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51D95" w14:textId="77777777" w:rsidR="002D5028" w:rsidRPr="009E6F53" w:rsidRDefault="002D5028" w:rsidP="00631BA4">
      <w:pPr>
        <w:suppressAutoHyphens w:val="0"/>
        <w:jc w:val="center"/>
      </w:pPr>
      <w:r w:rsidRPr="009E6F53">
        <w:t>ПРОТОКОЛ</w:t>
      </w:r>
    </w:p>
    <w:p w14:paraId="723CCBA5" w14:textId="77777777" w:rsidR="002D5028" w:rsidRPr="009E6F53" w:rsidRDefault="00E3207E" w:rsidP="00792C54">
      <w:pPr>
        <w:spacing w:line="259" w:lineRule="auto"/>
        <w:ind w:right="94"/>
        <w:jc w:val="center"/>
        <w:rPr>
          <w:lang w:eastAsia="ru-RU"/>
        </w:rPr>
      </w:pPr>
      <w:r>
        <w:t xml:space="preserve">подведения </w:t>
      </w:r>
      <w:r w:rsidR="0038247B">
        <w:t>итогов</w:t>
      </w:r>
      <w:r w:rsidR="00792C54" w:rsidRPr="009E6F53">
        <w:t xml:space="preserve"> аукциона в электронной форме, открытого по составу участников и форме подачи предложений о цене, по продаже </w:t>
      </w:r>
      <w:r w:rsidR="00BC48D6">
        <w:t>имущества</w:t>
      </w:r>
      <w:r w:rsidR="00792C54" w:rsidRPr="009E6F53">
        <w:t>:</w:t>
      </w:r>
      <w:r w:rsidR="000B7232" w:rsidRPr="009E6F53">
        <w:rPr>
          <w:lang w:eastAsia="ru-RU"/>
        </w:rPr>
        <w:t xml:space="preserve"> </w:t>
      </w:r>
      <w:r w:rsidR="002D5028" w:rsidRPr="009E6F53">
        <w:rPr>
          <w:lang w:eastAsia="ru-RU"/>
        </w:rPr>
        <w:t xml:space="preserve">гараж с кадастровым номером 25:01:300001:137 и земельный участок с кадастровым номером: 25:01:300001:422 </w:t>
      </w:r>
      <w:r w:rsidR="006D1024">
        <w:t>(номер и</w:t>
      </w:r>
      <w:r w:rsidR="008A6493">
        <w:t xml:space="preserve">звещения на сайте torgi.gov.ru: </w:t>
      </w:r>
      <w:r w:rsidR="006D1024">
        <w:t>21000027880000000153)</w:t>
      </w:r>
    </w:p>
    <w:p w14:paraId="215D7613" w14:textId="77777777" w:rsidR="002D5028" w:rsidRPr="009E6F53" w:rsidRDefault="002D5028" w:rsidP="00631BA4">
      <w:pPr>
        <w:suppressAutoHyphens w:val="0"/>
        <w:ind w:right="-284"/>
        <w:jc w:val="center"/>
        <w:rPr>
          <w:lang w:eastAsia="ru-RU"/>
        </w:rPr>
      </w:pPr>
    </w:p>
    <w:p w14:paraId="19877791" w14:textId="63A49A62" w:rsidR="002D5028" w:rsidRPr="009E6F53" w:rsidRDefault="002D5028" w:rsidP="00631BA4">
      <w:pPr>
        <w:tabs>
          <w:tab w:val="right" w:pos="9356"/>
        </w:tabs>
        <w:suppressAutoHyphens w:val="0"/>
        <w:rPr>
          <w:lang w:eastAsia="ru-RU"/>
        </w:rPr>
      </w:pPr>
      <w:r w:rsidRPr="009E6F53">
        <w:rPr>
          <w:lang w:eastAsia="ru-RU"/>
        </w:rPr>
        <w:tab/>
        <w:t>0</w:t>
      </w:r>
      <w:r w:rsidR="000B2F2A">
        <w:rPr>
          <w:lang w:eastAsia="ru-RU"/>
        </w:rPr>
        <w:t>2</w:t>
      </w:r>
      <w:r w:rsidRPr="009E6F53">
        <w:rPr>
          <w:lang w:eastAsia="ru-RU"/>
        </w:rPr>
        <w:t xml:space="preserve"> сентября 2025 года</w:t>
      </w:r>
    </w:p>
    <w:p w14:paraId="7D02C625" w14:textId="77777777" w:rsidR="002D5028" w:rsidRPr="009E6F53" w:rsidRDefault="002D5028" w:rsidP="00631BA4">
      <w:pPr>
        <w:suppressAutoHyphens w:val="0"/>
        <w:rPr>
          <w:lang w:eastAsia="ru-RU"/>
        </w:rPr>
      </w:pPr>
    </w:p>
    <w:p w14:paraId="6E787CCA" w14:textId="77777777" w:rsidR="0087266E" w:rsidRDefault="0087266E" w:rsidP="0087266E">
      <w:pPr>
        <w:jc w:val="both"/>
        <w:rPr>
          <w:lang w:eastAsia="ru-RU"/>
        </w:rPr>
      </w:pPr>
      <w:r>
        <w:rPr>
          <w:lang w:eastAsia="ru-RU"/>
        </w:rPr>
        <w:t>Продавец: АДМИНИСТРАЦИЯ АНУЧИНСКОГО МУНИЦИПАЛЬНОГО ОКРУГА ПРИМОРСКОГО КРАЯ.</w:t>
      </w:r>
    </w:p>
    <w:p w14:paraId="1F583B42" w14:textId="77777777" w:rsidR="0087266E" w:rsidRDefault="0087266E" w:rsidP="0087266E">
      <w:pPr>
        <w:jc w:val="both"/>
        <w:rPr>
          <w:lang w:eastAsia="ru-RU"/>
        </w:rPr>
      </w:pPr>
      <w:r>
        <w:rPr>
          <w:lang w:eastAsia="ru-RU"/>
        </w:rPr>
        <w:t>Оператор электронной площадки: Акционерное общество «Российский аукционный дом» (далее</w:t>
      </w:r>
      <w:r w:rsidR="00664836">
        <w:rPr>
          <w:lang w:eastAsia="ru-RU"/>
        </w:rPr>
        <w:t xml:space="preserve"> – </w:t>
      </w:r>
      <w:r>
        <w:rPr>
          <w:lang w:eastAsia="ru-RU"/>
        </w:rPr>
        <w:t>АО «РАД»).</w:t>
      </w:r>
    </w:p>
    <w:p w14:paraId="16E61FC8" w14:textId="77777777" w:rsidR="000B7232" w:rsidRPr="009E6F53" w:rsidRDefault="000B7232" w:rsidP="0087266E">
      <w:pPr>
        <w:jc w:val="both"/>
        <w:rPr>
          <w:lang w:eastAsia="ru-RU"/>
        </w:rPr>
      </w:pPr>
      <w:r w:rsidRPr="009E6F53">
        <w:rPr>
          <w:lang w:eastAsia="ru-RU"/>
        </w:rPr>
        <w:t>Место проведения продажи: Электронная площадка АО «Р</w:t>
      </w:r>
      <w:r w:rsidR="009E6F53" w:rsidRPr="009E6F53">
        <w:rPr>
          <w:lang w:eastAsia="ru-RU"/>
        </w:rPr>
        <w:t>АД</w:t>
      </w:r>
      <w:r w:rsidRPr="009E6F53">
        <w:rPr>
          <w:lang w:eastAsia="ru-RU"/>
        </w:rPr>
        <w:t>» Lot-online.ru.</w:t>
      </w:r>
    </w:p>
    <w:p w14:paraId="155DF61A" w14:textId="77777777" w:rsidR="002D5028" w:rsidRDefault="002D5028" w:rsidP="00631BA4">
      <w:pPr>
        <w:suppressAutoHyphens w:val="0"/>
        <w:ind w:right="-1"/>
        <w:jc w:val="both"/>
        <w:rPr>
          <w:lang w:eastAsia="ru-RU"/>
        </w:rPr>
      </w:pPr>
      <w:r w:rsidRPr="009E6F53">
        <w:rPr>
          <w:lang w:eastAsia="ru-RU"/>
        </w:rPr>
        <w:t>Дата и время начала проведения</w:t>
      </w:r>
      <w:r w:rsidR="00792C54" w:rsidRPr="009E6F53">
        <w:t xml:space="preserve"> аукциона</w:t>
      </w:r>
      <w:r w:rsidR="008A6493">
        <w:rPr>
          <w:lang w:eastAsia="ru-RU"/>
        </w:rPr>
        <w:t xml:space="preserve">: </w:t>
      </w:r>
      <w:r w:rsidRPr="009E6F53">
        <w:rPr>
          <w:lang w:eastAsia="ru-RU"/>
        </w:rPr>
        <w:t>05 сентября 2025 года, 03 часов 00 минут по московскому времени.</w:t>
      </w:r>
    </w:p>
    <w:p w14:paraId="50B710FF" w14:textId="77777777" w:rsidR="00853CDB" w:rsidRPr="009E6F53" w:rsidRDefault="008A6493" w:rsidP="00631BA4">
      <w:pPr>
        <w:suppressAutoHyphens w:val="0"/>
        <w:ind w:right="-1"/>
        <w:jc w:val="both"/>
        <w:rPr>
          <w:lang w:eastAsia="ru-RU"/>
        </w:rPr>
      </w:pPr>
      <w:r>
        <w:t xml:space="preserve">Код лота: </w:t>
      </w:r>
      <w:r w:rsidR="00853CDB">
        <w:rPr>
          <w:lang w:eastAsia="ru-RU"/>
        </w:rPr>
        <w:t>17A6331-4001-36-1</w:t>
      </w:r>
    </w:p>
    <w:p w14:paraId="1A13E067" w14:textId="77777777" w:rsidR="002D5028" w:rsidRPr="009E6F53" w:rsidRDefault="002D5028" w:rsidP="00631BA4">
      <w:pPr>
        <w:widowControl w:val="0"/>
        <w:tabs>
          <w:tab w:val="left" w:pos="10476"/>
        </w:tabs>
        <w:suppressAutoHyphens w:val="0"/>
        <w:ind w:right="-14"/>
        <w:jc w:val="both"/>
        <w:rPr>
          <w:lang w:eastAsia="ru-RU"/>
        </w:rPr>
      </w:pPr>
    </w:p>
    <w:p w14:paraId="07949A20" w14:textId="77777777" w:rsidR="002D5028" w:rsidRPr="009E6F53" w:rsidRDefault="00792C54" w:rsidP="00631BA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E6F53">
        <w:t>Предмет аукциона</w:t>
      </w:r>
      <w:r w:rsidR="002D5028" w:rsidRPr="009E6F53">
        <w:rPr>
          <w:lang w:eastAsia="ru-RU"/>
        </w:rPr>
        <w:t xml:space="preserve">: </w:t>
      </w:r>
    </w:p>
    <w:p w14:paraId="56D46BF6" w14:textId="77777777" w:rsidR="00424F0F" w:rsidRDefault="00424F0F" w:rsidP="00D933A6">
      <w:pPr>
        <w:suppressAutoHyphens w:val="0"/>
        <w:autoSpaceDE w:val="0"/>
        <w:autoSpaceDN w:val="0"/>
        <w:adjustRightInd w:val="0"/>
        <w:jc w:val="both"/>
        <w:rPr>
          <w:rFonts w:eastAsia="TimesNewRomanPSMT"/>
          <w:lang w:val="en-US" w:eastAsia="ru-RU"/>
        </w:rPr>
      </w:pPr>
      <w:r w:rsidRPr="00B4636F">
        <w:t xml:space="preserve">нежилое здание (гараж) с кадастровым номером 25:01:300001:137, общей площадью - 241,4 кв.м., расположенное по адресу: Российская Федерация, Приморский край, Анучинский муниципальный округ, с. Ильмаковка, ул. Подгорная, г-ж 1 </w:t>
      </w:r>
      <w:r w:rsidRPr="00B4636F">
        <w:rPr>
          <w:bCs/>
        </w:rPr>
        <w:t xml:space="preserve">и земельный участок с кадастровым номером: </w:t>
      </w:r>
      <w:r w:rsidRPr="00B4636F">
        <w:rPr>
          <w:rFonts w:eastAsia="TimesNewRomanPSMT"/>
          <w:lang w:eastAsia="ru-RU"/>
        </w:rPr>
        <w:t>25:01:300001:422</w:t>
      </w:r>
      <w:r w:rsidRPr="00B4636F">
        <w:rPr>
          <w:bCs/>
        </w:rPr>
        <w:t>, вид разрешенного использования – производственная территория, площадью 8772 кв. м,</w:t>
      </w:r>
      <w:r w:rsidRPr="00B4636F">
        <w:rPr>
          <w:rFonts w:eastAsia="TimesNewRomanPSMT"/>
          <w:lang w:eastAsia="ru-RU"/>
        </w:rPr>
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69 м от ориентира по направлению на восток. Почтовый адрес ориентира: Приморский край, Анучинский район, с. Ильмаковка, ул. </w:t>
      </w:r>
      <w:r w:rsidRPr="00985CF9">
        <w:rPr>
          <w:rFonts w:eastAsia="TimesNewRomanPSMT"/>
          <w:lang w:eastAsia="ru-RU"/>
        </w:rPr>
        <w:t>Подгорная, д.1</w:t>
      </w:r>
      <w:r>
        <w:rPr>
          <w:rFonts w:eastAsia="TimesNewRomanPSMT"/>
          <w:lang w:val="en-US" w:eastAsia="ru-RU"/>
        </w:rPr>
        <w:t>/</w:t>
      </w:r>
    </w:p>
    <w:p w14:paraId="1F7ED102" w14:textId="4C182F1E" w:rsidR="00D933A6" w:rsidRPr="00FB39C0" w:rsidRDefault="00D933A6" w:rsidP="00D933A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bookmarkStart w:id="0" w:name="_GoBack"/>
      <w:bookmarkEnd w:id="0"/>
      <w:r>
        <w:rPr>
          <w:lang w:eastAsia="ru-RU"/>
        </w:rPr>
        <w:t xml:space="preserve">Обременения (ограничения) </w:t>
      </w:r>
      <w:r w:rsidR="006A7C86">
        <w:rPr>
          <w:lang w:eastAsia="ru-RU"/>
        </w:rPr>
        <w:t>И</w:t>
      </w:r>
      <w:r>
        <w:rPr>
          <w:lang w:eastAsia="ru-RU"/>
        </w:rPr>
        <w:t>мущества:</w:t>
      </w:r>
    </w:p>
    <w:p w14:paraId="5F24FAEA" w14:textId="77777777" w:rsidR="00D933A6" w:rsidRDefault="00D933A6" w:rsidP="00D933A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251405">
        <w:rPr>
          <w:lang w:eastAsia="ru-RU"/>
        </w:rPr>
        <w:t>согласно извещения</w:t>
      </w:r>
    </w:p>
    <w:p w14:paraId="28BABDE6" w14:textId="77777777" w:rsidR="00D944BA" w:rsidRDefault="00D944BA" w:rsidP="00D944B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F13E0B2" w14:textId="77777777" w:rsidR="00D944BA" w:rsidRDefault="00D944BA" w:rsidP="00D944B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3CD19238" w14:textId="77777777" w:rsidR="000B2F2A" w:rsidRPr="007B7D83" w:rsidRDefault="000B2F2A" w:rsidP="000B2F2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7B7D83">
        <w:rPr>
          <w:color w:val="000000"/>
        </w:rPr>
        <w:t>решение Думы Анучинского муниципального округа от 30.04.2025 № 698 «</w:t>
      </w:r>
      <w:r w:rsidRPr="007B7D83">
        <w:t>О внесении дополнений в решение Думы Анучинского муниципального округа от 27.11.2024 № 626 «Об утверждении программы приватизации и перечня объектов муниципального имущества Анучинского муниципального округа на 2025 год»</w:t>
      </w:r>
    </w:p>
    <w:p w14:paraId="7E8079D3" w14:textId="77777777" w:rsidR="000B2F2A" w:rsidRDefault="000B2F2A" w:rsidP="00631BA4">
      <w:pPr>
        <w:tabs>
          <w:tab w:val="left" w:pos="0"/>
        </w:tabs>
        <w:suppressAutoHyphens w:val="0"/>
        <w:jc w:val="both"/>
      </w:pPr>
    </w:p>
    <w:p w14:paraId="3F2F9206" w14:textId="4EE33BF8" w:rsidR="002D5028" w:rsidRPr="009E6F53" w:rsidRDefault="00792C54" w:rsidP="00631BA4">
      <w:pPr>
        <w:tabs>
          <w:tab w:val="left" w:pos="0"/>
        </w:tabs>
        <w:suppressAutoHyphens w:val="0"/>
        <w:jc w:val="both"/>
        <w:rPr>
          <w:lang w:eastAsia="ru-RU"/>
        </w:rPr>
      </w:pPr>
      <w:r w:rsidRPr="009E6F53">
        <w:t xml:space="preserve">Начальная цена </w:t>
      </w:r>
      <w:r w:rsidR="00C572DA">
        <w:t>Имущества</w:t>
      </w:r>
      <w:r w:rsidRPr="009E6F53">
        <w:t xml:space="preserve"> </w:t>
      </w:r>
      <w:r w:rsidR="002D5028" w:rsidRPr="009E6F53">
        <w:rPr>
          <w:lang w:eastAsia="ru-RU"/>
        </w:rPr>
        <w:t xml:space="preserve">– </w:t>
      </w:r>
      <w:r w:rsidR="002D5028" w:rsidRPr="009E6F53">
        <w:t>405 000 (четыреста пять тысяч) рублей 00 копеек</w:t>
      </w:r>
      <w:r w:rsidR="000B7232" w:rsidRPr="009E6F53">
        <w:t xml:space="preserve"> </w:t>
      </w:r>
      <w:r w:rsidR="000B7232" w:rsidRPr="009E6F53">
        <w:rPr>
          <w:lang w:eastAsia="ru-RU"/>
        </w:rPr>
        <w:t>с учетом НДС</w:t>
      </w:r>
      <w:r w:rsidR="002D5028" w:rsidRPr="009E6F53">
        <w:rPr>
          <w:lang w:eastAsia="ru-RU"/>
        </w:rPr>
        <w:t>.</w:t>
      </w:r>
    </w:p>
    <w:p w14:paraId="1F01CE97" w14:textId="77777777" w:rsidR="0074616F" w:rsidRDefault="0074616F" w:rsidP="00631BA4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235F4B9A" w14:textId="77777777" w:rsidR="0074616F" w:rsidRDefault="0074616F" w:rsidP="0074616F">
      <w:pPr>
        <w:suppressAutoHyphens w:val="0"/>
        <w:rPr>
          <w:lang w:eastAsia="ru-RU"/>
        </w:rPr>
      </w:pPr>
      <w:r>
        <w:rPr>
          <w:lang w:eastAsia="ru-RU"/>
        </w:rPr>
        <w:t>Решение Продавца:</w:t>
      </w:r>
    </w:p>
    <w:p w14:paraId="19E41722" w14:textId="7DBFD1E9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t>З</w:t>
      </w:r>
      <w:r>
        <w:rPr>
          <w:lang w:eastAsia="ru-RU"/>
        </w:rPr>
        <w:t>аявку на участие в аукционе подало одно лицо, признанное Единственным участником аукциона</w:t>
      </w:r>
      <w:r w:rsidR="00E9112A" w:rsidRPr="00E9112A">
        <w:t xml:space="preserve"> </w:t>
      </w:r>
      <w:r w:rsidR="00E9112A">
        <w:t xml:space="preserve">- </w:t>
      </w:r>
      <w:r w:rsidR="00E9112A" w:rsidRPr="00221392">
        <w:t>Индивидуальный предприниматель Филичева Наталья Сергеевна</w:t>
      </w:r>
      <w:r>
        <w:rPr>
          <w:lang w:eastAsia="ru-RU"/>
        </w:rPr>
        <w:t xml:space="preserve"> (протокол признания претендентов участниками аукциона от </w:t>
      </w:r>
      <w:r w:rsidR="00E3207E" w:rsidRPr="00DF174B">
        <w:t>02 сентября 2025 года</w:t>
      </w:r>
      <w:r>
        <w:rPr>
          <w:lang w:eastAsia="ru-RU"/>
        </w:rPr>
        <w:t xml:space="preserve">). </w:t>
      </w:r>
    </w:p>
    <w:p w14:paraId="5E583211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78859149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rPr>
          <w:lang w:eastAsia="ru-RU"/>
        </w:rPr>
        <w:t>Договор купли-продажи заключается с Единственным участником, по начальной цене продажи Имущества в установленном законодательством порядке в течение 5 (пяти) рабочих дней с даты подведения итогов аукциона.</w:t>
      </w:r>
    </w:p>
    <w:p w14:paraId="372398ED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6BAE9C3A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rPr>
          <w:lang w:eastAsia="ru-RU"/>
        </w:rPr>
        <w:t xml:space="preserve">При уклонении или отказе Единственного участника аукциона от заключения в установленный срок договора купли-продажи Имущества задаток ему не возвращается, Единственный участник аукциона утрачивает право на заключение указанного договора, </w:t>
      </w:r>
      <w:r>
        <w:rPr>
          <w:rFonts w:eastAsiaTheme="minorHAnsi"/>
          <w:color w:val="000000"/>
          <w:lang w:eastAsia="en-US"/>
        </w:rPr>
        <w:t>аукцион признается несостоявшимся</w:t>
      </w:r>
      <w:r>
        <w:rPr>
          <w:lang w:eastAsia="ru-RU"/>
        </w:rPr>
        <w:t>.</w:t>
      </w:r>
    </w:p>
    <w:p w14:paraId="24AC5EFF" w14:textId="77777777" w:rsidR="00CC6DA8" w:rsidRDefault="00CC6DA8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125817C4" w14:textId="77777777" w:rsidR="00E9112A" w:rsidRDefault="00E9112A" w:rsidP="00E9112A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E9112A" w14:paraId="3AB8FC40" w14:textId="77777777" w:rsidTr="00476DCA">
        <w:tc>
          <w:tcPr>
            <w:tcW w:w="16284" w:type="dxa"/>
            <w:shd w:val="clear" w:color="auto" w:fill="auto"/>
          </w:tcPr>
          <w:p w14:paraId="58946ECD" w14:textId="77777777" w:rsidR="00E9112A" w:rsidRDefault="00E9112A" w:rsidP="00476DCA">
            <w:pPr>
              <w:shd w:val="clear" w:color="auto" w:fill="FFFFFF"/>
              <w:snapToGrid w:val="0"/>
              <w:jc w:val="both"/>
            </w:pPr>
          </w:p>
          <w:p w14:paraId="516B9BF1" w14:textId="77777777" w:rsidR="00E9112A" w:rsidRDefault="00E9112A" w:rsidP="00476DCA">
            <w:pPr>
              <w:shd w:val="clear" w:color="auto" w:fill="FFFFFF"/>
              <w:jc w:val="both"/>
            </w:pPr>
            <w:r>
              <w:rPr>
                <w:color w:val="000000"/>
              </w:rPr>
              <w:lastRenderedPageBreak/>
              <w:t xml:space="preserve">Дубовцев Иван Владимирович – первый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284A54DA" w14:textId="77777777" w:rsidR="00E9112A" w:rsidRDefault="00E9112A" w:rsidP="00476DCA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46A6030A" w14:textId="77777777" w:rsidR="00E9112A" w:rsidRDefault="00E9112A" w:rsidP="00476DCA">
            <w:pPr>
              <w:shd w:val="clear" w:color="auto" w:fill="FFFFFF"/>
              <w:jc w:val="both"/>
            </w:pPr>
          </w:p>
          <w:p w14:paraId="69CF7A49" w14:textId="77777777" w:rsidR="00E9112A" w:rsidRDefault="00E9112A" w:rsidP="00476DCA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Толстикова Светлана Степановна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579332B0" w14:textId="77777777" w:rsidR="00E9112A" w:rsidRDefault="00E9112A" w:rsidP="00476DCA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450C608E" w14:textId="77777777" w:rsidR="00E9112A" w:rsidRPr="00C23A85" w:rsidRDefault="00E9112A" w:rsidP="00476DCA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06E10088" w14:textId="77777777" w:rsidR="00E9112A" w:rsidRPr="00C23A85" w:rsidRDefault="00E9112A" w:rsidP="00476DCA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00DE05D3" w14:textId="77777777" w:rsidR="00E9112A" w:rsidRDefault="00E9112A" w:rsidP="00476DCA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60922DC4" w14:textId="77777777" w:rsidR="00E9112A" w:rsidRDefault="00E9112A" w:rsidP="00476DCA">
            <w:pPr>
              <w:shd w:val="clear" w:color="auto" w:fill="FFFFFF"/>
              <w:jc w:val="both"/>
            </w:pPr>
            <w:r w:rsidRPr="001214CB">
              <w:rPr>
                <w:color w:val="000000"/>
                <w:spacing w:val="-2"/>
              </w:rPr>
              <w:t>Росейчук Елена Витальевна -</w:t>
            </w:r>
            <w:r w:rsidRPr="001214CB">
              <w:rPr>
                <w:color w:val="000000"/>
              </w:rPr>
              <w:t xml:space="preserve"> начальник отдела имущественных и земельных отношений</w:t>
            </w:r>
            <w:r w:rsidRPr="001214CB">
              <w:t xml:space="preserve"> управления</w:t>
            </w:r>
            <w:r w:rsidRPr="001214CB">
              <w:rPr>
                <w:bCs/>
              </w:rPr>
              <w:t xml:space="preserve"> </w:t>
            </w:r>
            <w:r w:rsidRPr="001214CB">
              <w:t>градостроительства, имущественных и земельных отношений администрации Анучинского муниципального округа</w:t>
            </w:r>
            <w:r>
              <w:t>;</w:t>
            </w:r>
          </w:p>
          <w:p w14:paraId="62F2A84C" w14:textId="77777777" w:rsidR="00E9112A" w:rsidRPr="001214CB" w:rsidRDefault="00E9112A" w:rsidP="00476DCA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1214CB">
              <w:rPr>
                <w:color w:val="000000"/>
                <w:spacing w:val="-2"/>
              </w:rPr>
              <w:t xml:space="preserve"> </w:t>
            </w:r>
          </w:p>
          <w:p w14:paraId="122F46BA" w14:textId="77777777" w:rsidR="00E9112A" w:rsidRPr="00BA4F23" w:rsidRDefault="00E9112A" w:rsidP="00476DCA">
            <w:pPr>
              <w:shd w:val="clear" w:color="auto" w:fill="FFFFFF"/>
              <w:jc w:val="both"/>
            </w:pPr>
            <w:r>
              <w:t>Примачёв Александр Александрович</w:t>
            </w:r>
            <w:r w:rsidRPr="00C23A85">
              <w:t xml:space="preserve"> </w:t>
            </w:r>
            <w:r>
              <w:t xml:space="preserve">– начальник правового отдела </w:t>
            </w:r>
            <w:r w:rsidRPr="00C23A85">
              <w:t xml:space="preserve">администрации </w:t>
            </w:r>
            <w:r>
              <w:t xml:space="preserve">                                  </w:t>
            </w:r>
            <w:r w:rsidRPr="00C23A85">
              <w:t>Анучинского муниципального окру</w:t>
            </w:r>
            <w:r>
              <w:t>га.</w:t>
            </w:r>
          </w:p>
        </w:tc>
      </w:tr>
    </w:tbl>
    <w:p w14:paraId="65B2034E" w14:textId="77777777" w:rsidR="00E9112A" w:rsidRDefault="00E9112A" w:rsidP="00E9112A">
      <w:pPr>
        <w:autoSpaceDE w:val="0"/>
        <w:jc w:val="both"/>
      </w:pPr>
      <w:r>
        <w:lastRenderedPageBreak/>
        <w:t xml:space="preserve"> Анучинского муниципального округа;</w:t>
      </w:r>
    </w:p>
    <w:p w14:paraId="7935C24A" w14:textId="77777777" w:rsidR="00E9112A" w:rsidRDefault="00E9112A" w:rsidP="00E9112A">
      <w:pPr>
        <w:shd w:val="clear" w:color="auto" w:fill="FFFFFF"/>
        <w:spacing w:line="276" w:lineRule="auto"/>
        <w:jc w:val="both"/>
        <w:rPr>
          <w:color w:val="000000"/>
        </w:rPr>
      </w:pPr>
    </w:p>
    <w:p w14:paraId="1E6B93DC" w14:textId="77777777" w:rsidR="00E9112A" w:rsidRPr="001214CB" w:rsidRDefault="00E9112A" w:rsidP="00E9112A">
      <w:pPr>
        <w:shd w:val="clear" w:color="auto" w:fill="FFFFFF"/>
        <w:jc w:val="both"/>
      </w:pPr>
      <w:r w:rsidRPr="001214CB">
        <w:rPr>
          <w:color w:val="000000"/>
        </w:rPr>
        <w:t xml:space="preserve">Хоменко Анастасия Ильинична – начальник отдела архитектуры и градостроительства </w:t>
      </w:r>
      <w:r w:rsidRPr="001214CB">
        <w:t>управления</w:t>
      </w:r>
      <w:r w:rsidRPr="001214CB">
        <w:rPr>
          <w:bCs/>
        </w:rPr>
        <w:t xml:space="preserve"> </w:t>
      </w:r>
      <w:r w:rsidRPr="001214CB">
        <w:t>градостроительства, имущественных и земельных отношений администрации Анучинского муниципального округа</w:t>
      </w:r>
    </w:p>
    <w:p w14:paraId="201425E2" w14:textId="77777777" w:rsidR="00E9112A" w:rsidRDefault="00E9112A" w:rsidP="00E9112A">
      <w:pPr>
        <w:autoSpaceDE w:val="0"/>
        <w:jc w:val="both"/>
      </w:pPr>
    </w:p>
    <w:p w14:paraId="3FFE031A" w14:textId="77777777" w:rsidR="00E9112A" w:rsidRDefault="00E9112A" w:rsidP="00E9112A">
      <w:pPr>
        <w:autoSpaceDE w:val="0"/>
        <w:jc w:val="both"/>
      </w:pPr>
      <w:r>
        <w:t xml:space="preserve">На заседании комиссии присутствовало </w:t>
      </w:r>
    </w:p>
    <w:p w14:paraId="0EC9D889" w14:textId="77777777" w:rsidR="00E9112A" w:rsidRDefault="00E9112A" w:rsidP="00E9112A">
      <w:pPr>
        <w:autoSpaceDE w:val="0"/>
        <w:jc w:val="both"/>
      </w:pPr>
      <w:r>
        <w:t>5 членов комиссии из 5. Заседание комиссии правомочно.</w:t>
      </w:r>
    </w:p>
    <w:p w14:paraId="7084BC4F" w14:textId="77777777" w:rsidR="00E9112A" w:rsidRDefault="00E9112A" w:rsidP="00E9112A">
      <w:pPr>
        <w:pStyle w:val="aa"/>
        <w:spacing w:after="0"/>
        <w:jc w:val="both"/>
      </w:pPr>
    </w:p>
    <w:p w14:paraId="2F3919E9" w14:textId="77777777" w:rsidR="00E9112A" w:rsidRDefault="00E9112A" w:rsidP="00E9112A">
      <w:pPr>
        <w:jc w:val="both"/>
      </w:pPr>
      <w:r>
        <w:t>Аукционная комиссия в составе:</w:t>
      </w:r>
    </w:p>
    <w:p w14:paraId="3CA3D92F" w14:textId="77777777" w:rsidR="00E9112A" w:rsidRDefault="00E9112A" w:rsidP="00E9112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74CFBC3C" w14:textId="77777777" w:rsidR="00E9112A" w:rsidRDefault="00E9112A" w:rsidP="00E9112A">
      <w:pPr>
        <w:shd w:val="clear" w:color="auto" w:fill="FFFFFF"/>
        <w:spacing w:line="360" w:lineRule="auto"/>
        <w:jc w:val="both"/>
        <w:rPr>
          <w:color w:val="000000"/>
        </w:rPr>
      </w:pPr>
    </w:p>
    <w:p w14:paraId="607533AB" w14:textId="77777777" w:rsidR="00E9112A" w:rsidRDefault="00E9112A" w:rsidP="00E9112A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0B4C1A4A" w14:textId="77777777" w:rsidR="00E9112A" w:rsidRDefault="00E9112A" w:rsidP="00E9112A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01994355" w14:textId="77777777" w:rsidR="00E9112A" w:rsidRDefault="00E9112A" w:rsidP="00E9112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___________________________________________________Е.В. Росечук</w:t>
      </w:r>
    </w:p>
    <w:p w14:paraId="6FB8BB10" w14:textId="77777777" w:rsidR="00E9112A" w:rsidRDefault="00E9112A" w:rsidP="00E9112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__________________________________________________А.А. Примачёв</w:t>
      </w:r>
    </w:p>
    <w:p w14:paraId="1CED54F2" w14:textId="77777777" w:rsidR="00E9112A" w:rsidRDefault="00E9112A" w:rsidP="00E9112A">
      <w:r w:rsidRPr="007B7D83">
        <w:t>__________________________________________________</w:t>
      </w:r>
      <w:r>
        <w:t>А.И. Хоменко</w:t>
      </w:r>
    </w:p>
    <w:p w14:paraId="03C53548" w14:textId="77777777" w:rsidR="0074616F" w:rsidRDefault="0074616F" w:rsidP="0074616F"/>
    <w:p w14:paraId="3F99BA10" w14:textId="77777777" w:rsidR="0074616F" w:rsidRPr="009E6F53" w:rsidRDefault="0074616F" w:rsidP="00631BA4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0783C66B" w14:textId="77777777" w:rsidR="00D16C7D" w:rsidRPr="009E6F53" w:rsidRDefault="00D16C7D" w:rsidP="00631BA4"/>
    <w:sectPr w:rsidR="00D16C7D" w:rsidRPr="009E6F53" w:rsidSect="00A000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2F58"/>
    <w:rsid w:val="00071BDE"/>
    <w:rsid w:val="000B2F2A"/>
    <w:rsid w:val="000B7232"/>
    <w:rsid w:val="000D0F0E"/>
    <w:rsid w:val="000F01DF"/>
    <w:rsid w:val="00103319"/>
    <w:rsid w:val="001346EE"/>
    <w:rsid w:val="00145298"/>
    <w:rsid w:val="00176C43"/>
    <w:rsid w:val="001821FE"/>
    <w:rsid w:val="001B4539"/>
    <w:rsid w:val="002350EA"/>
    <w:rsid w:val="00261385"/>
    <w:rsid w:val="00281048"/>
    <w:rsid w:val="002C3D96"/>
    <w:rsid w:val="002D5028"/>
    <w:rsid w:val="00341755"/>
    <w:rsid w:val="0038247B"/>
    <w:rsid w:val="003A4EE2"/>
    <w:rsid w:val="003B3917"/>
    <w:rsid w:val="003C7668"/>
    <w:rsid w:val="003E2DA7"/>
    <w:rsid w:val="003F148D"/>
    <w:rsid w:val="00414646"/>
    <w:rsid w:val="00424F0F"/>
    <w:rsid w:val="00425357"/>
    <w:rsid w:val="00434CA9"/>
    <w:rsid w:val="00443C6E"/>
    <w:rsid w:val="0047284F"/>
    <w:rsid w:val="004C29A1"/>
    <w:rsid w:val="004E2ADD"/>
    <w:rsid w:val="004E4B11"/>
    <w:rsid w:val="00556E40"/>
    <w:rsid w:val="00631BA4"/>
    <w:rsid w:val="00644F98"/>
    <w:rsid w:val="00664836"/>
    <w:rsid w:val="00677612"/>
    <w:rsid w:val="00696730"/>
    <w:rsid w:val="006A7C86"/>
    <w:rsid w:val="006B08D5"/>
    <w:rsid w:val="006B559E"/>
    <w:rsid w:val="006C16C6"/>
    <w:rsid w:val="006D1024"/>
    <w:rsid w:val="0074616F"/>
    <w:rsid w:val="007676FE"/>
    <w:rsid w:val="00792C54"/>
    <w:rsid w:val="007B7165"/>
    <w:rsid w:val="007C4E70"/>
    <w:rsid w:val="007C5B40"/>
    <w:rsid w:val="00831124"/>
    <w:rsid w:val="00853CDB"/>
    <w:rsid w:val="0087266E"/>
    <w:rsid w:val="008813AD"/>
    <w:rsid w:val="008A6493"/>
    <w:rsid w:val="008C15D0"/>
    <w:rsid w:val="008D7D06"/>
    <w:rsid w:val="00953312"/>
    <w:rsid w:val="0099660D"/>
    <w:rsid w:val="009A1271"/>
    <w:rsid w:val="009C05C3"/>
    <w:rsid w:val="009D0523"/>
    <w:rsid w:val="009E6F53"/>
    <w:rsid w:val="00A00029"/>
    <w:rsid w:val="00A40423"/>
    <w:rsid w:val="00A519FB"/>
    <w:rsid w:val="00A81534"/>
    <w:rsid w:val="00AB5A8A"/>
    <w:rsid w:val="00B448E0"/>
    <w:rsid w:val="00B570ED"/>
    <w:rsid w:val="00B83DED"/>
    <w:rsid w:val="00BC48D6"/>
    <w:rsid w:val="00C52074"/>
    <w:rsid w:val="00C572DA"/>
    <w:rsid w:val="00CC6DA8"/>
    <w:rsid w:val="00CD34B2"/>
    <w:rsid w:val="00CF2C65"/>
    <w:rsid w:val="00CF5EA8"/>
    <w:rsid w:val="00D16C7D"/>
    <w:rsid w:val="00D30ED8"/>
    <w:rsid w:val="00D933A6"/>
    <w:rsid w:val="00D944BA"/>
    <w:rsid w:val="00DA5D9E"/>
    <w:rsid w:val="00DC6B2C"/>
    <w:rsid w:val="00E128AB"/>
    <w:rsid w:val="00E262C0"/>
    <w:rsid w:val="00E3207E"/>
    <w:rsid w:val="00E9112A"/>
    <w:rsid w:val="00EC1ECA"/>
    <w:rsid w:val="00F23BEB"/>
    <w:rsid w:val="00F42340"/>
    <w:rsid w:val="00FB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36866"/>
  <w15:docId w15:val="{CB7798E2-EEF8-4E89-9033-47D065B41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a">
    <w:name w:val="Body Text"/>
    <w:basedOn w:val="a"/>
    <w:link w:val="ab"/>
    <w:rsid w:val="00E9112A"/>
    <w:pPr>
      <w:spacing w:after="140" w:line="276" w:lineRule="auto"/>
    </w:pPr>
  </w:style>
  <w:style w:type="character" w:customStyle="1" w:styleId="ab">
    <w:name w:val="Основной текст Знак"/>
    <w:basedOn w:val="a0"/>
    <w:link w:val="aa"/>
    <w:rsid w:val="00E9112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cp:lastPrinted>2025-09-01T23:29:00Z</cp:lastPrinted>
  <dcterms:created xsi:type="dcterms:W3CDTF">2025-09-01T23:22:00Z</dcterms:created>
  <dcterms:modified xsi:type="dcterms:W3CDTF">2025-09-02T04:07:00Z</dcterms:modified>
</cp:coreProperties>
</file>