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828" w:rsidRPr="00775828" w:rsidRDefault="00775828" w:rsidP="00775828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775828">
        <w:rPr>
          <w:rFonts w:ascii="Liberation Serif" w:eastAsia="SimSun" w:hAnsi="Liberation Serif" w:cs="Mangal"/>
          <w:noProof/>
          <w:kern w:val="3"/>
          <w:sz w:val="24"/>
          <w:szCs w:val="24"/>
          <w:lang w:eastAsia="ru-RU"/>
        </w:rPr>
        <w:drawing>
          <wp:inline distT="0" distB="0" distL="0" distR="0" wp14:anchorId="5AF3739B" wp14:editId="48A6E723">
            <wp:extent cx="638278" cy="905036"/>
            <wp:effectExtent l="0" t="0" r="9422" b="9364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l="-114" t="-79" r="-114" b="-79"/>
                    <a:stretch>
                      <a:fillRect/>
                    </a:stretch>
                  </pic:blipFill>
                  <pic:spPr>
                    <a:xfrm>
                      <a:off x="0" y="0"/>
                      <a:ext cx="638278" cy="9050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775828" w:rsidRPr="00775828" w:rsidRDefault="00775828" w:rsidP="00775828">
      <w:pPr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color w:val="000000"/>
          <w:kern w:val="3"/>
          <w:sz w:val="32"/>
          <w:szCs w:val="20"/>
          <w:lang w:eastAsia="zh-CN" w:bidi="hi-IN"/>
        </w:rPr>
      </w:pPr>
      <w:r w:rsidRPr="00775828">
        <w:rPr>
          <w:rFonts w:ascii="Liberation Serif" w:eastAsia="SimSun" w:hAnsi="Liberation Serif" w:cs="Mangal"/>
          <w:b/>
          <w:color w:val="000000"/>
          <w:kern w:val="3"/>
          <w:sz w:val="32"/>
          <w:szCs w:val="20"/>
          <w:lang w:eastAsia="zh-CN" w:bidi="hi-IN"/>
        </w:rPr>
        <w:t>АДМИНИСТРАЦИЯ</w:t>
      </w:r>
    </w:p>
    <w:p w:rsidR="00775828" w:rsidRPr="00775828" w:rsidRDefault="00775828" w:rsidP="00775828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color w:val="000000"/>
          <w:kern w:val="3"/>
          <w:sz w:val="32"/>
          <w:szCs w:val="20"/>
          <w:lang w:eastAsia="zh-CN" w:bidi="hi-IN"/>
        </w:rPr>
      </w:pPr>
      <w:r w:rsidRPr="00775828">
        <w:rPr>
          <w:rFonts w:ascii="Liberation Serif" w:eastAsia="SimSun" w:hAnsi="Liberation Serif" w:cs="Mangal"/>
          <w:b/>
          <w:color w:val="000000"/>
          <w:kern w:val="3"/>
          <w:sz w:val="32"/>
          <w:szCs w:val="20"/>
          <w:lang w:eastAsia="zh-CN" w:bidi="hi-IN"/>
        </w:rPr>
        <w:t xml:space="preserve"> АНУЧИНСКОГО МУНИЦИПАЛЬНОГО РАЙОНА</w:t>
      </w:r>
      <w:r w:rsidRPr="00775828">
        <w:rPr>
          <w:rFonts w:ascii="Liberation Serif" w:eastAsia="SimSun" w:hAnsi="Liberation Serif" w:cs="Mangal"/>
          <w:b/>
          <w:color w:val="000000"/>
          <w:kern w:val="3"/>
          <w:sz w:val="32"/>
          <w:szCs w:val="20"/>
          <w:lang w:eastAsia="zh-CN" w:bidi="hi-IN"/>
        </w:rPr>
        <w:br/>
      </w:r>
    </w:p>
    <w:p w:rsidR="00775828" w:rsidRPr="00775828" w:rsidRDefault="00775828" w:rsidP="00775828">
      <w:pPr>
        <w:keepNext/>
        <w:numPr>
          <w:ilvl w:val="0"/>
          <w:numId w:val="2"/>
        </w:numPr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Times New Roman" w:eastAsia="SimSun" w:hAnsi="Times New Roman" w:cs="Mangal"/>
          <w:kern w:val="3"/>
          <w:sz w:val="28"/>
          <w:szCs w:val="26"/>
          <w:lang w:eastAsia="zh-CN" w:bidi="hi-IN"/>
        </w:rPr>
      </w:pPr>
      <w:proofErr w:type="gramStart"/>
      <w:r w:rsidRPr="00775828">
        <w:rPr>
          <w:rFonts w:ascii="Times New Roman" w:eastAsia="SimSun" w:hAnsi="Times New Roman" w:cs="Mangal"/>
          <w:kern w:val="3"/>
          <w:sz w:val="28"/>
          <w:szCs w:val="26"/>
          <w:lang w:eastAsia="zh-CN" w:bidi="hi-IN"/>
        </w:rPr>
        <w:t>П</w:t>
      </w:r>
      <w:proofErr w:type="gramEnd"/>
      <w:r w:rsidRPr="00775828">
        <w:rPr>
          <w:rFonts w:ascii="Times New Roman" w:eastAsia="SimSun" w:hAnsi="Times New Roman" w:cs="Mangal"/>
          <w:kern w:val="3"/>
          <w:sz w:val="28"/>
          <w:szCs w:val="26"/>
          <w:lang w:eastAsia="zh-CN" w:bidi="hi-IN"/>
        </w:rPr>
        <w:t xml:space="preserve"> О С Т А Н О В Л Е Н И Е</w:t>
      </w:r>
    </w:p>
    <w:p w:rsidR="00775828" w:rsidRPr="00775828" w:rsidRDefault="00775828" w:rsidP="00775828">
      <w:pPr>
        <w:shd w:val="clear" w:color="auto" w:fill="FFFFFF"/>
        <w:tabs>
          <w:tab w:val="left" w:pos="5151"/>
        </w:tabs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color w:val="000000"/>
          <w:kern w:val="3"/>
          <w:szCs w:val="24"/>
          <w:lang w:eastAsia="zh-CN" w:bidi="hi-IN"/>
        </w:rPr>
      </w:pPr>
      <w:r w:rsidRPr="00775828">
        <w:rPr>
          <w:rFonts w:ascii="Liberation Serif" w:eastAsia="SimSun" w:hAnsi="Liberation Serif" w:cs="Mangal"/>
          <w:color w:val="000000"/>
          <w:kern w:val="3"/>
          <w:szCs w:val="24"/>
          <w:lang w:eastAsia="zh-CN" w:bidi="hi-IN"/>
        </w:rPr>
        <w:tab/>
      </w:r>
    </w:p>
    <w:p w:rsidR="00775828" w:rsidRPr="00775828" w:rsidRDefault="00775828" w:rsidP="00775828">
      <w:pPr>
        <w:shd w:val="clear" w:color="auto" w:fill="FFFFFF"/>
        <w:tabs>
          <w:tab w:val="left" w:pos="5151"/>
        </w:tabs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Arial" w:eastAsia="SimSun" w:hAnsi="Arial" w:cs="Mangal"/>
          <w:color w:val="000000"/>
          <w:kern w:val="3"/>
          <w:sz w:val="28"/>
          <w:szCs w:val="28"/>
          <w:u w:val="single"/>
          <w:lang w:eastAsia="zh-CN" w:bidi="hi-IN"/>
        </w:rPr>
        <w:t xml:space="preserve">    </w:t>
      </w:r>
      <w:r w:rsidRPr="00775828">
        <w:rPr>
          <w:rFonts w:ascii="Times New Roman" w:eastAsia="SimSun" w:hAnsi="Times New Roman" w:cs="Times New Roman"/>
          <w:color w:val="000000"/>
          <w:kern w:val="3"/>
          <w:sz w:val="28"/>
          <w:szCs w:val="28"/>
          <w:u w:val="single"/>
          <w:lang w:eastAsia="zh-CN" w:bidi="hi-IN"/>
        </w:rPr>
        <w:t>19.09.2019 г</w:t>
      </w:r>
      <w:r w:rsidRPr="00775828">
        <w:rPr>
          <w:rFonts w:ascii="Arial" w:eastAsia="SimSun" w:hAnsi="Arial" w:cs="Mangal"/>
          <w:color w:val="000000"/>
          <w:kern w:val="3"/>
          <w:sz w:val="28"/>
          <w:szCs w:val="28"/>
          <w:u w:val="single"/>
          <w:lang w:eastAsia="zh-CN" w:bidi="hi-IN"/>
        </w:rPr>
        <w:t xml:space="preserve">.   </w:t>
      </w:r>
      <w:r>
        <w:rPr>
          <w:rFonts w:ascii="Arial" w:eastAsia="SimSun" w:hAnsi="Arial" w:cs="Mangal"/>
          <w:color w:val="000000"/>
          <w:kern w:val="3"/>
          <w:sz w:val="28"/>
          <w:szCs w:val="28"/>
          <w:lang w:eastAsia="zh-CN" w:bidi="hi-IN"/>
        </w:rPr>
        <w:t xml:space="preserve">                       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 с. Анучино </w:t>
      </w:r>
      <w:r w:rsidRPr="00775828">
        <w:rPr>
          <w:rFonts w:ascii="Arial" w:eastAsia="SimSun" w:hAnsi="Arial" w:cs="Mangal"/>
          <w:color w:val="000000"/>
          <w:kern w:val="3"/>
          <w:sz w:val="28"/>
          <w:szCs w:val="28"/>
          <w:lang w:eastAsia="zh-CN" w:bidi="hi-IN"/>
        </w:rPr>
        <w:t xml:space="preserve">                          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№  </w:t>
      </w:r>
      <w:r w:rsidR="0093190B">
        <w:rPr>
          <w:rFonts w:ascii="Liberation Serif" w:eastAsia="SimSun" w:hAnsi="Liberation Serif" w:cs="Mangal"/>
          <w:color w:val="000000"/>
          <w:kern w:val="3"/>
          <w:sz w:val="28"/>
          <w:szCs w:val="28"/>
          <w:u w:val="single"/>
          <w:lang w:eastAsia="zh-CN" w:bidi="hi-IN"/>
        </w:rPr>
        <w:t xml:space="preserve">   513</w:t>
      </w:r>
      <w:bookmarkStart w:id="0" w:name="_GoBack"/>
      <w:bookmarkEnd w:id="0"/>
      <w:r w:rsidRPr="00775828">
        <w:rPr>
          <w:rFonts w:ascii="Liberation Serif" w:eastAsia="SimSun" w:hAnsi="Liberation Serif" w:cs="Mangal"/>
          <w:color w:val="000000"/>
          <w:kern w:val="3"/>
          <w:sz w:val="28"/>
          <w:szCs w:val="28"/>
          <w:u w:val="single"/>
          <w:lang w:eastAsia="zh-CN" w:bidi="hi-IN"/>
        </w:rPr>
        <w:t xml:space="preserve"> </w:t>
      </w:r>
      <w:r w:rsidRPr="00775828">
        <w:rPr>
          <w:rFonts w:ascii="Liberation Serif" w:eastAsia="SimSun" w:hAnsi="Liberation Serif" w:cs="Mangal"/>
          <w:color w:val="000000"/>
          <w:kern w:val="3"/>
          <w:sz w:val="28"/>
          <w:szCs w:val="28"/>
          <w:u w:val="single"/>
          <w:lang w:eastAsia="zh-CN" w:bidi="hi-IN"/>
        </w:rPr>
        <w:tab/>
        <w:t xml:space="preserve">          </w:t>
      </w:r>
    </w:p>
    <w:p w:rsidR="00775828" w:rsidRPr="00775828" w:rsidRDefault="00775828" w:rsidP="00775828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Liberation Serif" w:eastAsia="Times New Roman" w:hAnsi="Liberation Serif" w:cs="Mangal"/>
          <w:b/>
          <w:bCs/>
          <w:kern w:val="3"/>
          <w:sz w:val="28"/>
          <w:szCs w:val="28"/>
          <w:lang w:eastAsia="ru-RU" w:bidi="hi-IN"/>
        </w:rPr>
        <w:t xml:space="preserve">Об утверждении Положения по </w:t>
      </w:r>
      <w:r w:rsidRPr="00775828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>учету объектов незавершенного строительства на территории Анучинского 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ind w:firstLine="540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Times New Roman" w:hAnsi="Times New Roman" w:cs="Mangal"/>
          <w:kern w:val="3"/>
          <w:sz w:val="28"/>
          <w:szCs w:val="28"/>
          <w:lang w:eastAsia="ru-RU" w:bidi="hi-IN"/>
        </w:rPr>
        <w:t>В соответствии с Федеральным законом от 06.10.2003 г. № 131-ФЗ</w:t>
      </w:r>
      <w:r w:rsidRPr="00775828">
        <w:rPr>
          <w:rFonts w:ascii="Times New Roman" w:eastAsia="Times New Roman" w:hAnsi="Times New Roman" w:cs="Mangal"/>
          <w:kern w:val="3"/>
          <w:sz w:val="28"/>
          <w:szCs w:val="28"/>
          <w:lang w:eastAsia="ru-RU" w:bidi="hi-IN"/>
        </w:rPr>
        <w:br/>
        <w:t>«Об общих принципах организации местного самоуправления в Российской Федерации», письмом Министерства экономического развития Российской Федерации от 06.03.2017 г. № 5536-ЕЕ/Д17и, руководствуясь Уставом Анучинского муниципального района, администрация Анучинского 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ru-RU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ПОСТАНОВЛЯЕТ: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1. Утвердить Положение по учету объектов незавершенного строительства на территории Анучинского муниципального района (прилагается).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Times New Roman" w:hAnsi="Times New Roman" w:cs="Mangal"/>
          <w:kern w:val="3"/>
          <w:sz w:val="28"/>
          <w:szCs w:val="28"/>
          <w:lang w:eastAsia="ru-RU" w:bidi="hi-IN"/>
        </w:rPr>
        <w:tab/>
        <w:t xml:space="preserve">2.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lastRenderedPageBreak/>
        <w:tab/>
        <w:t>3. Настоящее постановление вступает в силу после его официального опубликования.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4. </w:t>
      </w:r>
      <w:proofErr w:type="gramStart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Контроль за</w:t>
      </w:r>
      <w:proofErr w:type="gramEnd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исполнением настоящего постановления оставляю за собой.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Liberation Serif" w:eastAsia="SimSun" w:hAnsi="Liberation Serif" w:cs="Mangal" w:hint="eastAsia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Liberation Serif" w:eastAsia="SimSun" w:hAnsi="Liberation Serif" w:cs="Mangal" w:hint="eastAsia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Глава Анучинского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 xml:space="preserve">муниципального района                                                       С. А. </w:t>
      </w:r>
      <w:proofErr w:type="spellStart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Понуровский</w:t>
      </w:r>
      <w:proofErr w:type="spellEnd"/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>Приложение №1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>УТВЕРЖДЕНО: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br/>
        <w:t>Постановлением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br/>
        <w:t>администрации Анучинского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br/>
        <w:t>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>19.09.2019 г.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>513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>ПОЛОЖЕНИЕ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  <w:t xml:space="preserve">По учету объектов незавершенного строительства на территории </w:t>
      </w:r>
      <w:r w:rsidRPr="00775828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Анучинского 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ab/>
        <w:t xml:space="preserve">Настоящее Положение определяет общие требования к порядку учета объектов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незавершенного строительства расположенных на территории  Анучинского муниципального района,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 как объект недвижимого имущества.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b/>
          <w:color w:val="000000"/>
          <w:kern w:val="3"/>
          <w:sz w:val="28"/>
          <w:szCs w:val="28"/>
          <w:lang w:eastAsia="zh-CN" w:bidi="hi-IN"/>
        </w:rPr>
        <w:t xml:space="preserve">I. </w:t>
      </w:r>
      <w:r w:rsidRPr="00775828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>Общие положения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 xml:space="preserve">1.1. Основной задачей учета объектов недвижимого имущества в </w:t>
      </w:r>
      <w:proofErr w:type="spellStart"/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>Анучинском</w:t>
      </w:r>
      <w:proofErr w:type="spellEnd"/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 муниципальном районе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является получение информации о местоположении, количественном и качественном составе, техническом состоянии, уровне благоустройства, стоимости объектов учета изменении этих показателей.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 xml:space="preserve">1.2. </w:t>
      </w:r>
      <w:proofErr w:type="gramStart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Для целей настоящего Положения объектами признаются объекты недвижимого имущества, возведенные на специально отведенных земельных участках в соответствии с разрешениями на строительство, находящиеся на определенном этапе строительства и не введенные в эксплуатацию, при строительстве которых были использованы средства бюджетов всех уровней бюджетной системы Российской Федерации, вне зависимости от того, была ли зарегистрирована собственность 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Анучинского муниципального района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на объекты, как объекты недвижимого</w:t>
      </w:r>
      <w:proofErr w:type="gramEnd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имущества.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lastRenderedPageBreak/>
        <w:tab/>
        <w:t xml:space="preserve">1.3. Учет и ведение реестров объектов 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возлагается на администрацию 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 xml:space="preserve">Анучинского муниципального района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(далее - администрация, уполномоченный орган).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tabs>
          <w:tab w:val="left" w:pos="425"/>
        </w:tabs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b/>
          <w:bCs/>
          <w:kern w:val="3"/>
          <w:sz w:val="28"/>
          <w:szCs w:val="28"/>
          <w:lang w:val="en-US" w:eastAsia="zh-CN" w:bidi="hi-IN"/>
        </w:rPr>
        <w:t>II</w:t>
      </w:r>
      <w:r w:rsidRPr="00775828"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  <w:t>. Порядок учета</w:t>
      </w:r>
    </w:p>
    <w:p w:rsidR="00775828" w:rsidRPr="00775828" w:rsidRDefault="00775828" w:rsidP="00775828">
      <w:pPr>
        <w:tabs>
          <w:tab w:val="left" w:pos="425"/>
        </w:tabs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2.1. Администрация, осуществляет ведение реестра зарегистрированных объектов незавершенного строительства и реестра незарегистрированных объектов незавершенного строительства, формы которых отражены в приложении 2 к Положению.</w:t>
      </w:r>
    </w:p>
    <w:p w:rsidR="00775828" w:rsidRPr="00775828" w:rsidRDefault="00775828" w:rsidP="00775828">
      <w:p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2.2. Учет объектов сопровождается присвоением объекту реестрового номера.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2.3. Ведение реестров осуществляется на основании карт сведений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>об объектах, которые подлежат актуализации по мере изменения фактических данных об объекте (приложение 1 к настоящему Положению).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2.4. Карта сведений об объекте должна отражать следующую информацию: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ind w:left="-284" w:firstLine="284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а) наименование объекта;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ind w:left="-284" w:firstLine="284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б) тип и назначение объекта;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ind w:left="-284" w:firstLine="284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в) муниципальный (государственный) заказчик или правообладатель;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ind w:left="-284" w:firstLine="284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г) мощность объекта;</w:t>
      </w:r>
    </w:p>
    <w:p w:rsidR="00775828" w:rsidRPr="00775828" w:rsidRDefault="00775828" w:rsidP="00775828">
      <w:pPr>
        <w:tabs>
          <w:tab w:val="left" w:pos="0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 xml:space="preserve">д) число, месяц и год фактического прекращения </w:t>
      </w:r>
      <w:proofErr w:type="gramStart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строительства</w:t>
      </w:r>
      <w:proofErr w:type="gramEnd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>и количество лет, в течение которых велось строительство объекта, согласно соответствующим актам, документам бухгалтерской (финансовой) отчетности или иным документам, подтверждающим указанные сведения;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 xml:space="preserve">е) проектная стоимость объекта согласно документации, размер средств, выделенных из бюджетов бюджетной системы Российской Федерации на их строительство, и размер освоенных при строительстве средств из бюджетов бюджетной системы Российской Федерации согласно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lastRenderedPageBreak/>
        <w:t>документам бухгалтерского учета, либо иным подтверждающим документам;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ж) предложения о дальнейшем использовании объекта (возобновление строительства, передача другим субъектам хозяйственной деятельности, отчуждение из муниципальной собственности) с их кратким обоснованием.</w:t>
      </w:r>
    </w:p>
    <w:p w:rsidR="00775828" w:rsidRPr="00775828" w:rsidRDefault="00775828" w:rsidP="00775828">
      <w:pPr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2.5. Неотъемлемой частью реестра являются документы, подтверждающие сведения, содержащиеся в картах сведений об объекте.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2.6. Сведения об объекте вносятся в реестры в течени</w:t>
      </w:r>
      <w:proofErr w:type="gramStart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и</w:t>
      </w:r>
      <w:proofErr w:type="gramEnd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четырнадцати дней с момента выявления объекта или изменения его фактических данных.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 xml:space="preserve">2.7. Учет объектов и внесение в карты сведений об объектах новой информации могут осуществляться также по результатам документальных или выездных проверок правообладателя или </w:t>
      </w:r>
      <w:r w:rsidRPr="00775828"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  <w:t>уполномоченного органа.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b/>
          <w:bCs/>
          <w:kern w:val="3"/>
          <w:sz w:val="28"/>
          <w:szCs w:val="28"/>
          <w:lang w:val="en-US" w:eastAsia="zh-CN" w:bidi="hi-IN"/>
        </w:rPr>
        <w:t>III</w:t>
      </w:r>
      <w:r w:rsidRPr="00775828"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  <w:t>. Ведомственный план объемов и количества объектов</w:t>
      </w:r>
      <w:r w:rsidRPr="00775828"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  <w:br/>
        <w:t>незавершенного строительства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3.1. В план администрации по снижению объемов и количества объектов незавершенного строительства (далее - план) подлежат включению объекты, заказчиком по которым являются находящиеся в его ведении получатели бюджетных средств, бюджетные и автономные учреждения и муниципальные унитарные предприятия, и строительство которых приостановлено. Объекты, строительство которых продолжается, в план не включаются.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3.2. План утверждается постановлением администрации (формы которых отражены в приложении № 3 к Положению) и в течение 5-ти дней после утверждения размещается на официальном сайте администрации в информационно-коммуникационной сети Интернет.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lastRenderedPageBreak/>
        <w:tab/>
        <w:t>3.3. План составляется на основе предполагаемых способ вовлечения в хозяйственный оборот объектов (целевой функции) в отношении каждого объекта.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4"/>
          <w:szCs w:val="28"/>
          <w:lang w:eastAsia="zh-CN" w:bidi="hi-IN"/>
        </w:rPr>
        <w:tab/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Целевая функция формируется администрацией с учетом проведенной оценки технического состояния объекта.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Варианты реализации целевой функции</w:t>
      </w:r>
      <w:proofErr w:type="gramStart"/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:</w:t>
      </w:r>
      <w:proofErr w:type="gramEnd"/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- завершение строительства (реконструкции, технического перевооружения);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- консервация объекта;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- приватизация (продажа) объекта;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- передача объекта другим хозяйствующим субъектам;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- передача объекта в собственность Российской Федерации, субъектов Российской Федерации;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- передача в концессию;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- списание и снос объекта.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  <w:t>При принятии способа вовлечения в хозяйственный оборот объекта  необходимо руководствоваться действующим законодательством Российской Федерации.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lastRenderedPageBreak/>
        <w:t>Приложение № 1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                                                                                             к Положению по учету объектов незавершенного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 xml:space="preserve">строительства на территории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>Анучинского 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sz w:val="12"/>
          <w:szCs w:val="12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sz w:val="12"/>
          <w:szCs w:val="12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sz w:val="12"/>
          <w:szCs w:val="12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sz w:val="12"/>
          <w:szCs w:val="12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>Карта сведений об объектах незавершенного строительства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Вид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16"/>
          <w:szCs w:val="16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16"/>
          <w:szCs w:val="16"/>
          <w:lang w:eastAsia="zh-CN" w:bidi="hi-IN"/>
        </w:rPr>
        <w:t xml:space="preserve">                                    (здание, сооружение, объект незавершенного строительства или единый недвижимый комплекс)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Кадастровый (условный) номер _____________________ от «___» __________ _____</w:t>
      </w:r>
      <w:proofErr w:type="gramStart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г</w:t>
      </w:r>
      <w:proofErr w:type="gramEnd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Номер регистрации: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права собственности ______________________________ от «___» __________ _____</w:t>
      </w:r>
      <w:proofErr w:type="gramStart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г</w:t>
      </w:r>
      <w:proofErr w:type="gramEnd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права ___________________________________________ от «___» __________ _____</w:t>
      </w:r>
      <w:proofErr w:type="gramStart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г</w:t>
      </w:r>
      <w:proofErr w:type="gramEnd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16"/>
          <w:szCs w:val="16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16"/>
          <w:szCs w:val="16"/>
          <w:lang w:eastAsia="zh-CN" w:bidi="hi-IN"/>
        </w:rPr>
        <w:t xml:space="preserve">                                                         (наименование иного вещного права)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Адрес (местоположения)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Наименование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Назначение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Правообладатель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Общая площадь (</w:t>
      </w:r>
      <w:proofErr w:type="spellStart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кв.м</w:t>
      </w:r>
      <w:proofErr w:type="spellEnd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.) _____________ Протяженность (</w:t>
      </w:r>
      <w:proofErr w:type="gramStart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м</w:t>
      </w:r>
      <w:proofErr w:type="gramEnd"/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.)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NewRomanPSMT" w:eastAsia="SimSun" w:hAnsi="TimesNewRomanPSMT" w:cs="Mangal" w:hint="eastAsia"/>
          <w:kern w:val="3"/>
          <w:sz w:val="24"/>
          <w:szCs w:val="24"/>
          <w:u w:val="single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16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16"/>
          <w:szCs w:val="24"/>
          <w:lang w:eastAsia="zh-CN" w:bidi="hi-IN"/>
        </w:rPr>
        <w:t xml:space="preserve">                                                            (наименование иных параметров с единицами измерения)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Этажность _____________________ Подземная этажность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Инвентарный номер _____________ Инвентарный номер, литер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Дата ввода в эксплуатацию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Дата фактического прекращения строительства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</w:t>
      </w:r>
      <w:r w:rsidRPr="00775828">
        <w:rPr>
          <w:rFonts w:ascii="TimesNewRomanPSMT" w:eastAsia="SimSun" w:hAnsi="TimesNewRomanPSMT" w:cs="Mangal"/>
          <w:kern w:val="3"/>
          <w:sz w:val="16"/>
          <w:szCs w:val="16"/>
          <w:u w:val="single"/>
          <w:lang w:eastAsia="zh-CN" w:bidi="hi-IN"/>
        </w:rPr>
        <w:t xml:space="preserve">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Срок строительства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Степень завершенности строительства (процентов)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Предложения от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«____» _____________ _______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г. по дальнейшему использованию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NewRomanPSMT" w:eastAsia="SimSun" w:hAnsi="TimesNewRomanPSMT" w:cs="Mangal" w:hint="eastAsia"/>
          <w:kern w:val="3"/>
          <w:sz w:val="24"/>
          <w:szCs w:val="24"/>
          <w:u w:val="single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Стоимость (рублей):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Первоначальная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</w:t>
      </w:r>
      <w:r w:rsidRPr="00775828">
        <w:rPr>
          <w:rFonts w:ascii="TimesNewRomanPSMT" w:eastAsia="SimSun" w:hAnsi="TimesNewRomanPSMT" w:cs="Mangal"/>
          <w:kern w:val="3"/>
          <w:sz w:val="16"/>
          <w:szCs w:val="16"/>
          <w:u w:val="single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Балансовая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Восстановительная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8"/>
          <w:lang w:eastAsia="zh-CN" w:bidi="hi-IN"/>
        </w:rPr>
        <w:t>Остаточная</w:t>
      </w:r>
      <w:r w:rsidRPr="00775828">
        <w:rPr>
          <w:rFonts w:ascii="TimesNewRomanPSMT" w:eastAsia="SimSun" w:hAnsi="TimesNewRomanPSMT" w:cs="Mangal"/>
          <w:kern w:val="3"/>
          <w:sz w:val="24"/>
          <w:szCs w:val="28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8"/>
          <w:u w:val="single"/>
          <w:lang w:eastAsia="zh-CN" w:bidi="hi-IN"/>
        </w:rPr>
        <w:t xml:space="preserve">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TimesNewRomanPSMT" w:eastAsia="SimSun" w:hAnsi="TimesNewRomanPSMT" w:cs="Mangal" w:hint="eastAsia"/>
          <w:kern w:val="3"/>
          <w:sz w:val="24"/>
          <w:szCs w:val="28"/>
          <w:u w:val="single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4"/>
          <w:szCs w:val="28"/>
          <w:u w:val="single"/>
          <w:lang w:eastAsia="zh-CN" w:bidi="hi-IN"/>
        </w:rPr>
        <w:t xml:space="preserve">                    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sz w:val="16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b/>
          <w:kern w:val="3"/>
          <w:sz w:val="16"/>
          <w:szCs w:val="28"/>
          <w:lang w:eastAsia="zh-CN" w:bidi="hi-IN"/>
        </w:rPr>
        <w:t>(наименование иного вида стоимости)</w:t>
      </w:r>
    </w:p>
    <w:p w:rsidR="00775828" w:rsidRPr="00775828" w:rsidRDefault="00775828" w:rsidP="00775828">
      <w:pPr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Проектная </w:t>
      </w:r>
      <w:r w:rsidRPr="00775828"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Средства, выделенные из федерального бюджета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ab/>
        <w:t xml:space="preserve">областного бюджета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местного бюджета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освоенные средства из федерального бюджета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областного бюджета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местного бюджета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Категория историко-культурного значения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Регистрационный номер объекта культурного наследия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kern w:val="3"/>
          <w:sz w:val="24"/>
          <w:szCs w:val="24"/>
          <w:u w:val="single"/>
          <w:lang w:eastAsia="zh-CN" w:bidi="hi-IN"/>
        </w:rPr>
        <w:t xml:space="preserve">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4"/>
          <w:szCs w:val="28"/>
          <w:lang w:eastAsia="zh-CN" w:bidi="hi-IN"/>
        </w:rPr>
        <w:t>Документы-основания ограничения оборота</w:t>
      </w:r>
      <w:r w:rsidRPr="00775828">
        <w:rPr>
          <w:rFonts w:ascii="TimesNewRomanPSMT" w:eastAsia="SimSun" w:hAnsi="TimesNewRomanPSMT" w:cs="Mangal"/>
          <w:b/>
          <w:kern w:val="3"/>
          <w:sz w:val="24"/>
          <w:szCs w:val="28"/>
          <w:lang w:eastAsia="zh-CN" w:bidi="hi-IN"/>
        </w:rPr>
        <w:t xml:space="preserve"> </w:t>
      </w:r>
      <w:r w:rsidRPr="00775828">
        <w:rPr>
          <w:rFonts w:ascii="TimesNewRomanPSMT" w:eastAsia="SimSun" w:hAnsi="TimesNewRomanPSMT" w:cs="Mangal"/>
          <w:b/>
          <w:kern w:val="3"/>
          <w:sz w:val="24"/>
          <w:szCs w:val="28"/>
          <w:u w:val="single"/>
          <w:lang w:eastAsia="zh-CN" w:bidi="hi-IN"/>
        </w:rPr>
        <w:t xml:space="preserve">                                                                               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lastRenderedPageBreak/>
        <w:t>Приложение № 2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                                                                                             к Положению по учету объектов незавершенного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 xml:space="preserve">строительства на территории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>Анучинского 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0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 xml:space="preserve">Форма для заполнения реестра зарегистрированных и незарегистрированных объектов </w:t>
      </w:r>
      <w:proofErr w:type="spellStart"/>
      <w:r w:rsidRPr="00775828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>незвавершенного</w:t>
      </w:r>
      <w:proofErr w:type="spellEnd"/>
      <w:r w:rsidRPr="00775828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 xml:space="preserve"> строительства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Реестр зарегистрированных объектов незавершенного строительства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0"/>
          <w:szCs w:val="28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"/>
        <w:gridCol w:w="1193"/>
        <w:gridCol w:w="895"/>
        <w:gridCol w:w="731"/>
        <w:gridCol w:w="1178"/>
        <w:gridCol w:w="723"/>
        <w:gridCol w:w="754"/>
        <w:gridCol w:w="835"/>
        <w:gridCol w:w="910"/>
        <w:gridCol w:w="850"/>
        <w:gridCol w:w="779"/>
      </w:tblGrid>
      <w:tr w:rsidR="00775828" w:rsidRPr="00775828" w:rsidTr="00775828"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Наименование объекта незавершенного строительства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Назначение объекта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Правообладатель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Мощность объекта незавершенного строительства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Число, месяц и год фактического прекращения строительства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Количество 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лет, в течение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которых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велось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о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Проектная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здания или</w:t>
            </w:r>
          </w:p>
          <w:p w:rsidR="00775828" w:rsidRPr="00775828" w:rsidRDefault="008A6E93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сооружения</w:t>
            </w:r>
            <w:r w:rsidR="00775828"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тыс.руб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.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Размер средств,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выделенных их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бюджетной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системы</w:t>
            </w:r>
            <w:proofErr w:type="spellEnd"/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РФ,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тыс.руб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Размер </w:t>
            </w:r>
            <w:proofErr w:type="gramStart"/>
            <w:r w:rsidR="008A6E93"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освоенных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при строительстве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8A6E93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бюджетной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системы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РФ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,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т</w:t>
            </w:r>
            <w:proofErr w:type="gram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ыс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br/>
              <w:t>руб.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Предложения о 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дальнейшем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использовании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незавершенного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</w:tc>
      </w:tr>
      <w:tr w:rsidR="00775828" w:rsidRPr="00775828" w:rsidTr="00775828">
        <w:trPr>
          <w:trHeight w:val="777"/>
        </w:trPr>
        <w:tc>
          <w:tcPr>
            <w:tcW w:w="2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tabs>
                <w:tab w:val="left" w:pos="5101"/>
              </w:tabs>
              <w:suppressAutoHyphens/>
              <w:autoSpaceDN w:val="0"/>
              <w:spacing w:after="0" w:line="240" w:lineRule="auto"/>
              <w:ind w:left="2551" w:right="-2608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775828" w:rsidRPr="00775828" w:rsidTr="00775828">
        <w:trPr>
          <w:trHeight w:val="528"/>
        </w:trPr>
        <w:tc>
          <w:tcPr>
            <w:tcW w:w="2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tabs>
                <w:tab w:val="left" w:pos="5101"/>
              </w:tabs>
              <w:suppressAutoHyphens/>
              <w:autoSpaceDN w:val="0"/>
              <w:spacing w:after="0" w:line="240" w:lineRule="auto"/>
              <w:ind w:left="2551" w:right="-2608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8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8"/>
          <w:lang w:eastAsia="zh-CN" w:bidi="hi-IN"/>
        </w:rPr>
        <w:t>Реестр незарегистрированных объектов незавершенного строительства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4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"/>
        <w:gridCol w:w="1134"/>
        <w:gridCol w:w="791"/>
        <w:gridCol w:w="791"/>
        <w:gridCol w:w="671"/>
        <w:gridCol w:w="1074"/>
        <w:gridCol w:w="671"/>
        <w:gridCol w:w="850"/>
        <w:gridCol w:w="955"/>
        <w:gridCol w:w="850"/>
        <w:gridCol w:w="1062"/>
      </w:tblGrid>
      <w:tr w:rsidR="00775828" w:rsidRPr="00775828" w:rsidTr="00775828">
        <w:trPr>
          <w:trHeight w:val="2100"/>
        </w:trPr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 w:right="-113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Наименование объекта незавершенного строительства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 w:right="-113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Назначение объекта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Правообладатель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8A6E93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Мощность</w:t>
            </w:r>
            <w:r w:rsidR="00775828"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объекта незавершенного строительства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Число, месяц и год фактического прекращения строительства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Количество 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лет, в течение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которых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велось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о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Проектная</w:t>
            </w:r>
          </w:p>
          <w:p w:rsidR="00775828" w:rsidRPr="00775828" w:rsidRDefault="008A6E93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здания или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сооружен</w:t>
            </w:r>
            <w:r w:rsidR="008A6E93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я,</w:t>
            </w:r>
            <w:r w:rsidR="008A6E93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Размер средств,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выделенных их 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бюджетной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системы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РФ,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тыс.руб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tabs>
                <w:tab w:val="left" w:pos="243"/>
              </w:tabs>
              <w:suppressAutoHyphens/>
              <w:autoSpaceDN w:val="0"/>
              <w:spacing w:after="0" w:line="240" w:lineRule="auto"/>
              <w:ind w:left="-57" w:right="-113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Размер </w:t>
            </w:r>
            <w:proofErr w:type="gramStart"/>
            <w:r w:rsidR="008A6E93"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освоенных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строительстве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бюджетной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системы РФ,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Предложения 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дальнейшем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использовании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незавершенного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</w:tc>
      </w:tr>
      <w:tr w:rsidR="00775828" w:rsidRPr="00775828" w:rsidTr="00775828">
        <w:trPr>
          <w:trHeight w:val="672"/>
        </w:trPr>
        <w:tc>
          <w:tcPr>
            <w:tcW w:w="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775828" w:rsidRPr="00775828" w:rsidTr="00775828">
        <w:trPr>
          <w:trHeight w:val="693"/>
        </w:trPr>
        <w:tc>
          <w:tcPr>
            <w:tcW w:w="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</w:pPr>
      <w:proofErr w:type="spellStart"/>
      <w:r w:rsidRPr="00775828"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  <w:lastRenderedPageBreak/>
        <w:t>Приложение</w:t>
      </w:r>
      <w:proofErr w:type="spellEnd"/>
      <w:r w:rsidRPr="00775828"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  <w:t xml:space="preserve"> № 3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                                                                                             к Положению по учету объектов незавершенного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 xml:space="preserve">строительства на территории </w:t>
      </w:r>
      <w:r w:rsidRPr="00775828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br/>
        <w:t>Анучинского 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ПЛАН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 xml:space="preserve">снижение объемов и количества </w:t>
      </w:r>
      <w:proofErr w:type="spellStart"/>
      <w:r w:rsidR="008A6E93"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объекто</w:t>
      </w:r>
      <w:proofErr w:type="spellEnd"/>
      <w:r w:rsidR="008A6E93" w:rsidRPr="00775828"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  <w:t>в</w:t>
      </w: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 xml:space="preserve"> незавершенного строительства на территории Анучинского муниципального района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Раздел 1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Объекты незавершенного строительства, в отношении которых предлагается завершение строительства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"/>
        <w:gridCol w:w="910"/>
        <w:gridCol w:w="835"/>
        <w:gridCol w:w="1134"/>
        <w:gridCol w:w="612"/>
        <w:gridCol w:w="850"/>
        <w:gridCol w:w="1014"/>
        <w:gridCol w:w="731"/>
        <w:gridCol w:w="627"/>
        <w:gridCol w:w="1521"/>
        <w:gridCol w:w="614"/>
      </w:tblGrid>
      <w:tr w:rsidR="00775828" w:rsidRPr="00775828" w:rsidTr="00775828">
        <w:trPr>
          <w:trHeight w:val="2715"/>
        </w:trPr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Заказчик,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Наименование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Адрес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местонахождения</w:t>
            </w:r>
          </w:p>
          <w:p w:rsidR="00775828" w:rsidRPr="00775828" w:rsidRDefault="00775828" w:rsidP="00775828">
            <w:pPr>
              <w:tabs>
                <w:tab w:val="left" w:pos="-12"/>
              </w:tabs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объект</w:t>
            </w:r>
            <w:proofErr w:type="spellEnd"/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стоимость,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Планируемый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период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Годы</w:t>
            </w:r>
          </w:p>
          <w:p w:rsidR="00775828" w:rsidRPr="00775828" w:rsidRDefault="008A6E93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фактического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начала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Степень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завершенности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Реестровый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номер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имущества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8A6E93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Фактич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расходы 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на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инвестиционного проекта,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., всего в 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 Из федерального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бюджета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Остаток 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сметной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стоимости</w:t>
            </w:r>
            <w:proofErr w:type="gram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,т</w:t>
            </w:r>
            <w:proofErr w:type="gram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ыс.руб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., по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состоянию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на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 xml:space="preserve"> 01 </w:t>
            </w:r>
            <w:proofErr w:type="spellStart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января</w:t>
            </w:r>
            <w:proofErr w:type="spellEnd"/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 xml:space="preserve"> 20____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8A6E93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Источники</w:t>
            </w:r>
            <w:r w:rsidR="00775828"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и объемы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финансирования,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необходимого для</w:t>
            </w:r>
          </w:p>
          <w:p w:rsidR="00775828" w:rsidRPr="00775828" w:rsidRDefault="008A6E93" w:rsidP="008A6E93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завершения</w:t>
            </w:r>
            <w:proofErr w:type="spellEnd"/>
            <w:r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Источники и объемы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финансирования,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необходимого для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завершения 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всего, в том</w:t>
            </w:r>
            <w:r w:rsidR="008A6E93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числе</w:t>
            </w:r>
          </w:p>
          <w:p w:rsidR="00775828" w:rsidRPr="00775828" w:rsidRDefault="00775828" w:rsidP="008A6E9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тыс.</w:t>
            </w:r>
            <w:r w:rsidR="008A6E93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руб.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за счет</w:t>
            </w:r>
            <w:r w:rsidR="008A6E93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средств</w:t>
            </w:r>
            <w:r w:rsidR="008A6E93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федерального</w:t>
            </w:r>
            <w:r w:rsidR="008A6E93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 xml:space="preserve"> </w:t>
            </w: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бюджета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Срок ввода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объекта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16"/>
                <w:szCs w:val="16"/>
                <w:lang w:eastAsia="zh-CN" w:bidi="hi-IN"/>
              </w:rPr>
              <w:t>эксплуатацию</w:t>
            </w:r>
          </w:p>
        </w:tc>
      </w:tr>
      <w:tr w:rsidR="00775828" w:rsidRPr="008A6E93" w:rsidTr="00775828">
        <w:trPr>
          <w:trHeight w:val="390"/>
        </w:trPr>
        <w:tc>
          <w:tcPr>
            <w:tcW w:w="2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9</w:t>
            </w:r>
          </w:p>
        </w:tc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 10            11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color w:val="000000"/>
                <w:kern w:val="3"/>
                <w:sz w:val="20"/>
                <w:szCs w:val="20"/>
                <w:lang w:eastAsia="zh-CN" w:bidi="hi-IN"/>
              </w:rPr>
              <w:t>12</w:t>
            </w:r>
          </w:p>
        </w:tc>
      </w:tr>
      <w:tr w:rsidR="00775828" w:rsidRPr="008A6E93" w:rsidTr="00775828">
        <w:trPr>
          <w:trHeight w:val="465"/>
        </w:trPr>
        <w:tc>
          <w:tcPr>
            <w:tcW w:w="2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8A6E93" w:rsidRDefault="00775828" w:rsidP="0077582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both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Раздел 2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Объекты незавершенного строительства, в отношении которых предлагается проведение консервации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both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"/>
        <w:gridCol w:w="1278"/>
        <w:gridCol w:w="791"/>
        <w:gridCol w:w="1178"/>
        <w:gridCol w:w="910"/>
        <w:gridCol w:w="1119"/>
        <w:gridCol w:w="1308"/>
        <w:gridCol w:w="1228"/>
        <w:gridCol w:w="1017"/>
      </w:tblGrid>
      <w:tr w:rsidR="00775828" w:rsidRPr="00775828" w:rsidTr="00775828">
        <w:trPr>
          <w:trHeight w:val="2040"/>
        </w:trPr>
        <w:tc>
          <w:tcPr>
            <w:tcW w:w="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Заказчик,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Наименование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Адрес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местонахождения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,т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ыс.руб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Планируемый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период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Годы </w:t>
            </w:r>
            <w:proofErr w:type="gramStart"/>
            <w:r w:rsidR="008A6E93"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фактического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начала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Степень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завершенности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Реестровый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номер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имущества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расходы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инвестиционного проекта,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., всего 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 Из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федерального</w:t>
            </w:r>
            <w:proofErr w:type="spellEnd"/>
          </w:p>
          <w:p w:rsidR="00775828" w:rsidRPr="008A6E93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бюджет</w:t>
            </w:r>
            <w:proofErr w:type="spellEnd"/>
            <w:r w:rsidR="008A6E93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</w:t>
            </w: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Источники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 объемы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финансирования работ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по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консервации объекта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Срок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проведения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консервации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</w:tr>
      <w:tr w:rsidR="00775828" w:rsidRPr="00775828" w:rsidTr="00775828">
        <w:trPr>
          <w:trHeight w:val="405"/>
        </w:trPr>
        <w:tc>
          <w:tcPr>
            <w:tcW w:w="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3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9</w:t>
            </w:r>
          </w:p>
        </w:tc>
      </w:tr>
      <w:tr w:rsidR="00775828" w:rsidRPr="00775828" w:rsidTr="00775828">
        <w:trPr>
          <w:trHeight w:val="570"/>
        </w:trPr>
        <w:tc>
          <w:tcPr>
            <w:tcW w:w="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3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proofErr w:type="spellStart"/>
      <w:r w:rsidRPr="00775828"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  <w:lastRenderedPageBreak/>
        <w:t>Р</w:t>
      </w:r>
      <w:r w:rsidRPr="00775828">
        <w:rPr>
          <w:rFonts w:ascii="Times New Roman" w:eastAsia="SimSun" w:hAnsi="Times New Roman" w:cs="Mangal"/>
          <w:kern w:val="3"/>
          <w:sz w:val="28"/>
          <w:szCs w:val="24"/>
          <w:lang w:val="en-US" w:eastAsia="zh-CN" w:bidi="hi-IN"/>
        </w:rPr>
        <w:t>аздел</w:t>
      </w:r>
      <w:proofErr w:type="spellEnd"/>
      <w:r w:rsidRPr="00775828">
        <w:rPr>
          <w:rFonts w:ascii="Times New Roman" w:eastAsia="SimSun" w:hAnsi="Times New Roman" w:cs="Mangal"/>
          <w:kern w:val="3"/>
          <w:sz w:val="28"/>
          <w:szCs w:val="24"/>
          <w:lang w:val="en-US" w:eastAsia="zh-CN" w:bidi="hi-IN"/>
        </w:rPr>
        <w:t xml:space="preserve"> 3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  <w:t>Объекты незавершенного строительства, в отношении которых предлагается приватизация (продажа)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b/>
          <w:kern w:val="3"/>
          <w:sz w:val="28"/>
          <w:szCs w:val="28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"/>
        <w:gridCol w:w="1119"/>
        <w:gridCol w:w="910"/>
        <w:gridCol w:w="1178"/>
        <w:gridCol w:w="955"/>
        <w:gridCol w:w="1339"/>
        <w:gridCol w:w="1884"/>
        <w:gridCol w:w="1345"/>
      </w:tblGrid>
      <w:tr w:rsidR="00775828" w:rsidRPr="00775828" w:rsidTr="00775828"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775828">
              <w:rPr>
                <w:rFonts w:ascii="TimesNewRomanPSMT" w:eastAsia="SimSun" w:hAnsi="TimesNewRomanPSMT" w:cs="Mangal"/>
                <w:kern w:val="3"/>
                <w:sz w:val="20"/>
                <w:szCs w:val="24"/>
                <w:lang w:eastAsia="zh-CN" w:bidi="hi-IN"/>
              </w:rPr>
              <w:t>З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аказчик, 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Наименование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Адрес местонахождения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Планируемый период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строительства Годы </w:t>
            </w:r>
            <w:r w:rsidR="00C03693"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начала и 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Степень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завершенности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Реестровый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номер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имущества</w:t>
            </w:r>
            <w:proofErr w:type="spellEnd"/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Фактические расходы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инвестиционного проекта,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., всего в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 Из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федерального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бюджета</w:t>
            </w:r>
            <w:proofErr w:type="spellEnd"/>
          </w:p>
        </w:tc>
        <w:tc>
          <w:tcPr>
            <w:tcW w:w="1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Предполагаемый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срок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приватизации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продажи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</w:tr>
      <w:tr w:rsidR="00775828" w:rsidRPr="00775828" w:rsidTr="00775828">
        <w:tc>
          <w:tcPr>
            <w:tcW w:w="3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9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33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8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</w:tr>
      <w:tr w:rsidR="00775828" w:rsidRPr="00775828" w:rsidTr="00775828">
        <w:trPr>
          <w:trHeight w:val="523"/>
        </w:trPr>
        <w:tc>
          <w:tcPr>
            <w:tcW w:w="3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33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8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3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b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b/>
          <w:kern w:val="3"/>
          <w:sz w:val="28"/>
          <w:szCs w:val="28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proofErr w:type="spellStart"/>
      <w:r w:rsidRPr="00775828">
        <w:rPr>
          <w:rFonts w:ascii="Times New Roman" w:eastAsia="SimSun" w:hAnsi="Times New Roman" w:cs="Mangal"/>
          <w:kern w:val="3"/>
          <w:sz w:val="28"/>
          <w:szCs w:val="28"/>
          <w:lang w:val="en-US" w:eastAsia="zh-CN" w:bidi="hi-IN"/>
        </w:rPr>
        <w:t>Р</w:t>
      </w:r>
      <w:r w:rsidRPr="00775828">
        <w:rPr>
          <w:rFonts w:ascii="Times New Roman" w:eastAsia="SimSun" w:hAnsi="Times New Roman" w:cs="Mangal"/>
          <w:kern w:val="3"/>
          <w:sz w:val="28"/>
          <w:szCs w:val="24"/>
          <w:lang w:val="en-US" w:eastAsia="zh-CN" w:bidi="hi-IN"/>
        </w:rPr>
        <w:t>аздел</w:t>
      </w:r>
      <w:proofErr w:type="spellEnd"/>
      <w:r w:rsidRPr="00775828">
        <w:rPr>
          <w:rFonts w:ascii="Times New Roman" w:eastAsia="SimSun" w:hAnsi="Times New Roman" w:cs="Mangal"/>
          <w:kern w:val="3"/>
          <w:sz w:val="28"/>
          <w:szCs w:val="24"/>
          <w:lang w:val="en-US" w:eastAsia="zh-CN" w:bidi="hi-IN"/>
        </w:rPr>
        <w:t xml:space="preserve"> 4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  <w:t>Объекты незавершенного строительства, в отношении которых предлагается передача в концессию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"/>
        <w:gridCol w:w="1342"/>
        <w:gridCol w:w="850"/>
        <w:gridCol w:w="1686"/>
        <w:gridCol w:w="911"/>
        <w:gridCol w:w="1134"/>
        <w:gridCol w:w="1626"/>
        <w:gridCol w:w="1181"/>
      </w:tblGrid>
      <w:tr w:rsidR="00775828" w:rsidRPr="00775828" w:rsidTr="00775828"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Заказчик, 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Наименование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Адрес местонахождения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Планируемый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период 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Годы </w:t>
            </w:r>
            <w:proofErr w:type="gramStart"/>
            <w:r w:rsidR="00C03693"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фактического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начала и 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Степень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завершенности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Реестровый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номер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имущества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Фактические расходы на 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инвестиционного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проекта,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., всего в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 Из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федерального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бюджета</w:t>
            </w:r>
            <w:proofErr w:type="spellEnd"/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Срок </w:t>
            </w:r>
            <w:r w:rsidR="00C03693"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принятия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 решения 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заключении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концессионного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соглашения</w:t>
            </w:r>
          </w:p>
        </w:tc>
      </w:tr>
      <w:tr w:rsidR="00775828" w:rsidRPr="00775828" w:rsidTr="00775828">
        <w:tc>
          <w:tcPr>
            <w:tcW w:w="3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3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6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</w:tr>
      <w:tr w:rsidR="00775828" w:rsidRPr="00775828" w:rsidTr="00775828">
        <w:tc>
          <w:tcPr>
            <w:tcW w:w="3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3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6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C03693" w:rsidRDefault="00C03693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C03693" w:rsidRDefault="00C03693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C03693" w:rsidRPr="00C03693" w:rsidRDefault="00C03693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  <w:proofErr w:type="spellStart"/>
      <w:r w:rsidRPr="00775828">
        <w:rPr>
          <w:rFonts w:ascii="TimesNewRomanPSMT" w:eastAsia="SimSun" w:hAnsi="TimesNewRomanPSMT" w:cs="Mangal"/>
          <w:kern w:val="3"/>
          <w:sz w:val="28"/>
          <w:szCs w:val="24"/>
          <w:lang w:val="en-US" w:eastAsia="zh-CN" w:bidi="hi-IN"/>
        </w:rPr>
        <w:lastRenderedPageBreak/>
        <w:t>Раздел</w:t>
      </w:r>
      <w:proofErr w:type="spellEnd"/>
      <w:r w:rsidRPr="00775828">
        <w:rPr>
          <w:rFonts w:ascii="TimesNewRomanPSMT" w:eastAsia="SimSun" w:hAnsi="TimesNewRomanPSMT" w:cs="Mangal"/>
          <w:kern w:val="3"/>
          <w:sz w:val="28"/>
          <w:szCs w:val="24"/>
          <w:lang w:val="en-US" w:eastAsia="zh-CN" w:bidi="hi-IN"/>
        </w:rPr>
        <w:t xml:space="preserve"> 5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  <w:t>Объекты незавершенного строительства, в отношении которых предлагается передача другим субъектам хозяйственной деятельности,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</w:pPr>
      <w:r w:rsidRPr="00775828">
        <w:rPr>
          <w:rFonts w:ascii="Times New Roman" w:eastAsia="SimSun" w:hAnsi="Times New Roman" w:cs="Mangal"/>
          <w:kern w:val="3"/>
          <w:sz w:val="28"/>
          <w:szCs w:val="24"/>
          <w:lang w:eastAsia="zh-CN" w:bidi="hi-IN"/>
        </w:rPr>
        <w:t>либо в собственность Российской Федерации, субъектов Российской Федерации или муниципальную собственность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"/>
        <w:gridCol w:w="1299"/>
        <w:gridCol w:w="850"/>
        <w:gridCol w:w="1119"/>
        <w:gridCol w:w="910"/>
        <w:gridCol w:w="1073"/>
        <w:gridCol w:w="1238"/>
        <w:gridCol w:w="1178"/>
        <w:gridCol w:w="1182"/>
      </w:tblGrid>
      <w:tr w:rsidR="00775828" w:rsidRPr="00775828" w:rsidTr="00775828">
        <w:trPr>
          <w:trHeight w:val="2265"/>
        </w:trPr>
        <w:tc>
          <w:tcPr>
            <w:tcW w:w="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Заказчик, 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Наименование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Адрес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местонахождения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Планируемый период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Годы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начала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Степень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завершенности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Реестровый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номер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имущества</w:t>
            </w:r>
            <w:proofErr w:type="spellEnd"/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расходы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инвестиционного проекта,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., всего в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 Из федерального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бюджета</w:t>
            </w:r>
            <w:proofErr w:type="spellEnd"/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Предлагаемый получатель объекта незавершенного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Срок передачи объекта незавершенного строительства</w:t>
            </w:r>
          </w:p>
        </w:tc>
      </w:tr>
      <w:tr w:rsidR="00775828" w:rsidRPr="00775828" w:rsidTr="00775828">
        <w:tc>
          <w:tcPr>
            <w:tcW w:w="2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0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1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9</w:t>
            </w:r>
          </w:p>
        </w:tc>
      </w:tr>
      <w:tr w:rsidR="00775828" w:rsidRPr="00775828" w:rsidTr="00775828">
        <w:tc>
          <w:tcPr>
            <w:tcW w:w="2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Раздел 6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Объекты незавершенного строительства, в отношении которых предлагается списание и снос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"/>
        <w:gridCol w:w="1074"/>
        <w:gridCol w:w="850"/>
        <w:gridCol w:w="1120"/>
        <w:gridCol w:w="625"/>
        <w:gridCol w:w="1074"/>
        <w:gridCol w:w="956"/>
        <w:gridCol w:w="1521"/>
        <w:gridCol w:w="850"/>
        <w:gridCol w:w="779"/>
      </w:tblGrid>
      <w:tr w:rsidR="00775828" w:rsidRPr="00775828" w:rsidTr="00775828">
        <w:tc>
          <w:tcPr>
            <w:tcW w:w="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Заказчик, 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Наименование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Адрес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местонахождения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Планируемый период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Годы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начала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Степень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завершенности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</w:tc>
        <w:tc>
          <w:tcPr>
            <w:tcW w:w="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Реестровый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номер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имущества</w:t>
            </w:r>
            <w:proofErr w:type="spellEnd"/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расходы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инвестиционного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проекта,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., всего 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 Из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федерального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бюджета</w:t>
            </w:r>
            <w:proofErr w:type="spellEnd"/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Обоснование необходимости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списания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незавершенного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 (в том числе реквизиты документов, содержащих информацию о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состоянии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незавершенного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непригодности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к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дальнейшему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использованию,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невозможности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неэффективности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восстановления)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Источники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объемы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финансирования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работ по сносу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незавершенного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Срок списания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 сноса 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незавершенного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</w:p>
        </w:tc>
      </w:tr>
      <w:tr w:rsidR="00775828" w:rsidRPr="00775828" w:rsidTr="00775828">
        <w:tc>
          <w:tcPr>
            <w:tcW w:w="2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9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9</w:t>
            </w: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</w:tr>
      <w:tr w:rsidR="00775828" w:rsidRPr="00775828" w:rsidTr="00775828">
        <w:trPr>
          <w:trHeight w:val="784"/>
        </w:trPr>
        <w:tc>
          <w:tcPr>
            <w:tcW w:w="2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9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  <w:proofErr w:type="spellStart"/>
      <w:r w:rsidRPr="00775828">
        <w:rPr>
          <w:rFonts w:ascii="TimesNewRomanPSMT" w:eastAsia="SimSun" w:hAnsi="TimesNewRomanPSMT" w:cs="Mangal"/>
          <w:kern w:val="3"/>
          <w:sz w:val="28"/>
          <w:szCs w:val="24"/>
          <w:lang w:val="en-US" w:eastAsia="zh-CN" w:bidi="hi-IN"/>
        </w:rPr>
        <w:lastRenderedPageBreak/>
        <w:t>Раздел</w:t>
      </w:r>
      <w:proofErr w:type="spellEnd"/>
      <w:r w:rsidRPr="00775828">
        <w:rPr>
          <w:rFonts w:ascii="TimesNewRomanPSMT" w:eastAsia="SimSun" w:hAnsi="TimesNewRomanPSMT" w:cs="Mangal"/>
          <w:kern w:val="3"/>
          <w:sz w:val="28"/>
          <w:szCs w:val="24"/>
          <w:lang w:val="en-US" w:eastAsia="zh-CN" w:bidi="hi-IN"/>
        </w:rPr>
        <w:t xml:space="preserve"> 7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Объекты незавершенного строительства, в отношении которых предлагается принятие в казну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"/>
        <w:gridCol w:w="1581"/>
        <w:gridCol w:w="835"/>
        <w:gridCol w:w="1134"/>
        <w:gridCol w:w="1357"/>
        <w:gridCol w:w="1074"/>
        <w:gridCol w:w="1686"/>
        <w:gridCol w:w="1181"/>
      </w:tblGrid>
      <w:tr w:rsidR="00775828" w:rsidRPr="00775828" w:rsidTr="00775828">
        <w:tc>
          <w:tcPr>
            <w:tcW w:w="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Заказчик, 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Наименование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объекта. Адрес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местонахождения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.</w:t>
            </w:r>
            <w:r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Планируемый период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Годы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начала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Степень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завершенности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</w:tc>
        <w:tc>
          <w:tcPr>
            <w:tcW w:w="1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Реестровый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номер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имущества</w:t>
            </w:r>
            <w:proofErr w:type="spellEnd"/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Фактические расходы на 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инвестиционного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проекта,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., всего в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 Из федерального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бюджета</w:t>
            </w:r>
            <w:proofErr w:type="spellEnd"/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Срок принятия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незавершенного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строительства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казну</w:t>
            </w:r>
          </w:p>
        </w:tc>
      </w:tr>
      <w:tr w:rsidR="00775828" w:rsidRPr="00775828" w:rsidTr="00775828">
        <w:tc>
          <w:tcPr>
            <w:tcW w:w="2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</w:tr>
      <w:tr w:rsidR="00775828" w:rsidRPr="00775828" w:rsidTr="00775828">
        <w:trPr>
          <w:trHeight w:val="928"/>
        </w:trPr>
        <w:tc>
          <w:tcPr>
            <w:tcW w:w="2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Раздел 8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Предлагаемые решения в отношении капитальных вложений, произведенных в объекты капитального строительства, строительство,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TimesNewRomanPSMT" w:eastAsia="SimSun" w:hAnsi="TimesNewRomanPSMT" w:cs="Mangal" w:hint="eastAsia"/>
          <w:kern w:val="3"/>
          <w:sz w:val="28"/>
          <w:szCs w:val="24"/>
          <w:lang w:eastAsia="zh-CN" w:bidi="hi-IN"/>
        </w:rPr>
      </w:pPr>
      <w:r w:rsidRPr="00775828">
        <w:rPr>
          <w:rFonts w:ascii="TimesNewRomanPSMT" w:eastAsia="SimSun" w:hAnsi="TimesNewRomanPSMT" w:cs="Mangal"/>
          <w:kern w:val="3"/>
          <w:sz w:val="28"/>
          <w:szCs w:val="24"/>
          <w:lang w:eastAsia="zh-CN" w:bidi="hi-IN"/>
        </w:rPr>
        <w:t>реконструкция, в том числе с элементами реставрации, техническое перевооружение которых не начиналось</w:t>
      </w:r>
    </w:p>
    <w:p w:rsidR="00775828" w:rsidRPr="00775828" w:rsidRDefault="00775828" w:rsidP="0077582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tbl>
      <w:tblPr>
        <w:tblW w:w="90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"/>
        <w:gridCol w:w="1298"/>
        <w:gridCol w:w="850"/>
        <w:gridCol w:w="1119"/>
        <w:gridCol w:w="1095"/>
        <w:gridCol w:w="1258"/>
        <w:gridCol w:w="1100"/>
        <w:gridCol w:w="1112"/>
        <w:gridCol w:w="1017"/>
      </w:tblGrid>
      <w:tr w:rsidR="00775828" w:rsidRPr="00775828" w:rsidTr="00775828">
        <w:tc>
          <w:tcPr>
            <w:tcW w:w="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№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пп</w:t>
            </w:r>
            <w:proofErr w:type="spellEnd"/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Заказчик, застройщик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Наименование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Адрес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местонахождения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Назначение</w:t>
            </w:r>
            <w:proofErr w:type="spellEnd"/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объекта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Мощность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объекта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Сметная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стоимость,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Планируемый </w:t>
            </w: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br/>
              <w:t>период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Годы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начала 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прекращения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Степень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завершенности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строительства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Документ-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основание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для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выделения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средств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из</w:t>
            </w:r>
            <w:proofErr w:type="gramEnd"/>
          </w:p>
          <w:p w:rsidR="00775828" w:rsidRPr="0093190B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93190B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бюджетов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(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начала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строительства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)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Фактические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расходы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на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реализацию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инвестиционного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проекта,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тыс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.р</w:t>
            </w:r>
            <w:proofErr w:type="gram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уб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., всего в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т.ч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. Из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федерального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бюджета</w:t>
            </w:r>
            <w:proofErr w:type="spellEnd"/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Наличие</w:t>
            </w:r>
            <w:proofErr w:type="spellEnd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 xml:space="preserve"> </w:t>
            </w: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разработанной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проектной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документации</w:t>
            </w:r>
            <w:proofErr w:type="spellEnd"/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 xml:space="preserve">Предлагаемые решения, </w:t>
            </w:r>
            <w:proofErr w:type="gram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</w:t>
            </w:r>
            <w:proofErr w:type="gram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том числе с обоснованием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возможности/невозможности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использования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разработанной проектной</w:t>
            </w:r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eastAsia="zh-CN" w:bidi="hi-IN"/>
              </w:rPr>
              <w:t>документации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Срок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реализации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предлагаемых</w:t>
            </w:r>
            <w:proofErr w:type="spellEnd"/>
          </w:p>
          <w:p w:rsidR="00775828" w:rsidRPr="00775828" w:rsidRDefault="00775828" w:rsidP="00775828">
            <w:pPr>
              <w:suppressAutoHyphens/>
              <w:autoSpaceDN w:val="0"/>
              <w:spacing w:after="0" w:line="240" w:lineRule="auto"/>
              <w:ind w:left="-57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</w:pPr>
            <w:proofErr w:type="spellStart"/>
            <w:r w:rsidRPr="00775828">
              <w:rPr>
                <w:rFonts w:ascii="Times New Roman" w:eastAsia="SimSun" w:hAnsi="Times New Roman" w:cs="Mangal"/>
                <w:kern w:val="3"/>
                <w:sz w:val="16"/>
                <w:szCs w:val="16"/>
                <w:lang w:val="en-US" w:eastAsia="zh-CN" w:bidi="hi-IN"/>
              </w:rPr>
              <w:t>решений</w:t>
            </w:r>
            <w:proofErr w:type="spellEnd"/>
          </w:p>
        </w:tc>
      </w:tr>
      <w:tr w:rsidR="00775828" w:rsidRPr="00775828" w:rsidTr="00775828">
        <w:tc>
          <w:tcPr>
            <w:tcW w:w="2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1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</w:pPr>
            <w:r w:rsidRPr="00775828">
              <w:rPr>
                <w:rFonts w:ascii="Times New Roman" w:eastAsia="SimSun" w:hAnsi="Times New Roman" w:cs="Mangal"/>
                <w:kern w:val="3"/>
                <w:sz w:val="20"/>
                <w:szCs w:val="20"/>
                <w:lang w:eastAsia="zh-CN" w:bidi="hi-IN"/>
              </w:rPr>
              <w:t>9</w:t>
            </w:r>
          </w:p>
        </w:tc>
      </w:tr>
      <w:tr w:rsidR="00775828" w:rsidRPr="00775828" w:rsidTr="00775828">
        <w:trPr>
          <w:trHeight w:val="1048"/>
        </w:trPr>
        <w:tc>
          <w:tcPr>
            <w:tcW w:w="2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2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1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0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828" w:rsidRPr="00775828" w:rsidRDefault="00775828" w:rsidP="0077582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</w:tbl>
    <w:p w:rsidR="00775828" w:rsidRPr="00775828" w:rsidRDefault="00775828" w:rsidP="00775828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:rsidR="00E85BD2" w:rsidRDefault="00E85BD2"/>
    <w:sectPr w:rsidR="00E85BD2" w:rsidSect="00775828">
      <w:pgSz w:w="11906" w:h="16838"/>
      <w:pgMar w:top="1134" w:right="851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843A5"/>
    <w:multiLevelType w:val="multilevel"/>
    <w:tmpl w:val="BEA65FE0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CE"/>
    <w:rsid w:val="002E69CE"/>
    <w:rsid w:val="00775828"/>
    <w:rsid w:val="008A6E93"/>
    <w:rsid w:val="0093190B"/>
    <w:rsid w:val="00C03693"/>
    <w:rsid w:val="00E8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rsid w:val="00775828"/>
    <w:pPr>
      <w:keepNext/>
      <w:jc w:val="center"/>
      <w:outlineLvl w:val="0"/>
    </w:pPr>
    <w:rPr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5828"/>
    <w:rPr>
      <w:rFonts w:ascii="Liberation Serif" w:eastAsia="SimSun" w:hAnsi="Liberation Serif" w:cs="Mangal"/>
      <w:b/>
      <w:bCs/>
      <w:kern w:val="3"/>
      <w:sz w:val="26"/>
      <w:szCs w:val="26"/>
      <w:lang w:eastAsia="zh-CN" w:bidi="hi-IN"/>
    </w:rPr>
  </w:style>
  <w:style w:type="numbering" w:customStyle="1" w:styleId="11">
    <w:name w:val="Нет списка1"/>
    <w:next w:val="a2"/>
    <w:uiPriority w:val="99"/>
    <w:semiHidden/>
    <w:unhideWhenUsed/>
    <w:rsid w:val="00775828"/>
  </w:style>
  <w:style w:type="paragraph" w:customStyle="1" w:styleId="Standard">
    <w:name w:val="Standard"/>
    <w:rsid w:val="0077582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rsid w:val="0077582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75828"/>
    <w:pPr>
      <w:spacing w:after="140" w:line="288" w:lineRule="auto"/>
    </w:pPr>
  </w:style>
  <w:style w:type="paragraph" w:styleId="a3">
    <w:name w:val="List"/>
    <w:basedOn w:val="Textbody"/>
    <w:rsid w:val="00775828"/>
  </w:style>
  <w:style w:type="paragraph" w:styleId="a4">
    <w:name w:val="caption"/>
    <w:basedOn w:val="Standard"/>
    <w:rsid w:val="0077582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75828"/>
    <w:pPr>
      <w:suppressLineNumbers/>
    </w:pPr>
  </w:style>
  <w:style w:type="paragraph" w:styleId="2">
    <w:name w:val="Body Text 2"/>
    <w:basedOn w:val="Standard"/>
    <w:link w:val="20"/>
    <w:rsid w:val="00775828"/>
    <w:pPr>
      <w:widowControl w:val="0"/>
      <w:shd w:val="clear" w:color="auto" w:fill="FFFFFF"/>
      <w:jc w:val="center"/>
    </w:pPr>
    <w:rPr>
      <w:b/>
      <w:color w:val="000000"/>
      <w:sz w:val="32"/>
      <w:szCs w:val="20"/>
      <w:lang w:val="ru-RU"/>
    </w:rPr>
  </w:style>
  <w:style w:type="character" w:customStyle="1" w:styleId="20">
    <w:name w:val="Основной текст 2 Знак"/>
    <w:basedOn w:val="a0"/>
    <w:link w:val="2"/>
    <w:rsid w:val="00775828"/>
    <w:rPr>
      <w:rFonts w:ascii="Liberation Serif" w:eastAsia="SimSun" w:hAnsi="Liberation Serif" w:cs="Mangal"/>
      <w:b/>
      <w:color w:val="000000"/>
      <w:kern w:val="3"/>
      <w:sz w:val="32"/>
      <w:szCs w:val="20"/>
      <w:shd w:val="clear" w:color="auto" w:fill="FFFFFF"/>
      <w:lang w:eastAsia="zh-CN" w:bidi="hi-IN"/>
    </w:rPr>
  </w:style>
  <w:style w:type="paragraph" w:customStyle="1" w:styleId="TableContents">
    <w:name w:val="Table Contents"/>
    <w:basedOn w:val="Standard"/>
    <w:rsid w:val="00775828"/>
    <w:pPr>
      <w:suppressLineNumbers/>
    </w:pPr>
  </w:style>
  <w:style w:type="paragraph" w:customStyle="1" w:styleId="TableHeading">
    <w:name w:val="Table Heading"/>
    <w:basedOn w:val="TableContents"/>
    <w:rsid w:val="00775828"/>
    <w:pPr>
      <w:jc w:val="center"/>
    </w:pPr>
    <w:rPr>
      <w:b/>
      <w:bCs/>
    </w:rPr>
  </w:style>
  <w:style w:type="paragraph" w:styleId="a5">
    <w:name w:val="No Spacing"/>
    <w:rsid w:val="0077582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ru-RU" w:bidi="hi-IN"/>
    </w:rPr>
  </w:style>
  <w:style w:type="character" w:customStyle="1" w:styleId="Internetlink">
    <w:name w:val="Internet link"/>
    <w:rsid w:val="00775828"/>
    <w:rPr>
      <w:color w:val="000080"/>
      <w:u w:val="single"/>
    </w:rPr>
  </w:style>
  <w:style w:type="character" w:customStyle="1" w:styleId="ListLabel3">
    <w:name w:val="ListLabel 3"/>
    <w:rsid w:val="00775828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styleId="a6">
    <w:name w:val="Balloon Text"/>
    <w:basedOn w:val="a"/>
    <w:link w:val="a7"/>
    <w:rsid w:val="00775828"/>
    <w:pPr>
      <w:suppressAutoHyphens/>
      <w:autoSpaceDN w:val="0"/>
      <w:spacing w:after="0" w:line="240" w:lineRule="auto"/>
      <w:textAlignment w:val="baseline"/>
    </w:pPr>
    <w:rPr>
      <w:rFonts w:ascii="Tahoma" w:eastAsia="SimSun" w:hAnsi="Tahoma" w:cs="Mangal"/>
      <w:kern w:val="3"/>
      <w:sz w:val="16"/>
      <w:szCs w:val="14"/>
      <w:lang w:val="en-US" w:eastAsia="zh-CN" w:bidi="hi-IN"/>
    </w:rPr>
  </w:style>
  <w:style w:type="character" w:customStyle="1" w:styleId="a7">
    <w:name w:val="Текст выноски Знак"/>
    <w:basedOn w:val="a0"/>
    <w:link w:val="a6"/>
    <w:rsid w:val="00775828"/>
    <w:rPr>
      <w:rFonts w:ascii="Tahoma" w:eastAsia="SimSun" w:hAnsi="Tahoma" w:cs="Mangal"/>
      <w:kern w:val="3"/>
      <w:sz w:val="16"/>
      <w:szCs w:val="14"/>
      <w:lang w:val="en-US" w:eastAsia="zh-CN" w:bidi="hi-IN"/>
    </w:rPr>
  </w:style>
  <w:style w:type="numbering" w:customStyle="1" w:styleId="WWNum2">
    <w:name w:val="WWNum2"/>
    <w:basedOn w:val="a2"/>
    <w:rsid w:val="00775828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rsid w:val="00775828"/>
    <w:pPr>
      <w:keepNext/>
      <w:jc w:val="center"/>
      <w:outlineLvl w:val="0"/>
    </w:pPr>
    <w:rPr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5828"/>
    <w:rPr>
      <w:rFonts w:ascii="Liberation Serif" w:eastAsia="SimSun" w:hAnsi="Liberation Serif" w:cs="Mangal"/>
      <w:b/>
      <w:bCs/>
      <w:kern w:val="3"/>
      <w:sz w:val="26"/>
      <w:szCs w:val="26"/>
      <w:lang w:eastAsia="zh-CN" w:bidi="hi-IN"/>
    </w:rPr>
  </w:style>
  <w:style w:type="numbering" w:customStyle="1" w:styleId="11">
    <w:name w:val="Нет списка1"/>
    <w:next w:val="a2"/>
    <w:uiPriority w:val="99"/>
    <w:semiHidden/>
    <w:unhideWhenUsed/>
    <w:rsid w:val="00775828"/>
  </w:style>
  <w:style w:type="paragraph" w:customStyle="1" w:styleId="Standard">
    <w:name w:val="Standard"/>
    <w:rsid w:val="0077582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rsid w:val="0077582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75828"/>
    <w:pPr>
      <w:spacing w:after="140" w:line="288" w:lineRule="auto"/>
    </w:pPr>
  </w:style>
  <w:style w:type="paragraph" w:styleId="a3">
    <w:name w:val="List"/>
    <w:basedOn w:val="Textbody"/>
    <w:rsid w:val="00775828"/>
  </w:style>
  <w:style w:type="paragraph" w:styleId="a4">
    <w:name w:val="caption"/>
    <w:basedOn w:val="Standard"/>
    <w:rsid w:val="0077582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75828"/>
    <w:pPr>
      <w:suppressLineNumbers/>
    </w:pPr>
  </w:style>
  <w:style w:type="paragraph" w:styleId="2">
    <w:name w:val="Body Text 2"/>
    <w:basedOn w:val="Standard"/>
    <w:link w:val="20"/>
    <w:rsid w:val="00775828"/>
    <w:pPr>
      <w:widowControl w:val="0"/>
      <w:shd w:val="clear" w:color="auto" w:fill="FFFFFF"/>
      <w:jc w:val="center"/>
    </w:pPr>
    <w:rPr>
      <w:b/>
      <w:color w:val="000000"/>
      <w:sz w:val="32"/>
      <w:szCs w:val="20"/>
      <w:lang w:val="ru-RU"/>
    </w:rPr>
  </w:style>
  <w:style w:type="character" w:customStyle="1" w:styleId="20">
    <w:name w:val="Основной текст 2 Знак"/>
    <w:basedOn w:val="a0"/>
    <w:link w:val="2"/>
    <w:rsid w:val="00775828"/>
    <w:rPr>
      <w:rFonts w:ascii="Liberation Serif" w:eastAsia="SimSun" w:hAnsi="Liberation Serif" w:cs="Mangal"/>
      <w:b/>
      <w:color w:val="000000"/>
      <w:kern w:val="3"/>
      <w:sz w:val="32"/>
      <w:szCs w:val="20"/>
      <w:shd w:val="clear" w:color="auto" w:fill="FFFFFF"/>
      <w:lang w:eastAsia="zh-CN" w:bidi="hi-IN"/>
    </w:rPr>
  </w:style>
  <w:style w:type="paragraph" w:customStyle="1" w:styleId="TableContents">
    <w:name w:val="Table Contents"/>
    <w:basedOn w:val="Standard"/>
    <w:rsid w:val="00775828"/>
    <w:pPr>
      <w:suppressLineNumbers/>
    </w:pPr>
  </w:style>
  <w:style w:type="paragraph" w:customStyle="1" w:styleId="TableHeading">
    <w:name w:val="Table Heading"/>
    <w:basedOn w:val="TableContents"/>
    <w:rsid w:val="00775828"/>
    <w:pPr>
      <w:jc w:val="center"/>
    </w:pPr>
    <w:rPr>
      <w:b/>
      <w:bCs/>
    </w:rPr>
  </w:style>
  <w:style w:type="paragraph" w:styleId="a5">
    <w:name w:val="No Spacing"/>
    <w:rsid w:val="0077582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ru-RU" w:bidi="hi-IN"/>
    </w:rPr>
  </w:style>
  <w:style w:type="character" w:customStyle="1" w:styleId="Internetlink">
    <w:name w:val="Internet link"/>
    <w:rsid w:val="00775828"/>
    <w:rPr>
      <w:color w:val="000080"/>
      <w:u w:val="single"/>
    </w:rPr>
  </w:style>
  <w:style w:type="character" w:customStyle="1" w:styleId="ListLabel3">
    <w:name w:val="ListLabel 3"/>
    <w:rsid w:val="00775828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styleId="a6">
    <w:name w:val="Balloon Text"/>
    <w:basedOn w:val="a"/>
    <w:link w:val="a7"/>
    <w:rsid w:val="00775828"/>
    <w:pPr>
      <w:suppressAutoHyphens/>
      <w:autoSpaceDN w:val="0"/>
      <w:spacing w:after="0" w:line="240" w:lineRule="auto"/>
      <w:textAlignment w:val="baseline"/>
    </w:pPr>
    <w:rPr>
      <w:rFonts w:ascii="Tahoma" w:eastAsia="SimSun" w:hAnsi="Tahoma" w:cs="Mangal"/>
      <w:kern w:val="3"/>
      <w:sz w:val="16"/>
      <w:szCs w:val="14"/>
      <w:lang w:val="en-US" w:eastAsia="zh-CN" w:bidi="hi-IN"/>
    </w:rPr>
  </w:style>
  <w:style w:type="character" w:customStyle="1" w:styleId="a7">
    <w:name w:val="Текст выноски Знак"/>
    <w:basedOn w:val="a0"/>
    <w:link w:val="a6"/>
    <w:rsid w:val="00775828"/>
    <w:rPr>
      <w:rFonts w:ascii="Tahoma" w:eastAsia="SimSun" w:hAnsi="Tahoma" w:cs="Mangal"/>
      <w:kern w:val="3"/>
      <w:sz w:val="16"/>
      <w:szCs w:val="14"/>
      <w:lang w:val="en-US" w:eastAsia="zh-CN" w:bidi="hi-IN"/>
    </w:rPr>
  </w:style>
  <w:style w:type="numbering" w:customStyle="1" w:styleId="WWNum2">
    <w:name w:val="WWNum2"/>
    <w:basedOn w:val="a2"/>
    <w:rsid w:val="0077582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2927</Words>
  <Characters>16687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А. Ковальчук</dc:creator>
  <cp:keywords/>
  <dc:description/>
  <cp:lastModifiedBy>Елена А. Макарова</cp:lastModifiedBy>
  <cp:revision>3</cp:revision>
  <dcterms:created xsi:type="dcterms:W3CDTF">2019-09-20T08:21:00Z</dcterms:created>
  <dcterms:modified xsi:type="dcterms:W3CDTF">2019-09-24T00:45:00Z</dcterms:modified>
</cp:coreProperties>
</file>