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A6EAD7" w14:textId="6CBD24E2" w:rsidR="00DD133E" w:rsidRDefault="00DD133E" w:rsidP="00DD133E">
      <w:pPr>
        <w:ind w:firstLine="39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Стартовал прием заявок на </w:t>
      </w:r>
    </w:p>
    <w:p w14:paraId="5A8C3B81" w14:textId="77777777" w:rsidR="00DD133E" w:rsidRDefault="00DD133E" w:rsidP="00DD133E">
      <w:pPr>
        <w:ind w:firstLine="39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«Цифровую Олимпиаду по охране труда»!</w:t>
      </w:r>
    </w:p>
    <w:p w14:paraId="50D3B860" w14:textId="77777777" w:rsidR="00DD133E" w:rsidRDefault="00DD133E" w:rsidP="00DD133E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65552605" w14:textId="77777777" w:rsidR="00DD133E" w:rsidRDefault="00DD133E" w:rsidP="00DD133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Международная специализированная выставка «Безопасность и охрана труда» традиционно является площадкой проведения знаковых для отрасли конкурсов и соревнований и объявляет о проведении открытого интеллектуального турнира «Цифровая Олимпиада по охране труда» для специалистов по охране труда, руководители служб охраны труда и других работников, в чьи обязанности входит контроль за соблюдением требований охраны труда, в том числе за правильностью применения СИЗ</w:t>
      </w:r>
      <w:r>
        <w:rPr>
          <w:rFonts w:ascii="Times New Roman" w:hAnsi="Times New Roman"/>
          <w:sz w:val="28"/>
          <w:szCs w:val="28"/>
        </w:rPr>
        <w:br/>
        <w:t xml:space="preserve">(далее - Турнир). </w:t>
      </w:r>
    </w:p>
    <w:p w14:paraId="0EA08448" w14:textId="77777777" w:rsidR="00DD133E" w:rsidRDefault="00DD133E" w:rsidP="00DD133E">
      <w:pPr>
        <w:ind w:firstLine="567"/>
        <w:jc w:val="both"/>
        <w:rPr>
          <w:rFonts w:ascii="Times New Roman" w:hAnsi="Times New Roman"/>
          <w:b/>
          <w:bCs/>
          <w:spacing w:val="-6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Турнир пройдет в два этапа:</w:t>
      </w:r>
    </w:p>
    <w:p w14:paraId="3EFF784D" w14:textId="77777777" w:rsidR="00DD133E" w:rsidRDefault="00DD133E" w:rsidP="00DD133E">
      <w:pPr>
        <w:pStyle w:val="1"/>
        <w:ind w:left="0" w:firstLine="567"/>
        <w:contextualSpacing w:val="0"/>
        <w:jc w:val="both"/>
        <w:rPr>
          <w:rFonts w:ascii="Times New Roman" w:hAnsi="Times New Roman"/>
          <w:b/>
          <w:bCs/>
          <w:spacing w:val="-4"/>
          <w:sz w:val="28"/>
          <w:szCs w:val="28"/>
        </w:rPr>
      </w:pPr>
      <w:r>
        <w:rPr>
          <w:rFonts w:ascii="Times New Roman" w:hAnsi="Times New Roman"/>
          <w:b/>
          <w:bCs/>
          <w:spacing w:val="-6"/>
          <w:sz w:val="28"/>
          <w:szCs w:val="28"/>
        </w:rPr>
        <w:t xml:space="preserve"> Первый – дистанционный состоится с 10 по 12 сентября 2026 года;</w:t>
      </w:r>
    </w:p>
    <w:p w14:paraId="69B6FA03" w14:textId="77777777" w:rsidR="00DD133E" w:rsidRDefault="00DD133E" w:rsidP="00DD133E">
      <w:pPr>
        <w:pStyle w:val="1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pacing w:val="-4"/>
          <w:sz w:val="28"/>
          <w:szCs w:val="28"/>
        </w:rPr>
        <w:t xml:space="preserve"> Второй – очный будет проходить 19 ноября в рамках БИОТ 2026.</w:t>
      </w:r>
    </w:p>
    <w:p w14:paraId="2BA22F57" w14:textId="77777777" w:rsidR="00DD133E" w:rsidRDefault="00DD133E" w:rsidP="00DD133E">
      <w:pPr>
        <w:pStyle w:val="1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Регистрация на открытый интеллектуальный турнир «Цифровая Олимпиада по охране труда» начнется 24 августа и продлится до 7 сентября 2026 года на сайте </w:t>
      </w:r>
      <w:hyperlink r:id="rId4" w:history="1">
        <w:r>
          <w:rPr>
            <w:rStyle w:val="a3"/>
            <w:rFonts w:ascii="Times New Roman" w:hAnsi="Times New Roman"/>
            <w:sz w:val="28"/>
            <w:szCs w:val="28"/>
          </w:rPr>
          <w:t>https://biot-expo.ru/olimpiada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</w:p>
    <w:p w14:paraId="07FEE5D0" w14:textId="77777777" w:rsidR="00DD133E" w:rsidRDefault="00DD133E" w:rsidP="00DD133E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Участие в Цифровой Олимпиаде по охране труда» БЕСПЛАТНОЕ!</w:t>
      </w:r>
    </w:p>
    <w:p w14:paraId="58C321CC" w14:textId="2A5A805E" w:rsidR="00DD133E" w:rsidRDefault="00DD133E" w:rsidP="00DD133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Официальная страница конкурса турнира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</w:rPr>
          <w:t>https://biot-expo.ru/olimpiada</w:t>
        </w:r>
      </w:hyperlink>
      <w:r>
        <w:rPr>
          <w:rFonts w:ascii="Times New Roman" w:hAnsi="Times New Roman"/>
          <w:sz w:val="28"/>
          <w:szCs w:val="28"/>
        </w:rPr>
        <w:t xml:space="preserve">. </w:t>
      </w:r>
    </w:p>
    <w:p w14:paraId="6CFB6DE3" w14:textId="5E73CBA9" w:rsidR="00BD097B" w:rsidRDefault="00BD097B" w:rsidP="00BD097B">
      <w:pPr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58A86B2" wp14:editId="1BAE914F">
            <wp:simplePos x="0" y="0"/>
            <wp:positionH relativeFrom="column">
              <wp:posOffset>1358265</wp:posOffset>
            </wp:positionH>
            <wp:positionV relativeFrom="paragraph">
              <wp:posOffset>139065</wp:posOffset>
            </wp:positionV>
            <wp:extent cx="3705225" cy="3729403"/>
            <wp:effectExtent l="0" t="0" r="0" b="444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3729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90FB80" w14:textId="75B93D5B" w:rsidR="00BD097B" w:rsidRDefault="00BD097B" w:rsidP="00DD133E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BD0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33E"/>
    <w:rsid w:val="000D4A6F"/>
    <w:rsid w:val="00BD097B"/>
    <w:rsid w:val="00DD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8ED0"/>
  <w15:chartTrackingRefBased/>
  <w15:docId w15:val="{4A5E3E7C-DF5C-4397-8EFB-610FB13A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33E"/>
    <w:pPr>
      <w:suppressAutoHyphens/>
      <w:spacing w:after="0" w:line="240" w:lineRule="auto"/>
    </w:pPr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133E"/>
    <w:rPr>
      <w:color w:val="0000FF"/>
      <w:u w:val="single"/>
    </w:rPr>
  </w:style>
  <w:style w:type="paragraph" w:customStyle="1" w:styleId="1">
    <w:name w:val="Абзац списка1"/>
    <w:basedOn w:val="a"/>
    <w:rsid w:val="00DD13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biot-expo.ru/olimpiada" TargetMode="External"/><Relationship Id="rId4" Type="http://schemas.openxmlformats.org/officeDocument/2006/relationships/hyperlink" Target="https://biot-expo.ru/olimpia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2026-08-20T02:41:00Z</dcterms:created>
  <dcterms:modified xsi:type="dcterms:W3CDTF">2026-08-20T02:41:00Z</dcterms:modified>
</cp:coreProperties>
</file>