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3F65E" w14:textId="77777777" w:rsidR="00F8467C" w:rsidRDefault="00E43E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08F2A0D" wp14:editId="1F4D1382">
            <wp:simplePos x="0" y="0"/>
            <wp:positionH relativeFrom="column">
              <wp:posOffset>2596515</wp:posOffset>
            </wp:positionH>
            <wp:positionV relativeFrom="paragraph">
              <wp:posOffset>18415</wp:posOffset>
            </wp:positionV>
            <wp:extent cx="638175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14:paraId="4BBF3DA7" w14:textId="77777777" w:rsidR="00F8467C" w:rsidRDefault="00E43E19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14:paraId="02AD10C7" w14:textId="77777777" w:rsidR="00F8467C" w:rsidRPr="00E43E19" w:rsidRDefault="00E43E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  <w:r w:rsidRPr="00E43E19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 xml:space="preserve"> ПРИМОРСКОГО КРАЯ</w:t>
      </w:r>
    </w:p>
    <w:p w14:paraId="4469655B" w14:textId="77777777" w:rsidR="00F8467C" w:rsidRDefault="00F8467C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1A621D58" w14:textId="77777777" w:rsidR="00F8467C" w:rsidRDefault="00E43E19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410C75D0" w14:textId="77777777" w:rsidR="00F8467C" w:rsidRDefault="00F846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1"/>
        <w:gridCol w:w="4890"/>
        <w:gridCol w:w="561"/>
        <w:gridCol w:w="1309"/>
      </w:tblGrid>
      <w:tr w:rsidR="00F8467C" w14:paraId="36EABDDA" w14:textId="77777777">
        <w:trPr>
          <w:cantSplit/>
          <w:jc w:val="center"/>
        </w:trPr>
        <w:tc>
          <w:tcPr>
            <w:tcW w:w="2511" w:type="dxa"/>
          </w:tcPr>
          <w:p w14:paraId="161072EC" w14:textId="77777777" w:rsidR="00F8467C" w:rsidRDefault="00E43E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06.12.2024</w:t>
            </w:r>
          </w:p>
        </w:tc>
        <w:tc>
          <w:tcPr>
            <w:tcW w:w="4890" w:type="dxa"/>
          </w:tcPr>
          <w:p w14:paraId="101590B8" w14:textId="77777777" w:rsidR="00F8467C" w:rsidRDefault="00E43E1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</w:tcPr>
          <w:p w14:paraId="265D932D" w14:textId="77777777" w:rsidR="00F8467C" w:rsidRDefault="00E43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E3DEE4" w14:textId="77777777" w:rsidR="00F8467C" w:rsidRDefault="00E43E19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1226</w:t>
            </w:r>
          </w:p>
        </w:tc>
      </w:tr>
    </w:tbl>
    <w:p w14:paraId="668212C2" w14:textId="77777777" w:rsidR="00F8467C" w:rsidRDefault="00F8467C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</w:pPr>
    </w:p>
    <w:p w14:paraId="27169005" w14:textId="77777777" w:rsidR="00F8467C" w:rsidRDefault="00E43E19">
      <w:pPr>
        <w:pStyle w:val="ConsPlusTitle"/>
        <w:tabs>
          <w:tab w:val="left" w:pos="9638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</w:t>
      </w:r>
      <w:r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производственного контроля </w:t>
      </w:r>
    </w:p>
    <w:p w14:paraId="279FC6BE" w14:textId="77777777" w:rsidR="00F8467C" w:rsidRDefault="00E43E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качеств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питьевой воды источников нецентрализованного водоснабжения, находящихся в собственности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2025 - 2029 годы</w:t>
      </w:r>
    </w:p>
    <w:p w14:paraId="37981FF8" w14:textId="77777777" w:rsidR="00F8467C" w:rsidRDefault="00F8467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20F48BB" w14:textId="77777777" w:rsidR="00F8467C" w:rsidRDefault="00F8467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660D64" w14:textId="77777777" w:rsidR="00F8467C" w:rsidRDefault="00E43E1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SimSun" w:hAnsi="Times New Roman" w:cs="Times New Roman"/>
          <w:sz w:val="28"/>
          <w:szCs w:val="28"/>
        </w:rPr>
        <w:t>Федеральным законом Российской Федерации от 06.10.2003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 xml:space="preserve">№ 131-ФЗ  «Об </w:t>
      </w:r>
      <w:r>
        <w:rPr>
          <w:rFonts w:ascii="Times New Roman" w:eastAsia="SimSu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</w:t>
      </w:r>
      <w:r>
        <w:rPr>
          <w:rFonts w:ascii="Times New Roman" w:eastAsia="SimSu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 xml:space="preserve">ьным законом от 30.03.1999 № 52-ФЗ «О санитарно - эпидемиологическом благополучии населения»,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округа, администрация Анучинского муниципального округа</w:t>
      </w:r>
    </w:p>
    <w:p w14:paraId="091C9EE8" w14:textId="77777777" w:rsidR="00F8467C" w:rsidRDefault="00E43E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A08DB36" w14:textId="77777777" w:rsidR="00F8467C" w:rsidRDefault="00E43E19">
      <w:pPr>
        <w:pStyle w:val="ConsPlusTitle"/>
        <w:tabs>
          <w:tab w:val="left" w:pos="9638"/>
        </w:tabs>
        <w:spacing w:line="360" w:lineRule="auto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1. </w:t>
      </w:r>
      <w:r>
        <w:rPr>
          <w:b w:val="0"/>
          <w:sz w:val="28"/>
          <w:szCs w:val="28"/>
        </w:rPr>
        <w:t>Утвердить п</w:t>
      </w:r>
      <w:r>
        <w:rPr>
          <w:b w:val="0"/>
          <w:sz w:val="28"/>
          <w:szCs w:val="28"/>
        </w:rPr>
        <w:t>рограмму</w:t>
      </w:r>
      <w:r>
        <w:rPr>
          <w:b w:val="0"/>
          <w:sz w:val="28"/>
          <w:szCs w:val="28"/>
        </w:rPr>
        <w:t xml:space="preserve"> производственного контроля </w:t>
      </w:r>
      <w:r>
        <w:rPr>
          <w:b w:val="0"/>
          <w:color w:val="000000" w:themeColor="text1"/>
          <w:sz w:val="28"/>
          <w:szCs w:val="28"/>
        </w:rPr>
        <w:t>качеств</w:t>
      </w:r>
      <w:r>
        <w:rPr>
          <w:b w:val="0"/>
          <w:color w:val="000000" w:themeColor="text1"/>
          <w:sz w:val="28"/>
          <w:szCs w:val="28"/>
        </w:rPr>
        <w:t>а</w:t>
      </w:r>
      <w:r>
        <w:rPr>
          <w:b w:val="0"/>
          <w:color w:val="000000" w:themeColor="text1"/>
          <w:sz w:val="28"/>
          <w:szCs w:val="28"/>
        </w:rPr>
        <w:t xml:space="preserve"> питьевой воды источников нецентрализованного водоснабжения, находящихся в собственности</w:t>
      </w:r>
      <w:r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Анучинского муниципального </w:t>
      </w:r>
      <w:r>
        <w:rPr>
          <w:b w:val="0"/>
          <w:color w:val="000000" w:themeColor="text1"/>
          <w:sz w:val="28"/>
          <w:szCs w:val="28"/>
        </w:rPr>
        <w:t>округа</w:t>
      </w:r>
      <w:r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>Приморского края</w:t>
      </w:r>
      <w:r>
        <w:rPr>
          <w:b w:val="0"/>
          <w:color w:val="000000" w:themeColor="text1"/>
          <w:sz w:val="28"/>
          <w:szCs w:val="28"/>
        </w:rPr>
        <w:t xml:space="preserve"> на 2025 - 2029 годы (прилагается).</w:t>
      </w:r>
    </w:p>
    <w:p w14:paraId="30CE718C" w14:textId="77777777" w:rsidR="00F8467C" w:rsidRDefault="00E43E19">
      <w:pPr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Аппарату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(Бурдейной)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Анучинского муниципального округа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Интернет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E6D3E9" w14:textId="77777777" w:rsidR="00F8467C" w:rsidRDefault="00E43E1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Контроль за исполнением настоящего постановления возложить на заместителя главы администрации Анучинского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округа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Дубовцева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5C7980" w14:textId="77777777" w:rsidR="00F8467C" w:rsidRDefault="00F846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DCDAF" w14:textId="77777777" w:rsidR="00F8467C" w:rsidRDefault="00F846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89688" w14:textId="77777777" w:rsidR="00F8467C" w:rsidRDefault="00E43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</w:p>
    <w:p w14:paraId="4C739EB8" w14:textId="77777777" w:rsidR="00F8467C" w:rsidRPr="00E43E19" w:rsidRDefault="00E43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С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E43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Понуровский</w:t>
      </w:r>
    </w:p>
    <w:p w14:paraId="0A9CE558" w14:textId="1B35A75D" w:rsidR="00F8467C" w:rsidRDefault="00F8467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46268DC" w14:textId="7E5DA419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96D4DBD" w14:textId="214C32D7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3471A28" w14:textId="59C31EE9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D85BB32" w14:textId="7E6B42E1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3F1AA25" w14:textId="191949C0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A2F0B69" w14:textId="79D5B1FA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619C753" w14:textId="7600663C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85EF6A6" w14:textId="3E28F2AE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3F2D5C7" w14:textId="56000198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949F6F0" w14:textId="05934369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7D8DCE09" w14:textId="442626A1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06A4D5F8" w14:textId="7CB138A6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35D722EE" w14:textId="1963CA39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451A44E" w14:textId="6B1915A1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3C5FC4C3" w14:textId="410C4FAC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059435E" w14:textId="4B7A245F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7D22555" w14:textId="77777777" w:rsidR="00E43E19" w:rsidRDefault="00E43E19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14:paraId="4A6A07B5" w14:textId="77777777" w:rsidR="00E43E19" w:rsidRPr="00E43E19" w:rsidRDefault="00E43E19" w:rsidP="00E43E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4"/>
        <w:gridCol w:w="4087"/>
      </w:tblGrid>
      <w:tr w:rsidR="00E43E19" w:rsidRPr="00E43E19" w14:paraId="599DBF74" w14:textId="77777777" w:rsidTr="00BF10C6">
        <w:tc>
          <w:tcPr>
            <w:tcW w:w="5484" w:type="dxa"/>
          </w:tcPr>
          <w:p w14:paraId="60B687AA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СОГЛАСОВАНО:</w:t>
            </w:r>
          </w:p>
          <w:p w14:paraId="557F6796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Территориальный отдел </w:t>
            </w:r>
          </w:p>
          <w:p w14:paraId="13B5D5BD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Управления Роспотребнадзора по </w:t>
            </w:r>
          </w:p>
          <w:p w14:paraId="41D56AE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Приморскому краю в г.Арсеньеве</w:t>
            </w:r>
          </w:p>
          <w:p w14:paraId="337234EC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F650CE3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</w:t>
            </w:r>
            <w:proofErr w:type="gramStart"/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_»_</w:t>
            </w:r>
            <w:proofErr w:type="gramEnd"/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___________2024г.</w:t>
            </w:r>
          </w:p>
          <w:p w14:paraId="22AC416D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____________М.М. Вязовик</w:t>
            </w:r>
          </w:p>
        </w:tc>
        <w:tc>
          <w:tcPr>
            <w:tcW w:w="4087" w:type="dxa"/>
          </w:tcPr>
          <w:p w14:paraId="4556A7B9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УТВЕРЖДАЮ:</w:t>
            </w:r>
          </w:p>
          <w:p w14:paraId="286D35B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Анучинского муниципального округа Приморского края</w:t>
            </w:r>
          </w:p>
          <w:p w14:paraId="00B3126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0D5366E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</w:t>
            </w:r>
            <w:proofErr w:type="gramStart"/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_»_</w:t>
            </w:r>
            <w:proofErr w:type="gramEnd"/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_______2024г. </w:t>
            </w:r>
          </w:p>
          <w:p w14:paraId="3E960B5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_____________С.А. Понуровский</w:t>
            </w:r>
          </w:p>
          <w:p w14:paraId="1D3D742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13C6A354" w14:textId="77777777" w:rsidR="00E43E19" w:rsidRPr="00E43E19" w:rsidRDefault="00E43E19" w:rsidP="00E43E1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6748D5B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005FAC9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716D9A43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4C3E20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14:paraId="39C2AE69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Программа производственного контроля </w:t>
      </w:r>
    </w:p>
    <w:p w14:paraId="7CA9CEC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качества питьевой воды источников нецентрализованного водоснабжения, находящихся в собственности Анучинского муниципального округа Приморского края на 2025 - 2029 годы</w:t>
      </w:r>
    </w:p>
    <w:p w14:paraId="196DAF70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FF00FC4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7998EE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90BC5F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 Общие положения</w:t>
      </w:r>
    </w:p>
    <w:p w14:paraId="13B6D90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8B150F0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1.1. Программа производственного контроля качества питьевой воды источников нецентрализованного водоснабжения, находящихся в собственности Анучинского муниципального округа Приморского края на 2025 - 2029 годы (далее - ППК) разработана в соответствии:</w:t>
      </w:r>
    </w:p>
    <w:p w14:paraId="757AEE23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 Федеральным </w:t>
      </w:r>
      <w:hyperlink r:id="rId9" w:history="1">
        <w:r w:rsidRPr="00E43E19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30.03.1999 № 52-ФЗ «О санитарно-эпидемиологическом благополучии населения»;</w:t>
      </w:r>
    </w:p>
    <w:p w14:paraId="080EA49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Федеральным </w:t>
      </w:r>
      <w:hyperlink r:id="rId10" w:history="1">
        <w:r w:rsidRPr="00E43E19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07.12.2011 № 416-ФЗ «О водоснабжении и водоотведении»;</w:t>
      </w:r>
    </w:p>
    <w:p w14:paraId="34CCC950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hyperlink r:id="rId11" w:history="1">
        <w:r w:rsidRPr="00E43E19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Постановлением</w:t>
        </w:r>
      </w:hyperlink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Правительства Российской Федерации от 06.01.2015 № 10 «О порядке осуществления производственного контроля качества и безопасности питьевой воды, горячей воды»;</w:t>
      </w:r>
    </w:p>
    <w:p w14:paraId="2F53CC18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hyperlink r:id="rId12" w:history="1">
        <w:r w:rsidRPr="00E43E19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Постановлением</w:t>
        </w:r>
      </w:hyperlink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Главного государственного санитарного врача Российской Федерации от 28.01.2021 № 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мероприятий»;</w:t>
      </w:r>
    </w:p>
    <w:p w14:paraId="3CC979E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Постановлением Главного государственного санитарного врача РФ от 13.07.2001 № 18 «О введении в действие Санитарных правил - СП 1.1.1058-01»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мероприятий».</w:t>
      </w:r>
    </w:p>
    <w:p w14:paraId="1855795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1.2. ППК, включает в себя комплекс мероприятий, направленных на </w:t>
      </w: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улучшение качества питьевой воды и повышение надёжности источников и систем питьевого водоснабжения. Программа основывается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нормами, предъявляемыми к показателям качества </w:t>
      </w:r>
      <w:proofErr w:type="gramStart"/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питьевой  воды</w:t>
      </w:r>
      <w:proofErr w:type="gramEnd"/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221BE45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1.3. 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ППК утверждается сроком на 5 (пять) лет.</w:t>
      </w:r>
    </w:p>
    <w:p w14:paraId="2313446F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535089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Цель производственного контроля</w:t>
      </w:r>
    </w:p>
    <w:p w14:paraId="4E97D13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41F99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Производственный контроль осуществляется в целях обеспечения качества и безопасности воды в бактериологическом и физическом отношении, безвредности воды по химическому составу, благоприятности органолептических и других свойств воды для человека, при нецентрализованном водоснабжении и включает в себя:</w:t>
      </w:r>
    </w:p>
    <w:p w14:paraId="4B10915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отбор проб воды;</w:t>
      </w:r>
    </w:p>
    <w:p w14:paraId="55A55428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проведение лабораторных исследований и испытаний на соответствие воды установленным требованиям;</w:t>
      </w:r>
    </w:p>
    <w:p w14:paraId="429A6549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в) контроль за выполнением санитарно-противоэпидемических (профилактических) мероприятий в процессе водоснабжения.</w:t>
      </w:r>
    </w:p>
    <w:p w14:paraId="382C8ACB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D56F74" w14:textId="77777777" w:rsidR="00E43E19" w:rsidRPr="00E43E19" w:rsidRDefault="00E43E19" w:rsidP="00E43E1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Задачи производственного контроля</w:t>
      </w:r>
    </w:p>
    <w:p w14:paraId="5A218995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требований законодательства в области обеспечения санитарно – эпидемиологического благополучия населения;</w:t>
      </w:r>
    </w:p>
    <w:p w14:paraId="53A80E2B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Улучшение обеспечения населения питьевой водой требуемого качества;</w:t>
      </w:r>
    </w:p>
    <w:p w14:paraId="713456D1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Сохранение качества питьевой воды;</w:t>
      </w:r>
    </w:p>
    <w:p w14:paraId="7FF38FE6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Предотвращение бактериального и химического загрязнения питьевой воды;</w:t>
      </w:r>
    </w:p>
    <w:p w14:paraId="3DE4740C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Предупреждение заболеваемости населения инфекциями, передающимися водным путем, а также профилактики возможных интоксикаций.</w:t>
      </w:r>
    </w:p>
    <w:p w14:paraId="0044D63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D9C381" w14:textId="77777777" w:rsidR="00E43E19" w:rsidRPr="00E43E19" w:rsidRDefault="00E43E19" w:rsidP="00E43E1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План отбора проб питьевой воды</w:t>
      </w:r>
    </w:p>
    <w:p w14:paraId="1C2E246D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1383580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Минимальное количество исследуемых проб воды позволяющее обеспечить равномерность получения информации о качестве воды в течение года, принимается: для подземных источников - 4 пробы в год, отбираемых в каждый сезон (весенний, летний, осенний, зимний).</w:t>
      </w:r>
    </w:p>
    <w:p w14:paraId="5469496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leftChars="214" w:left="471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324025" w14:textId="77777777" w:rsidR="00E43E19" w:rsidRPr="00E43E19" w:rsidRDefault="00E43E19" w:rsidP="00E43E1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показателей, по которым осуществляется контроль</w:t>
      </w:r>
    </w:p>
    <w:p w14:paraId="30D3C713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88F281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и периодичность отбора проб воды для лабораторных исследований устанавливаются с учетом таблицы 1.</w:t>
      </w:r>
    </w:p>
    <w:p w14:paraId="6BCC0718" w14:textId="77777777" w:rsidR="00E43E19" w:rsidRPr="00E43E19" w:rsidRDefault="00E43E19" w:rsidP="00E43E19">
      <w:pPr>
        <w:widowControl w:val="0"/>
        <w:wordWrap w:val="0"/>
        <w:autoSpaceDE w:val="0"/>
        <w:autoSpaceDN w:val="0"/>
        <w:adjustRightInd w:val="0"/>
        <w:spacing w:after="0" w:line="240" w:lineRule="auto"/>
        <w:ind w:leftChars="214" w:left="47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08"/>
        <w:gridCol w:w="4955"/>
      </w:tblGrid>
      <w:tr w:rsidR="00E43E19" w:rsidRPr="00E43E19" w14:paraId="69059BD3" w14:textId="77777777" w:rsidTr="00BF10C6">
        <w:tc>
          <w:tcPr>
            <w:tcW w:w="4508" w:type="dxa"/>
          </w:tcPr>
          <w:p w14:paraId="0D39017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EF9A1F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Виды показателей</w:t>
            </w:r>
          </w:p>
        </w:tc>
        <w:tc>
          <w:tcPr>
            <w:tcW w:w="4955" w:type="dxa"/>
          </w:tcPr>
          <w:p w14:paraId="29C7975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 xml:space="preserve">Количество проб в течение одного года, не менее </w:t>
            </w:r>
          </w:p>
        </w:tc>
      </w:tr>
      <w:tr w:rsidR="00E43E19" w:rsidRPr="00E43E19" w14:paraId="3C504626" w14:textId="77777777" w:rsidTr="00BF10C6">
        <w:tc>
          <w:tcPr>
            <w:tcW w:w="4508" w:type="dxa"/>
          </w:tcPr>
          <w:p w14:paraId="1737E8D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55" w:type="dxa"/>
          </w:tcPr>
          <w:p w14:paraId="56EC24E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подземных источников:</w:t>
            </w:r>
          </w:p>
        </w:tc>
      </w:tr>
      <w:tr w:rsidR="00E43E19" w:rsidRPr="00E43E19" w14:paraId="41E67A05" w14:textId="77777777" w:rsidTr="00BF10C6">
        <w:tc>
          <w:tcPr>
            <w:tcW w:w="4508" w:type="dxa"/>
          </w:tcPr>
          <w:p w14:paraId="6E9FFB4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Микробиологические</w:t>
            </w:r>
          </w:p>
        </w:tc>
        <w:tc>
          <w:tcPr>
            <w:tcW w:w="4955" w:type="dxa"/>
          </w:tcPr>
          <w:p w14:paraId="0A783DC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(по сезонам года)</w:t>
            </w:r>
          </w:p>
        </w:tc>
      </w:tr>
      <w:tr w:rsidR="00E43E19" w:rsidRPr="00E43E19" w14:paraId="0EBAFEB4" w14:textId="77777777" w:rsidTr="00BF10C6">
        <w:tc>
          <w:tcPr>
            <w:tcW w:w="4508" w:type="dxa"/>
          </w:tcPr>
          <w:p w14:paraId="41E3E84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Паразитологические</w:t>
            </w:r>
          </w:p>
        </w:tc>
        <w:tc>
          <w:tcPr>
            <w:tcW w:w="4955" w:type="dxa"/>
          </w:tcPr>
          <w:p w14:paraId="5F53038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проводятся</w:t>
            </w:r>
          </w:p>
        </w:tc>
      </w:tr>
      <w:tr w:rsidR="00E43E19" w:rsidRPr="00E43E19" w14:paraId="58A2BCBF" w14:textId="77777777" w:rsidTr="00BF10C6">
        <w:tc>
          <w:tcPr>
            <w:tcW w:w="4508" w:type="dxa"/>
          </w:tcPr>
          <w:p w14:paraId="36C9FCC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Органолептические</w:t>
            </w:r>
          </w:p>
        </w:tc>
        <w:tc>
          <w:tcPr>
            <w:tcW w:w="4955" w:type="dxa"/>
          </w:tcPr>
          <w:p w14:paraId="7DF26F3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(по сезонам года)</w:t>
            </w:r>
          </w:p>
        </w:tc>
      </w:tr>
      <w:tr w:rsidR="00E43E19" w:rsidRPr="00E43E19" w14:paraId="1891BE12" w14:textId="77777777" w:rsidTr="00BF10C6">
        <w:tc>
          <w:tcPr>
            <w:tcW w:w="4508" w:type="dxa"/>
          </w:tcPr>
          <w:p w14:paraId="762FC4C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Обобщенные показатели</w:t>
            </w:r>
          </w:p>
        </w:tc>
        <w:tc>
          <w:tcPr>
            <w:tcW w:w="4955" w:type="dxa"/>
          </w:tcPr>
          <w:p w14:paraId="219CD48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(по сезонам года)</w:t>
            </w:r>
          </w:p>
        </w:tc>
      </w:tr>
      <w:tr w:rsidR="00E43E19" w:rsidRPr="00E43E19" w14:paraId="71729242" w14:textId="77777777" w:rsidTr="00BF10C6">
        <w:tc>
          <w:tcPr>
            <w:tcW w:w="4508" w:type="dxa"/>
          </w:tcPr>
          <w:p w14:paraId="2A35848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Неорганические и органические вещества</w:t>
            </w:r>
          </w:p>
        </w:tc>
        <w:tc>
          <w:tcPr>
            <w:tcW w:w="4955" w:type="dxa"/>
          </w:tcPr>
          <w:p w14:paraId="62299CD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E43E19" w:rsidRPr="00E43E19" w14:paraId="157E3AFD" w14:textId="77777777" w:rsidTr="00BF10C6">
        <w:tc>
          <w:tcPr>
            <w:tcW w:w="4508" w:type="dxa"/>
          </w:tcPr>
          <w:p w14:paraId="5361E9F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Радиологические</w:t>
            </w:r>
          </w:p>
        </w:tc>
        <w:tc>
          <w:tcPr>
            <w:tcW w:w="4955" w:type="dxa"/>
          </w:tcPr>
          <w:p w14:paraId="6E5A33B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14:paraId="26A9B130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FF3788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5.2. Производственный контроль качества питьевой воды проводится по микробиологическим и органолептическим показателям с частотой, указанной в таблице 2, зависящей от количества обслуживаемого населения.</w:t>
      </w:r>
    </w:p>
    <w:p w14:paraId="180245F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43856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1"/>
        <w:gridCol w:w="4974"/>
      </w:tblGrid>
      <w:tr w:rsidR="00E43E19" w:rsidRPr="00E43E19" w14:paraId="5D469CC5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618460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обслуживаемого населения, тысяч человек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204D69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проб в месяц</w:t>
            </w:r>
          </w:p>
        </w:tc>
      </w:tr>
      <w:tr w:rsidR="00E43E19" w:rsidRPr="00E43E19" w14:paraId="50D08BE8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8F9136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10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66AF89E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E43E19" w:rsidRPr="00E43E19" w14:paraId="2F062B8E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B941A3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10 - 20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BDE4F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</w:tr>
      <w:tr w:rsidR="00E43E19" w:rsidRPr="00E43E19" w14:paraId="60A7CD8E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C1AD2C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20 - 50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31D288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</w:p>
        </w:tc>
      </w:tr>
      <w:tr w:rsidR="00E43E19" w:rsidRPr="00E43E19" w14:paraId="3477FAF6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85A19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50 - 100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1960CD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</w:tr>
      <w:tr w:rsidR="00E43E19" w:rsidRPr="00E43E19" w14:paraId="5FE30F02" w14:textId="77777777" w:rsidTr="00BF10C6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E37B31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более 100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6FA001D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+ 1 проба на каждые 5 тысяч человек, свыше 100 тысяч населения</w:t>
            </w:r>
          </w:p>
        </w:tc>
      </w:tr>
    </w:tbl>
    <w:p w14:paraId="24C39B9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</w:t>
      </w:r>
    </w:p>
    <w:p w14:paraId="7F34BDD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leftChars="9" w:left="20" w:firstLineChars="221" w:firstLine="575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5.</w:t>
      </w:r>
      <w:proofErr w:type="gramStart"/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3.Санитарно</w:t>
      </w:r>
      <w:proofErr w:type="gramEnd"/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-микробиологические и паразитологические показатели безопасности воды систем нецентрализованного питьевого водоснабжения устанавливаются с учетом таблицы 3.</w:t>
      </w:r>
    </w:p>
    <w:p w14:paraId="256457C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Таблица 3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1870"/>
        <w:gridCol w:w="1700"/>
        <w:gridCol w:w="2215"/>
      </w:tblGrid>
      <w:tr w:rsidR="00E43E19" w:rsidRPr="00E43E19" w14:paraId="2686C23A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587F8E9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64BC0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Единицы измерения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F8EAAB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Нормативы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F381B93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601E3751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D5ED3C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FAD930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16AB75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095C13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</w:tbl>
    <w:p w14:paraId="023D11E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Основные показатели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1870"/>
        <w:gridCol w:w="1700"/>
        <w:gridCol w:w="2235"/>
      </w:tblGrid>
      <w:tr w:rsidR="00E43E19" w:rsidRPr="00E43E19" w14:paraId="2F68FA44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E42E2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Общее микробное число (ОМЧ) (37 </w:t>
            </w:r>
            <w:r w:rsidRPr="00E43E19">
              <w:rPr>
                <w:rFonts w:ascii="Times New Roman" w:eastAsia="Times New Roman" w:hAnsi="Times New Roman" w:cs="Times New Roman"/>
                <w:bCs/>
                <w:noProof/>
                <w:position w:val="-3"/>
                <w:sz w:val="26"/>
                <w:szCs w:val="26"/>
                <w:lang w:eastAsia="ru-RU"/>
              </w:rPr>
              <w:drawing>
                <wp:inline distT="0" distB="0" distL="114300" distR="114300" wp14:anchorId="7A3BA627" wp14:editId="5D62326F">
                  <wp:extent cx="228600" cy="243840"/>
                  <wp:effectExtent l="0" t="0" r="0" b="3175"/>
                  <wp:docPr id="2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1,0) °C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CB24D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КОЕ/см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52714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Не более 100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D08AC8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0927B261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55D3D9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Обобщенные колиформные бактерии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AD212C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КОЕ/100 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DE59B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523CAC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2D9DE567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F2E48A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Термотолерантные колиформные бактерии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B366FE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КОЕ/100 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26FCEBB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5A9F4C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определяется до 01.01.2022</w:t>
            </w:r>
          </w:p>
        </w:tc>
      </w:tr>
      <w:tr w:rsidR="00E43E19" w:rsidRPr="00E43E19" w14:paraId="7CCEC086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D76732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E. coli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42BF3E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КОЕ/100 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39F916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156BA1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определяется с 01.01.2022</w:t>
            </w:r>
          </w:p>
        </w:tc>
      </w:tr>
      <w:tr w:rsidR="00E43E19" w:rsidRPr="00E43E19" w14:paraId="42A0A5F1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2BCC7F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Энтерококки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F514A18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КОЕ/100 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9446FF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F747B0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определяется с 01.01.2022</w:t>
            </w:r>
          </w:p>
        </w:tc>
      </w:tr>
      <w:tr w:rsidR="00E43E19" w:rsidRPr="00E43E19" w14:paraId="649DFB0D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0AE5B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Колифаги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51A9AA8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БОЕ/100 см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ABF35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A29E40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35D06C64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B520F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Цисты и ооцисты патогенных 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простейших, яйца и личинки гельминтов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EBDF47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 xml:space="preserve">Определение в 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50 дм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57C861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AAEFA98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48272662" w14:textId="77777777" w:rsidTr="00BF10C6">
        <w:tc>
          <w:tcPr>
            <w:tcW w:w="9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DB03A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Дополнительные показатели</w:t>
            </w:r>
          </w:p>
        </w:tc>
      </w:tr>
      <w:tr w:rsidR="00E43E19" w:rsidRPr="00E43E19" w14:paraId="6D9B0059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F850D9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Возбудители кишечных инфекций бактериальной природы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142671A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Определение в 1 дм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7A3B38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3EA70A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E43E19" w:rsidRPr="00E43E19" w14:paraId="54004F43" w14:textId="77777777" w:rsidTr="00BF10C6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E694EBD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Возбудители кишечных инфекций вирусной природы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8FEA4F7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Определение в 10 дм</w:t>
            </w: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0B7EC2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Отсутствие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0AA8F4" w14:textId="77777777" w:rsidR="00E43E19" w:rsidRPr="00E43E19" w:rsidRDefault="00E43E19" w:rsidP="00E43E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14:paraId="2AEDA724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Дополнительные показатели определяются в случае превышения допустимых уровней загрязнения одного или более основных показателей, а также по эпидемическим показаниям.</w:t>
      </w:r>
    </w:p>
    <w:p w14:paraId="7A31D5D5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5.</w:t>
      </w:r>
      <w:proofErr w:type="gramStart"/>
      <w:r w:rsidRPr="00E43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4.Лабораторные</w:t>
      </w:r>
      <w:proofErr w:type="gramEnd"/>
      <w:r w:rsidRPr="00E43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исследования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с привлечением организации, аккредитованной в установленном порядке на основании договора на оказание услуг – отбор проб для проведения исследований.</w:t>
      </w:r>
    </w:p>
    <w:p w14:paraId="64E550B3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организации: ФБУЗ «Центр гигиены и эпидемиологии в Приморском крае в г. Арсеньеве».</w:t>
      </w:r>
    </w:p>
    <w:p w14:paraId="4C55DAD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 организации: 692331, Приморский край, г. Арсеньев, ул. Ломоносова, 11; тел/факс 8/42361/4-33-77; 4-41-82; Е-</w:t>
      </w:r>
      <w:proofErr w:type="gramStart"/>
      <w:r w:rsidRPr="00E43E1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43E1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arsenyev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r w:rsidRPr="00E43E1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fguzpk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43E19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gramEnd"/>
    </w:p>
    <w:p w14:paraId="14B92E98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F3D3172" w14:textId="77777777" w:rsidR="00E43E19" w:rsidRPr="00E43E19" w:rsidRDefault="00E43E19" w:rsidP="00E43E1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Объекты производственного контроля</w:t>
      </w:r>
    </w:p>
    <w:p w14:paraId="099EAD0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61558A" w14:textId="77777777" w:rsidR="00E43E19" w:rsidRPr="00E43E19" w:rsidRDefault="00E43E19" w:rsidP="00E43E19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Chars="230" w:firstLine="59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Объектами производственного контроля являются источники нецентрализованного водоснабжения - шахтные колодцы различных конструкций и глубины. </w:t>
      </w:r>
    </w:p>
    <w:p w14:paraId="5C1B611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left="8" w:firstLineChars="227" w:firstLine="590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Шахтные колодцы предназначены для получения подземных вод из первого от поверхности безнапорного водоносного пласта. </w:t>
      </w:r>
    </w:p>
    <w:p w14:paraId="216917B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12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E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 колодцев выполнен из: деревянных брусьев, брёвен, ЖБИ труб или ЖБИ колец.</w:t>
      </w:r>
    </w:p>
    <w:p w14:paraId="57BF5EDB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12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Оголовки колодцев, выступающие на поверхность, оснащены крышками или навесом, предназначенные для защиты источника от попадания грязи, осадков и вандализма. С внешней стороны верхней части шахты по периметру </w:t>
      </w:r>
      <w:proofErr w:type="gramStart"/>
      <w:r w:rsidRPr="00E43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оголовка  выполнен</w:t>
      </w:r>
      <w:proofErr w:type="gramEnd"/>
      <w:r w:rsidRPr="00E4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глиняный замок с отмосткой, что  предохраняет источник от попадания грунтовых вод, защищает швы от деформации, а также отвода талых и дождевых вод у поверхности горловины. Вокруг по периметру колодцев покрытие на всей площади грунтовое, озеленение естественное. Оборудованы места для ведер. </w:t>
      </w:r>
    </w:p>
    <w:p w14:paraId="63A6EB2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12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98DB3E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7. Пункты отбора проб</w:t>
      </w:r>
    </w:p>
    <w:p w14:paraId="241F8E5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9A4C85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left="8" w:firstLineChars="227" w:firstLine="590"/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Пункты отбора проб - источники нецентрализованного водоснабжения, находящиеся в собственности Анучинского муниципального округа (Приложение 1).</w:t>
      </w:r>
    </w:p>
    <w:p w14:paraId="71A6B3E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9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50A04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9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8. Перечень форм учета и отчетности</w:t>
      </w:r>
    </w:p>
    <w:p w14:paraId="6720907D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3F20F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8.1. Договоры на проведение производственного контроля качества питьевой воды.</w:t>
      </w:r>
    </w:p>
    <w:p w14:paraId="1A7A23CF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8.2. Журнал учета проведения производственной контроля качества питьевой </w:t>
      </w: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воды.</w:t>
      </w:r>
    </w:p>
    <w:p w14:paraId="5ABC876D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8.3. Календарный график отбора проб питьевой воды.</w:t>
      </w:r>
    </w:p>
    <w:p w14:paraId="0DA44887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14" w:firstLine="55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8.4. Протоколы лабораторных исследований проб питьевой воды.</w:t>
      </w:r>
    </w:p>
    <w:p w14:paraId="727F140B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30E242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9. Перечень должностных лиц (работников),</w:t>
      </w:r>
    </w:p>
    <w:p w14:paraId="3E64C5F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которых возложены функции по осуществлению</w:t>
      </w:r>
    </w:p>
    <w:p w14:paraId="3B0C1D6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производственного контроля</w:t>
      </w:r>
    </w:p>
    <w:p w14:paraId="5ACFDAFE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112A6C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9.1. Производственный контроль осуществляется уполномоченными лицами администрации Анучинского муниципального округа. Уполномоченные лица администрации Анучинского муниципального округа предоставляют информацию о результатах производственного контроля по запросам органов, уполномоченных осуществлять государственный санитарно-эпидемиологический надзор.</w:t>
      </w:r>
    </w:p>
    <w:p w14:paraId="74955D8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Chars="230" w:firstLine="59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Уполномоченные лица администрации Анучинского муниципального округа - начальники территориальных отделов (Анучинский, Виноградовский, Гражданский, Чернышевский) управления жизнеобеспечения администрации Анучинского муниципального округа (далее - уполномоченные лица). </w:t>
      </w:r>
    </w:p>
    <w:p w14:paraId="213109D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15326D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10. Перечень возможных аварийных ситуаций, создающих угрозу</w:t>
      </w:r>
    </w:p>
    <w:p w14:paraId="1E05E69E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санитарно-эпидемиологическому благополучию населения</w:t>
      </w:r>
    </w:p>
    <w:p w14:paraId="636CED13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CFDC2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10.1. При возникновении аварийной ситуации, которая приводит или может привести к ухудшению качества питьевой воды и условий водоснабжения населения, уполномоченные лица немедленно принимают меры по их устранению и информирует об этом территориальный орган, уполномоченный осуществлять государственный санитарно-эпидемиологический надзор, путем телефонной связи.</w:t>
      </w:r>
    </w:p>
    <w:p w14:paraId="153D8D60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10.2. Контроль за качеством воды должен соответствовать местной санитарно-эпидемиологической обстановке и быть тесно связан с проводимыми в населенном месте санитарными мероприятиями.</w:t>
      </w:r>
    </w:p>
    <w:p w14:paraId="7565611B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10.3. ФБУЗ «Центр гигиены и эпидемиологии в Приморском крае в г. </w:t>
      </w:r>
      <w:proofErr w:type="gramStart"/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Арсеньеве»  осуществляют</w:t>
      </w:r>
      <w:proofErr w:type="gramEnd"/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плановый или выборочный контроль за качеством воды колодцев  общего пользования, а также контроль по разовым заявкам от пользователей.</w:t>
      </w:r>
    </w:p>
    <w:p w14:paraId="4D4B42B7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Стойкое ухудшение качества воды по микробиологическим показателям в ряде повторно отобранных проб требует установления его причины и устранения.</w:t>
      </w:r>
    </w:p>
    <w:p w14:paraId="5B4B54B3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 по устранению ухудшения качества воды включают в себя чистку, промывку и при необходимости профилактическую дезинфекцию.</w:t>
      </w:r>
    </w:p>
    <w:p w14:paraId="73FD3848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не удалось выявить или ликвидировать причину ухудшения качества воды, или мероприятия по устранению ухудшения качества воды не привели к стойкому улучшению ее качества по микробиологическим показателям, вода в колодце должна постоянно обеззараживаться специальными препаратами.</w:t>
      </w:r>
    </w:p>
    <w:p w14:paraId="54651984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стойком химическом загрязнении воды следует принимать решение о ликвидации водозаборного сооружения.</w:t>
      </w:r>
    </w:p>
    <w:p w14:paraId="4590C46E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10.4. При неблагоприятной эпидемической обстановке в населенном месте или при необходимости использования по местным условиям грунтовых вод, недостаточно защищенных с поверхности, о чем свидетельствует существенное увеличение дебита колодца  в короткое время после выпадения осадков, вода в колодце должна подвергаться обеззараживанию постоянно или на определенный, согласованный с ФБУЗ «Центр гигиены и эпидемиологии в Приморском крае в г. Арсеньеве»   срок.</w:t>
      </w:r>
    </w:p>
    <w:p w14:paraId="5DCC83E1" w14:textId="77777777" w:rsidR="00E43E19" w:rsidRPr="00E43E19" w:rsidRDefault="00E43E19" w:rsidP="00E43E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Chars="230" w:firstLine="5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Дезинфекция и контроль за эффективностью обеззараживания воды в колодце проводится ФБУЗ «Центр гигиены и эпидемиологии в Приморском крае в г. </w:t>
      </w:r>
      <w:proofErr w:type="gramStart"/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>Арсеньеве»  в</w:t>
      </w:r>
      <w:proofErr w:type="gramEnd"/>
      <w:r w:rsidRPr="00E43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установленные им сроки.</w:t>
      </w:r>
    </w:p>
    <w:p w14:paraId="09EC395D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46616A78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E5496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FD3E9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Пункты отбора проб</w:t>
      </w:r>
    </w:p>
    <w:p w14:paraId="47B16E2E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1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99"/>
        <w:gridCol w:w="2700"/>
        <w:gridCol w:w="5952"/>
      </w:tblGrid>
      <w:tr w:rsidR="00E43E19" w:rsidRPr="00E43E19" w14:paraId="468D1C16" w14:textId="77777777" w:rsidTr="00BF10C6">
        <w:trPr>
          <w:trHeight w:val="300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CDCC10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№ п/п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E7614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Название пункта отбора проб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68C7C6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Адрес пункта отбора проб</w:t>
            </w:r>
          </w:p>
        </w:tc>
      </w:tr>
      <w:tr w:rsidR="00E43E19" w:rsidRPr="00E43E19" w14:paraId="4EE2910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7B5953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D1E9D1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A7E6B2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Анучино, ул. Пушкина, 9</w:t>
            </w:r>
          </w:p>
        </w:tc>
      </w:tr>
      <w:tr w:rsidR="00E43E19" w:rsidRPr="00E43E19" w14:paraId="11EE2B44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4E2F17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15745D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3C1F257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Анучино, ул. Пушкина, 31</w:t>
            </w:r>
          </w:p>
        </w:tc>
      </w:tr>
      <w:tr w:rsidR="00E43E19" w:rsidRPr="00E43E19" w14:paraId="3A8DA11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8FE9708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9F50B1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noWrap/>
            <w:vAlign w:val="center"/>
          </w:tcPr>
          <w:p w14:paraId="28B81F1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с. Анучино, ул. 50 лет ВЛКСМ, 31</w:t>
            </w:r>
          </w:p>
        </w:tc>
      </w:tr>
      <w:tr w:rsidR="00E43E19" w:rsidRPr="00E43E19" w14:paraId="41EC65B5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66A43E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BCC10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44F80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с. Анучино, перекресток ул. Арсеньева - 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Скобликова</w:t>
            </w:r>
          </w:p>
        </w:tc>
      </w:tr>
      <w:tr w:rsidR="00E43E19" w:rsidRPr="00E43E19" w14:paraId="47008C8D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506B4EF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D58090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5FCB2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с. Анучино, 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перекресток  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Комсомольской -ул.Чкалова</w:t>
            </w:r>
          </w:p>
        </w:tc>
      </w:tr>
      <w:tr w:rsidR="00E43E19" w:rsidRPr="00E43E19" w14:paraId="0C944B44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B1CD5B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C3F94D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3CC66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Анучино,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Горького, 46</w:t>
            </w:r>
          </w:p>
        </w:tc>
      </w:tr>
      <w:tr w:rsidR="00E43E19" w:rsidRPr="00E43E19" w14:paraId="2A91991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0182E1F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AAE1A8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43B860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Анучино,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Ленинская, 33</w:t>
            </w:r>
          </w:p>
        </w:tc>
      </w:tr>
      <w:tr w:rsidR="00E43E19" w:rsidRPr="00E43E19" w14:paraId="094F817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AB5D4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F2636A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80C421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Анучино,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Ленинская, 5</w:t>
            </w:r>
          </w:p>
        </w:tc>
      </w:tr>
      <w:tr w:rsidR="00E43E19" w:rsidRPr="00E43E19" w14:paraId="1BC6D4BE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A255185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4B53F2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843600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Орловка,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ул. Лесная </w:t>
            </w:r>
          </w:p>
        </w:tc>
      </w:tr>
      <w:tr w:rsidR="00E43E19" w:rsidRPr="00E43E19" w14:paraId="5C458DB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5DC305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B37B06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2784D9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п. Тигровый,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ул. Центральная </w:t>
            </w:r>
          </w:p>
        </w:tc>
      </w:tr>
      <w:tr w:rsidR="00E43E19" w:rsidRPr="00E43E19" w14:paraId="204C2A5E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359B87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4066CB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84BCD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Старогордеевка,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Ленинская,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3</w:t>
            </w:r>
          </w:p>
        </w:tc>
      </w:tr>
      <w:tr w:rsidR="00E43E19" w:rsidRPr="00E43E19" w14:paraId="3E6CE58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5021178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B6500B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CD910F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Старогордеевка,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Ленинская ,33</w:t>
            </w:r>
          </w:p>
        </w:tc>
      </w:tr>
      <w:tr w:rsidR="00E43E19" w:rsidRPr="00E43E19" w14:paraId="53783188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2AECB1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B29AD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CEAB6E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Шекляево, ул. Арсеньева, 24</w:t>
            </w:r>
          </w:p>
        </w:tc>
      </w:tr>
      <w:tr w:rsidR="00E43E19" w:rsidRPr="00E43E19" w14:paraId="064448A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bottom"/>
          </w:tcPr>
          <w:p w14:paraId="4511186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bottom"/>
          </w:tcPr>
          <w:p w14:paraId="3BE30EA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bottom"/>
          </w:tcPr>
          <w:p w14:paraId="10B4E1B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Шекляево, ул. Арсеньева, 39</w:t>
            </w:r>
          </w:p>
        </w:tc>
      </w:tr>
      <w:tr w:rsidR="00E43E19" w:rsidRPr="00E43E19" w14:paraId="519B32F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A31AD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0494F2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6D27C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Шекляево, ул. Школьная,12</w:t>
            </w:r>
          </w:p>
        </w:tc>
      </w:tr>
      <w:tr w:rsidR="00E43E19" w:rsidRPr="00E43E19" w14:paraId="52C50B57" w14:textId="77777777" w:rsidTr="00BF10C6">
        <w:trPr>
          <w:trHeight w:val="23"/>
        </w:trPr>
        <w:tc>
          <w:tcPr>
            <w:tcW w:w="6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9FF0EB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E5795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66D1B8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Шекляево, ул. Даманская, 4</w:t>
            </w:r>
          </w:p>
        </w:tc>
      </w:tr>
      <w:tr w:rsidR="00E43E19" w:rsidRPr="00E43E19" w14:paraId="1F60481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C50DC9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2BCB2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1E3EE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Шекляево, ул. Ключевая,3</w:t>
            </w:r>
          </w:p>
        </w:tc>
      </w:tr>
      <w:tr w:rsidR="00E43E19" w:rsidRPr="00E43E19" w14:paraId="554E162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BA4CDB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52357B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7E9898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Лесная, 1</w:t>
            </w:r>
          </w:p>
        </w:tc>
      </w:tr>
      <w:tr w:rsidR="00E43E19" w:rsidRPr="00E43E19" w14:paraId="493DD315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FB39CDF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95E94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A2359E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Лесная, 2</w:t>
            </w:r>
          </w:p>
        </w:tc>
      </w:tr>
      <w:tr w:rsidR="00E43E19" w:rsidRPr="00E43E19" w14:paraId="303ADDF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3D79B60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170AE6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ADFA14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Новогордеевка,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ер. Таежный, 2</w:t>
            </w:r>
          </w:p>
        </w:tc>
      </w:tr>
      <w:tr w:rsidR="00E43E19" w:rsidRPr="00E43E19" w14:paraId="25EFE4B5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60FC0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CB283F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7CB31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Стрельникова, 8</w:t>
            </w:r>
          </w:p>
        </w:tc>
      </w:tr>
      <w:tr w:rsidR="00E43E19" w:rsidRPr="00E43E19" w14:paraId="5A94FEF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F25BBA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9E10C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BF7556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Стрельникова, 14</w:t>
            </w:r>
          </w:p>
        </w:tc>
      </w:tr>
      <w:tr w:rsidR="00E43E19" w:rsidRPr="00E43E19" w14:paraId="51D8659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06A8A5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80840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855E25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Стрельникова, 19</w:t>
            </w:r>
          </w:p>
        </w:tc>
      </w:tr>
      <w:tr w:rsidR="00E43E19" w:rsidRPr="00E43E19" w14:paraId="5C308DA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BD363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6D6450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2233F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Пионерская, 7</w:t>
            </w:r>
          </w:p>
        </w:tc>
      </w:tr>
      <w:tr w:rsidR="00E43E19" w:rsidRPr="00E43E19" w14:paraId="17DA2E1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DB63FD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3BBF99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62F19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Ленинская, 1</w:t>
            </w:r>
          </w:p>
        </w:tc>
      </w:tr>
      <w:tr w:rsidR="00E43E19" w:rsidRPr="00E43E19" w14:paraId="08F31D75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82780E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E88CF2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17FA53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Новогордеевка,ул.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Ленинская, 8</w:t>
            </w:r>
          </w:p>
        </w:tc>
      </w:tr>
      <w:tr w:rsidR="00E43E19" w:rsidRPr="00E43E19" w14:paraId="1A5EE65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1BDD47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8DA81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7762464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Новогордеевка,ул.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Молодежная, 8</w:t>
            </w:r>
          </w:p>
        </w:tc>
      </w:tr>
      <w:tr w:rsidR="00E43E19" w:rsidRPr="00E43E19" w14:paraId="68DDE0F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5B7ABE3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24A0F3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E366C1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Новогордеевка,ул.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Молодежная, 21</w:t>
            </w:r>
          </w:p>
        </w:tc>
      </w:tr>
      <w:tr w:rsidR="00E43E19" w:rsidRPr="00E43E19" w14:paraId="5CC189C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30CFE9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48F8E9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25D34D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Озерная, 3</w:t>
            </w:r>
          </w:p>
        </w:tc>
      </w:tr>
      <w:tr w:rsidR="00E43E19" w:rsidRPr="00E43E19" w14:paraId="79AD524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7CF776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256C2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FB3396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Партизанская, 4</w:t>
            </w:r>
          </w:p>
        </w:tc>
      </w:tr>
      <w:tr w:rsidR="00E43E19" w:rsidRPr="00E43E19" w14:paraId="14491AA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93B0474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8269DB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C7CA16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Партизанская, 10</w:t>
            </w:r>
          </w:p>
        </w:tc>
      </w:tr>
      <w:tr w:rsidR="00E43E19" w:rsidRPr="00E43E19" w14:paraId="3836021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8F520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C4AB19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8B6F3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Партизанская, 15</w:t>
            </w:r>
          </w:p>
        </w:tc>
      </w:tr>
      <w:tr w:rsidR="00E43E19" w:rsidRPr="00E43E19" w14:paraId="2AA3E44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FA40C3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93329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09663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Луговая, 10</w:t>
            </w:r>
          </w:p>
        </w:tc>
      </w:tr>
      <w:tr w:rsidR="00E43E19" w:rsidRPr="00E43E19" w14:paraId="381B190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C79B23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3B6BED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4C36C3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Луговая,4</w:t>
            </w:r>
          </w:p>
        </w:tc>
      </w:tr>
      <w:tr w:rsidR="00E43E19" w:rsidRPr="00E43E19" w14:paraId="2D68E97C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29AF67C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DEEB29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45FF8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Новогордеевка, ул. Гагарина, 13</w:t>
            </w:r>
          </w:p>
        </w:tc>
      </w:tr>
      <w:tr w:rsidR="00E43E19" w:rsidRPr="00E43E19" w14:paraId="15FB4A7C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D2152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2829AF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77EC93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Таежка,ул.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Советская, 13</w:t>
            </w:r>
          </w:p>
        </w:tc>
      </w:tr>
      <w:tr w:rsidR="00E43E19" w:rsidRPr="00E43E19" w14:paraId="23D957B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4652D4B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87839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CF2C0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Таёжка, ул. Советская, 30</w:t>
            </w:r>
          </w:p>
        </w:tc>
      </w:tr>
      <w:tr w:rsidR="00E43E19" w:rsidRPr="00E43E19" w14:paraId="60A002B3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40710BF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1A669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5DED50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Таёжка, ул. 1 Мая, 5</w:t>
            </w:r>
          </w:p>
        </w:tc>
      </w:tr>
      <w:tr w:rsidR="00E43E19" w:rsidRPr="00E43E19" w14:paraId="20101A1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9488F5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E57097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C136B8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Ауровка, ул. Ленинская, 9</w:t>
            </w:r>
          </w:p>
        </w:tc>
      </w:tr>
      <w:tr w:rsidR="00E43E19" w:rsidRPr="00E43E19" w14:paraId="791DBA88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C4CEB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D3B732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BDD19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Еловка, ул. Зеленая, 13</w:t>
            </w:r>
          </w:p>
        </w:tc>
      </w:tr>
      <w:tr w:rsidR="00E43E19" w:rsidRPr="00E43E19" w14:paraId="556DC92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89F436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6A786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992D5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Лазо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4</w:t>
            </w:r>
          </w:p>
        </w:tc>
      </w:tr>
      <w:tr w:rsidR="00E43E19" w:rsidRPr="00E43E19" w14:paraId="6C4CC4F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FCB004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9D6DAE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2994084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Центральная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, 1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4</w:t>
            </w:r>
          </w:p>
        </w:tc>
      </w:tr>
      <w:tr w:rsidR="00E43E19" w:rsidRPr="00E43E19" w14:paraId="1733D74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2C4C35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74746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A37E5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ул. Зеленая,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36</w:t>
            </w:r>
          </w:p>
        </w:tc>
      </w:tr>
      <w:tr w:rsidR="00E43E19" w:rsidRPr="00E43E19" w14:paraId="54DA3515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AD5C32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5ACE0F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43F8B9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Ключевая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8</w:t>
            </w:r>
          </w:p>
        </w:tc>
      </w:tr>
      <w:tr w:rsidR="00E43E19" w:rsidRPr="00E43E19" w14:paraId="50313EC6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23346B0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42BA28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9071804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пер. Школьный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1а</w:t>
            </w:r>
          </w:p>
        </w:tc>
      </w:tr>
      <w:tr w:rsidR="00E43E19" w:rsidRPr="00E43E19" w14:paraId="331E8FDE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C420C4C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DE755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4820C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Еловка,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пер. Таежный, 3</w:t>
            </w:r>
          </w:p>
        </w:tc>
      </w:tr>
      <w:tr w:rsidR="00E43E19" w:rsidRPr="00E43E19" w14:paraId="39EAAA0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82111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6D75AB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C07F9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Муравейка, пер. Луговой, 1</w:t>
            </w:r>
          </w:p>
        </w:tc>
      </w:tr>
      <w:tr w:rsidR="00E43E19" w:rsidRPr="00E43E19" w14:paraId="4584DEFD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A89ABF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E97831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8BF6B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Муравейка, ул. Заречная, 20</w:t>
            </w:r>
          </w:p>
        </w:tc>
      </w:tr>
      <w:tr w:rsidR="00E43E19" w:rsidRPr="00E43E19" w14:paraId="68EE2D9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6B6A34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4D5FBA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023CFF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 Муравейка, 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Лесная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, 2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5</w:t>
            </w:r>
          </w:p>
        </w:tc>
      </w:tr>
      <w:tr w:rsidR="00E43E19" w:rsidRPr="00E43E19" w14:paraId="23C027B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456F0AA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65B6D3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78DCE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Смольное, ул. Угловая, 13</w:t>
            </w:r>
          </w:p>
        </w:tc>
      </w:tr>
      <w:tr w:rsidR="00E43E19" w:rsidRPr="00E43E19" w14:paraId="0EEFC40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DBFA8F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C1C24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04700A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Смольное, ул. Торговая, 6</w:t>
            </w:r>
          </w:p>
        </w:tc>
      </w:tr>
      <w:tr w:rsidR="00E43E19" w:rsidRPr="00E43E19" w14:paraId="6EF58AC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F3F37F3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7523A1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88B9C3D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Смольное,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ул. Центральная, 6</w:t>
            </w:r>
          </w:p>
        </w:tc>
      </w:tr>
      <w:tr w:rsidR="00E43E19" w:rsidRPr="00E43E19" w14:paraId="7091B1B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CD8E99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8868A8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7DC8EB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Смольное,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ул. Центральная,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11</w:t>
            </w:r>
          </w:p>
        </w:tc>
      </w:tr>
      <w:tr w:rsidR="00E43E19" w:rsidRPr="00E43E19" w14:paraId="4049F0D1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05BAB39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7C4795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770751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п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. С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кворцово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,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ул.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Лесная,8</w:t>
            </w:r>
          </w:p>
        </w:tc>
      </w:tr>
      <w:tr w:rsidR="00E43E19" w:rsidRPr="00E43E19" w14:paraId="1AE01A86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FA8517F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74B719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451A2D2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Гражданка, ул. Лазо, 1</w:t>
            </w:r>
          </w:p>
        </w:tc>
      </w:tr>
      <w:tr w:rsidR="00E43E19" w:rsidRPr="00E43E19" w14:paraId="5A13E8ED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2663E0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7675B7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32D409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Гражданка, ул. Луцкого, 5</w:t>
            </w:r>
          </w:p>
        </w:tc>
      </w:tr>
      <w:tr w:rsidR="00E43E19" w:rsidRPr="00E43E19" w14:paraId="73746AB0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8DBA08B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AAC32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0E3E2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с.Пухово, ул. Беговая, 27 </w:t>
            </w:r>
          </w:p>
        </w:tc>
      </w:tr>
      <w:tr w:rsidR="00E43E19" w:rsidRPr="00E43E19" w14:paraId="5607A1A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42DC511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AEE030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F6117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с.Пухово, ул. Беговая, 4 </w:t>
            </w:r>
          </w:p>
        </w:tc>
      </w:tr>
      <w:tr w:rsidR="00E43E19" w:rsidRPr="00E43E19" w14:paraId="05140F0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D20EDC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9103C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C4B053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с.Пухово, ул. Школьная, 39</w:t>
            </w:r>
          </w:p>
        </w:tc>
      </w:tr>
      <w:tr w:rsidR="00E43E19" w:rsidRPr="00E43E19" w14:paraId="2FF1CE34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D919001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4E580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C929F3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с.Пухово, ул. Садовая, 6</w:t>
            </w:r>
          </w:p>
        </w:tc>
      </w:tr>
      <w:tr w:rsidR="00E43E19" w:rsidRPr="00E43E19" w14:paraId="1C7B704C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A806B98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BAC83B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466AC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с.Пухово, ул. Беговая, 11</w:t>
            </w:r>
          </w:p>
        </w:tc>
      </w:tr>
      <w:tr w:rsidR="00E43E19" w:rsidRPr="00E43E19" w14:paraId="527B814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68FCDD4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5D81D0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EDE554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>с.Пухово, ул. 2-ая Озерная, 5</w:t>
            </w:r>
          </w:p>
        </w:tc>
      </w:tr>
      <w:tr w:rsidR="00E43E19" w:rsidRPr="00E43E19" w14:paraId="76AE174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71B68D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92F1F4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D58E74C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с.Новопокровка, ул. Советская, 17</w:t>
            </w:r>
          </w:p>
        </w:tc>
      </w:tr>
      <w:tr w:rsidR="00E43E19" w:rsidRPr="00E43E19" w14:paraId="270F5BF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FC05311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03F7D4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EB5FF4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с.Новопокровка, ул. Советская, 40</w:t>
            </w:r>
          </w:p>
        </w:tc>
      </w:tr>
      <w:tr w:rsidR="00E43E19" w:rsidRPr="00E43E19" w14:paraId="33F5BD67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348522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853F5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DBF940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с.Лугохутор, ул. Зеленая, 4</w:t>
            </w:r>
          </w:p>
        </w:tc>
      </w:tr>
      <w:tr w:rsidR="00E43E19" w:rsidRPr="00E43E19" w14:paraId="62E556D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6FF840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393954D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FD3941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п.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ЛЗП-3, ул. Советская, 35</w:t>
            </w:r>
          </w:p>
        </w:tc>
      </w:tr>
      <w:tr w:rsidR="00E43E19" w:rsidRPr="00E43E19" w14:paraId="4093FA7B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341C5E2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513D07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09F0BC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Чернышевка, ул. Садовая, 7</w:t>
            </w:r>
          </w:p>
        </w:tc>
      </w:tr>
      <w:tr w:rsidR="00E43E19" w:rsidRPr="00E43E19" w14:paraId="53589F39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7FD2012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4C40EC9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077E9F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Чернышевка, ул. Советская, 7</w:t>
            </w:r>
          </w:p>
        </w:tc>
      </w:tr>
      <w:tr w:rsidR="00E43E19" w:rsidRPr="00E43E19" w14:paraId="086AB0B6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9E12168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CCB422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CB50AC3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 Чернышевка, ул. Партизанская, 56</w:t>
            </w:r>
          </w:p>
        </w:tc>
      </w:tr>
      <w:tr w:rsidR="00E43E19" w:rsidRPr="00E43E19" w14:paraId="4B9749DA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009EFBE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3EF34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208184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Новотроицкое,ул.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Нагорная, 3 </w:t>
            </w:r>
          </w:p>
        </w:tc>
      </w:tr>
      <w:tr w:rsidR="00E43E19" w:rsidRPr="00E43E19" w14:paraId="7009E184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5F90877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C66FA8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0B6633E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</w:t>
            </w:r>
            <w:proofErr w:type="gramStart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Новотроицкое,ул.</w:t>
            </w:r>
            <w:proofErr w:type="gramEnd"/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 xml:space="preserve"> Луговая, 7</w:t>
            </w:r>
          </w:p>
        </w:tc>
      </w:tr>
      <w:tr w:rsidR="00E43E19" w:rsidRPr="00E43E19" w14:paraId="55094B12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61D744C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30369D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003BF6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с.Новотроицкое, ул. Центральная, 23</w:t>
            </w:r>
          </w:p>
        </w:tc>
      </w:tr>
      <w:tr w:rsidR="00E43E19" w:rsidRPr="00E43E19" w14:paraId="5169BC83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091D14C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5172FB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58D8665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с.Корниловка, ул. Советская, 28</w:t>
            </w:r>
          </w:p>
        </w:tc>
      </w:tr>
      <w:tr w:rsidR="00E43E19" w:rsidRPr="00E43E19" w14:paraId="2A4B787E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071D61D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2FFF4A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E616ACF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с.Корниловка, ул. Октябрьская, 28</w:t>
            </w:r>
          </w:p>
        </w:tc>
      </w:tr>
      <w:tr w:rsidR="00E43E19" w:rsidRPr="00E43E19" w14:paraId="2CD0E05C" w14:textId="77777777" w:rsidTr="00BF10C6">
        <w:trPr>
          <w:trHeight w:val="23"/>
        </w:trPr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C5A45D4" w14:textId="77777777" w:rsidR="00E43E19" w:rsidRPr="00E43E19" w:rsidRDefault="00E43E19" w:rsidP="00E43E1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E359781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eastAsia="zh-CN" w:bidi="ar"/>
              </w:rPr>
              <w:t xml:space="preserve">шахтный </w:t>
            </w: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колодец</w:t>
            </w:r>
          </w:p>
        </w:tc>
        <w:tc>
          <w:tcPr>
            <w:tcW w:w="5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9020044" w14:textId="77777777" w:rsidR="00E43E19" w:rsidRPr="00E43E19" w:rsidRDefault="00E43E19" w:rsidP="00E43E19">
            <w:pPr>
              <w:autoSpaceDE w:val="0"/>
              <w:autoSpaceDN w:val="0"/>
              <w:adjustRightInd w:val="0"/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3E19">
              <w:rPr>
                <w:rFonts w:ascii="Times New Roman" w:eastAsia="SimSun" w:hAnsi="Times New Roman" w:cs="Times New Roman"/>
                <w:color w:val="000000"/>
                <w:sz w:val="26"/>
                <w:szCs w:val="26"/>
                <w:lang w:val="en-US" w:eastAsia="zh-CN" w:bidi="ar"/>
              </w:rPr>
              <w:t>с.Тихоречное, ул. 56, км</w:t>
            </w:r>
          </w:p>
        </w:tc>
      </w:tr>
    </w:tbl>
    <w:p w14:paraId="643BF0FA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989291" w14:textId="77777777" w:rsidR="00E43E19" w:rsidRPr="00E43E19" w:rsidRDefault="00E43E19" w:rsidP="00E43E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17150B" w14:textId="77777777" w:rsidR="00F8467C" w:rsidRDefault="00F8467C">
      <w:pPr>
        <w:rPr>
          <w:sz w:val="28"/>
          <w:szCs w:val="28"/>
        </w:rPr>
      </w:pPr>
    </w:p>
    <w:sectPr w:rsidR="00F8467C">
      <w:pgSz w:w="11906" w:h="16838"/>
      <w:pgMar w:top="69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7DA08" w14:textId="77777777" w:rsidR="00F8467C" w:rsidRDefault="00E43E19">
      <w:pPr>
        <w:spacing w:line="240" w:lineRule="auto"/>
      </w:pPr>
      <w:r>
        <w:separator/>
      </w:r>
    </w:p>
  </w:endnote>
  <w:endnote w:type="continuationSeparator" w:id="0">
    <w:p w14:paraId="6B6F1B75" w14:textId="77777777" w:rsidR="00F8467C" w:rsidRDefault="00E43E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23372" w14:textId="77777777" w:rsidR="00F8467C" w:rsidRDefault="00E43E19">
      <w:pPr>
        <w:spacing w:after="0"/>
      </w:pPr>
      <w:r>
        <w:separator/>
      </w:r>
    </w:p>
  </w:footnote>
  <w:footnote w:type="continuationSeparator" w:id="0">
    <w:p w14:paraId="406BB1DF" w14:textId="77777777" w:rsidR="00F8467C" w:rsidRDefault="00E43E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5BFC4A"/>
    <w:multiLevelType w:val="singleLevel"/>
    <w:tmpl w:val="C65BFC4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4C655A41"/>
    <w:multiLevelType w:val="multilevel"/>
    <w:tmpl w:val="4C655A41"/>
    <w:lvl w:ilvl="0">
      <w:start w:val="3"/>
      <w:numFmt w:val="decimal"/>
      <w:suff w:val="space"/>
      <w:lvlText w:val="%1."/>
      <w:lvlJc w:val="left"/>
      <w:pPr>
        <w:ind w:left="13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645"/>
    <w:rsid w:val="000D2C91"/>
    <w:rsid w:val="000E5A62"/>
    <w:rsid w:val="00103D98"/>
    <w:rsid w:val="00175563"/>
    <w:rsid w:val="001C6BE6"/>
    <w:rsid w:val="003852D2"/>
    <w:rsid w:val="004C27AD"/>
    <w:rsid w:val="004E78C8"/>
    <w:rsid w:val="005754E8"/>
    <w:rsid w:val="005B4387"/>
    <w:rsid w:val="006B171A"/>
    <w:rsid w:val="006F43DD"/>
    <w:rsid w:val="0087249E"/>
    <w:rsid w:val="00A947E7"/>
    <w:rsid w:val="00B6550F"/>
    <w:rsid w:val="00BD4645"/>
    <w:rsid w:val="00BE40C3"/>
    <w:rsid w:val="00CD6C56"/>
    <w:rsid w:val="00CF2F88"/>
    <w:rsid w:val="00DE22E2"/>
    <w:rsid w:val="00E051F9"/>
    <w:rsid w:val="00E171DD"/>
    <w:rsid w:val="00E43E19"/>
    <w:rsid w:val="00EC5B25"/>
    <w:rsid w:val="00F8467C"/>
    <w:rsid w:val="171319CF"/>
    <w:rsid w:val="266F1F3F"/>
    <w:rsid w:val="2FBC2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6D1553"/>
  <w15:docId w15:val="{5ABF6A58-2DE8-4511-8760-E5F22098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table" w:styleId="a9">
    <w:name w:val="Table Grid"/>
    <w:basedOn w:val="a1"/>
    <w:rsid w:val="00E43E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2CB9DAC8DC8170D450F8172C3C4E9876EECC617692CAC97E4510C6DEC03B44z4B4G" TargetMode="External"/><Relationship Id="rId13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097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7092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10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2408</Words>
  <Characters>13726</Characters>
  <Application>Microsoft Office Word</Application>
  <DocSecurity>0</DocSecurity>
  <Lines>114</Lines>
  <Paragraphs>32</Paragraphs>
  <ScaleCrop>false</ScaleCrop>
  <Company>Microsoft</Company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9</cp:revision>
  <cp:lastPrinted>2015-04-30T01:01:00Z</cp:lastPrinted>
  <dcterms:created xsi:type="dcterms:W3CDTF">2015-03-18T04:17:00Z</dcterms:created>
  <dcterms:modified xsi:type="dcterms:W3CDTF">2024-12-28T03:30:00Z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CBB69229BF084B64B34D0367BFFF1E0C_13</vt:lpwstr>
  </property>
</Properties>
</file>