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C9DFAE" w14:textId="77777777" w:rsidR="00CD55AE" w:rsidRDefault="006D2C62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3DB83767" wp14:editId="5F3238F1">
            <wp:extent cx="762000" cy="1133475"/>
            <wp:effectExtent l="1905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896F299" w14:textId="77777777" w:rsidR="00CD55AE" w:rsidRDefault="006D2C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61E5AFFF" w14:textId="77777777" w:rsidR="00CD55AE" w:rsidRDefault="006D2C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АНУЧИНСКОГО МУНИЦИПАЛЬНОГО ОКРУГА </w:t>
      </w:r>
    </w:p>
    <w:p w14:paraId="439DB05D" w14:textId="77777777" w:rsidR="00CD55AE" w:rsidRDefault="006D2C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</w:p>
    <w:p w14:paraId="1383BAC0" w14:textId="77777777" w:rsidR="00CD55AE" w:rsidRDefault="006D2C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3FA01EDB" w14:textId="77777777" w:rsidR="00CD55AE" w:rsidRDefault="00CD55AE">
      <w:pPr>
        <w:jc w:val="center"/>
        <w:rPr>
          <w:b/>
          <w:sz w:val="28"/>
          <w:szCs w:val="28"/>
        </w:rPr>
      </w:pPr>
    </w:p>
    <w:p w14:paraId="7CCC9FDB" w14:textId="77777777" w:rsidR="00CD55AE" w:rsidRDefault="006D2C62">
      <w:pPr>
        <w:jc w:val="center"/>
        <w:rPr>
          <w:sz w:val="28"/>
          <w:szCs w:val="28"/>
        </w:rPr>
      </w:pPr>
      <w:r>
        <w:rPr>
          <w:sz w:val="28"/>
          <w:szCs w:val="28"/>
        </w:rPr>
        <w:t>П О С Т А Н О В Л Е Н И Е</w:t>
      </w:r>
    </w:p>
    <w:p w14:paraId="511D8EC4" w14:textId="77777777" w:rsidR="00CD55AE" w:rsidRDefault="00CD55AE">
      <w:pPr>
        <w:jc w:val="center"/>
        <w:rPr>
          <w:sz w:val="28"/>
          <w:szCs w:val="28"/>
        </w:rPr>
      </w:pPr>
    </w:p>
    <w:p w14:paraId="75FAD8EE" w14:textId="77777777" w:rsidR="00CD55AE" w:rsidRDefault="006D2C6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6D2C62">
        <w:rPr>
          <w:sz w:val="28"/>
          <w:szCs w:val="28"/>
        </w:rPr>
        <w:t>23</w:t>
      </w:r>
      <w:r>
        <w:rPr>
          <w:sz w:val="28"/>
          <w:szCs w:val="28"/>
        </w:rPr>
        <w:t>.</w:t>
      </w:r>
      <w:r w:rsidRPr="006D2C62">
        <w:rPr>
          <w:sz w:val="28"/>
          <w:szCs w:val="28"/>
        </w:rPr>
        <w:t>01</w:t>
      </w:r>
      <w:r>
        <w:rPr>
          <w:sz w:val="28"/>
          <w:szCs w:val="28"/>
        </w:rPr>
        <w:t>.</w:t>
      </w:r>
      <w:r w:rsidRPr="006D2C62">
        <w:rPr>
          <w:sz w:val="28"/>
          <w:szCs w:val="28"/>
        </w:rPr>
        <w:t>2023</w:t>
      </w:r>
      <w:r>
        <w:rPr>
          <w:sz w:val="28"/>
          <w:szCs w:val="28"/>
        </w:rPr>
        <w:t xml:space="preserve">                                      с.Анучино                                      № 41</w:t>
      </w:r>
    </w:p>
    <w:p w14:paraId="33611999" w14:textId="77777777" w:rsidR="00CD55AE" w:rsidRDefault="00CD55AE">
      <w:pPr>
        <w:jc w:val="center"/>
        <w:rPr>
          <w:sz w:val="28"/>
          <w:szCs w:val="28"/>
        </w:rPr>
      </w:pPr>
    </w:p>
    <w:p w14:paraId="2F1FD53B" w14:textId="77777777" w:rsidR="00CD55AE" w:rsidRDefault="006D2C62">
      <w:pPr>
        <w:pStyle w:val="2"/>
        <w:spacing w:after="0" w:line="276" w:lineRule="auto"/>
        <w:ind w:left="357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 муниципальную программу </w:t>
      </w:r>
      <w:r>
        <w:rPr>
          <w:b/>
          <w:bCs/>
          <w:sz w:val="28"/>
          <w:szCs w:val="28"/>
        </w:rPr>
        <w:t xml:space="preserve">«Обеспечение жильем молодых семей Анучинского муниципального округа </w:t>
      </w:r>
    </w:p>
    <w:p w14:paraId="7343F952" w14:textId="77777777" w:rsidR="00CD55AE" w:rsidRDefault="006D2C62">
      <w:pPr>
        <w:pStyle w:val="2"/>
        <w:spacing w:after="0" w:line="276" w:lineRule="auto"/>
        <w:ind w:left="357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на 2020-2024 годы» </w:t>
      </w:r>
      <w:r>
        <w:rPr>
          <w:b/>
          <w:sz w:val="28"/>
          <w:szCs w:val="28"/>
        </w:rPr>
        <w:t>от 30.09.2019 г №554</w:t>
      </w:r>
    </w:p>
    <w:p w14:paraId="11C0A42C" w14:textId="77777777" w:rsidR="00CD55AE" w:rsidRDefault="00CD55AE">
      <w:pPr>
        <w:spacing w:line="360" w:lineRule="auto"/>
        <w:ind w:firstLine="709"/>
        <w:jc w:val="center"/>
        <w:rPr>
          <w:b/>
          <w:sz w:val="28"/>
          <w:szCs w:val="28"/>
        </w:rPr>
      </w:pPr>
    </w:p>
    <w:tbl>
      <w:tblPr>
        <w:tblW w:w="9715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639"/>
        <w:gridCol w:w="76"/>
      </w:tblGrid>
      <w:tr w:rsidR="00CD55AE" w14:paraId="690FA7DC" w14:textId="77777777">
        <w:trPr>
          <w:trHeight w:val="825"/>
        </w:trPr>
        <w:tc>
          <w:tcPr>
            <w:tcW w:w="9639" w:type="dxa"/>
          </w:tcPr>
          <w:p w14:paraId="2666D652" w14:textId="77777777" w:rsidR="00CD55AE" w:rsidRDefault="006D2C62">
            <w:pPr>
              <w:pStyle w:val="a6"/>
              <w:tabs>
                <w:tab w:val="clear" w:pos="9355"/>
                <w:tab w:val="right" w:pos="9328"/>
              </w:tabs>
              <w:spacing w:line="360" w:lineRule="auto"/>
              <w:ind w:right="256"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соответствии со статьей 179 Бюджетного кодекса Российской Федерации, </w:t>
            </w:r>
            <w:r>
              <w:rPr>
                <w:color w:val="000000"/>
                <w:sz w:val="28"/>
                <w:szCs w:val="28"/>
              </w:rPr>
              <w:t xml:space="preserve">постановления Правительства Российской Федерации от 17.12.2010 № 1050 «О реализации отдельных мероприятий государственной программы Российской Федерации «Обеспечение доступным и комфортным жильем и коммунальными услугами граждан Российской Федерации»,  </w:t>
            </w:r>
            <w:r>
              <w:rPr>
                <w:sz w:val="28"/>
                <w:szCs w:val="28"/>
              </w:rPr>
              <w:t>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округа Приморского края, администрация Анучинского муниципального округа Приморского края</w:t>
            </w:r>
          </w:p>
        </w:tc>
        <w:tc>
          <w:tcPr>
            <w:tcW w:w="76" w:type="dxa"/>
          </w:tcPr>
          <w:p w14:paraId="5238D351" w14:textId="77777777" w:rsidR="00CD55AE" w:rsidRDefault="00CD55AE">
            <w:pPr>
              <w:spacing w:line="360" w:lineRule="auto"/>
              <w:ind w:left="539"/>
              <w:rPr>
                <w:sz w:val="28"/>
                <w:szCs w:val="28"/>
              </w:rPr>
            </w:pPr>
          </w:p>
        </w:tc>
      </w:tr>
    </w:tbl>
    <w:p w14:paraId="18A7902C" w14:textId="77777777" w:rsidR="00CD55AE" w:rsidRDefault="00CD55AE">
      <w:pPr>
        <w:spacing w:line="360" w:lineRule="auto"/>
        <w:jc w:val="both"/>
        <w:rPr>
          <w:sz w:val="28"/>
          <w:szCs w:val="28"/>
        </w:rPr>
      </w:pPr>
    </w:p>
    <w:p w14:paraId="6F529504" w14:textId="77777777" w:rsidR="00CD55AE" w:rsidRDefault="006D2C6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4E2B9AA9" w14:textId="77777777" w:rsidR="00CD55AE" w:rsidRDefault="00CD55AE">
      <w:pPr>
        <w:spacing w:line="360" w:lineRule="auto"/>
        <w:jc w:val="both"/>
        <w:rPr>
          <w:sz w:val="28"/>
          <w:szCs w:val="28"/>
        </w:rPr>
      </w:pPr>
    </w:p>
    <w:p w14:paraId="79D927EC" w14:textId="77777777" w:rsidR="00CD55AE" w:rsidRDefault="006D2C62">
      <w:pPr>
        <w:pStyle w:val="2"/>
        <w:numPr>
          <w:ilvl w:val="0"/>
          <w:numId w:val="1"/>
        </w:numPr>
        <w:spacing w:after="0" w:line="36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 муниципальную программу  </w:t>
      </w:r>
      <w:r>
        <w:rPr>
          <w:bCs/>
          <w:sz w:val="28"/>
          <w:szCs w:val="28"/>
        </w:rPr>
        <w:t xml:space="preserve">«Обеспечение жильем молодых семей Анучинского муниципального округа на 2020-2024 годы» </w:t>
      </w:r>
      <w:r>
        <w:rPr>
          <w:sz w:val="28"/>
          <w:szCs w:val="28"/>
        </w:rPr>
        <w:t>от   30.09.2019 г №554 внести следующие изменения:</w:t>
      </w:r>
    </w:p>
    <w:p w14:paraId="1ADD8378" w14:textId="77777777" w:rsidR="00CD55AE" w:rsidRDefault="006D2C62">
      <w:pPr>
        <w:pStyle w:val="a8"/>
        <w:numPr>
          <w:ilvl w:val="1"/>
          <w:numId w:val="2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В Паспорт Программы, раздел «Реквизиты нормативно-правовых актов, которыми утверждены государственные программы Российской Федерации, Приморского края» добавить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</w:rPr>
        <w:t>пункт:</w:t>
      </w:r>
    </w:p>
    <w:p w14:paraId="3F095A73" w14:textId="77777777" w:rsidR="00CD55AE" w:rsidRDefault="006D2C62">
      <w:pPr>
        <w:shd w:val="clear" w:color="auto" w:fill="FFFFFF"/>
        <w:spacing w:line="360" w:lineRule="auto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Постановление Администрации Приморского края от 30.12.2019 № 945-па «Об утверждении государственной программы Приморского края «Обеспечение доступным жильем и качественными услугами жилищно-коммунального хозяйства населения Приморского края» на 2020 - 2027 годы».</w:t>
      </w:r>
    </w:p>
    <w:p w14:paraId="64DFCF08" w14:textId="77777777" w:rsidR="00CD55AE" w:rsidRDefault="006D2C62">
      <w:pPr>
        <w:pStyle w:val="a8"/>
        <w:numPr>
          <w:ilvl w:val="1"/>
          <w:numId w:val="2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Паспорт Программы, раздел «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» читать в новой редакции: </w:t>
      </w:r>
    </w:p>
    <w:tbl>
      <w:tblPr>
        <w:tblStyle w:val="aa"/>
        <w:tblW w:w="9356" w:type="dxa"/>
        <w:tblInd w:w="108" w:type="dxa"/>
        <w:tblLook w:val="04A0" w:firstRow="1" w:lastRow="0" w:firstColumn="1" w:lastColumn="0" w:noHBand="0" w:noVBand="1"/>
      </w:tblPr>
      <w:tblGrid>
        <w:gridCol w:w="3402"/>
        <w:gridCol w:w="5954"/>
      </w:tblGrid>
      <w:tr w:rsidR="00CD55AE" w14:paraId="47929040" w14:textId="77777777">
        <w:tc>
          <w:tcPr>
            <w:tcW w:w="3402" w:type="dxa"/>
          </w:tcPr>
          <w:p w14:paraId="79165D44" w14:textId="77777777" w:rsidR="00CD55AE" w:rsidRDefault="006D2C62">
            <w:pPr>
              <w:pStyle w:val="a8"/>
              <w:ind w:right="10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Объем средств бюджета Анучинского муниципального округа на финансирование </w:t>
            </w:r>
            <w:r>
              <w:rPr>
                <w:rFonts w:ascii="Times New Roman" w:hAnsi="Times New Roman" w:cs="Times New Roman"/>
                <w:b w:val="0"/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954" w:type="dxa"/>
          </w:tcPr>
          <w:p w14:paraId="6A04E11A" w14:textId="77777777" w:rsidR="00CD55AE" w:rsidRDefault="006D2C6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финансирования –18712154,17  рублей, в т.ч. по годам:</w:t>
            </w:r>
          </w:p>
          <w:p w14:paraId="583C95C2" w14:textId="77777777" w:rsidR="00CD55AE" w:rsidRDefault="006D2C62">
            <w:pPr>
              <w:ind w:left="34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2020 год –3141331,2 руб.:</w:t>
            </w:r>
            <w:r>
              <w:rPr>
                <w:sz w:val="28"/>
                <w:szCs w:val="28"/>
              </w:rPr>
              <w:t xml:space="preserve"> в т.ч. из средств местного бюджета – 864000,00 руб.; из средств федерального и краевого бюджета – 2277331,2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28"/>
                <w:szCs w:val="28"/>
              </w:rPr>
              <w:t>руб.;</w:t>
            </w:r>
          </w:p>
          <w:p w14:paraId="274A2239" w14:textId="77777777" w:rsidR="00CD55AE" w:rsidRDefault="006D2C62">
            <w:pPr>
              <w:ind w:left="34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2021 год – 3830761,20руб.:</w:t>
            </w:r>
            <w:r>
              <w:rPr>
                <w:sz w:val="28"/>
                <w:szCs w:val="28"/>
              </w:rPr>
              <w:t xml:space="preserve"> в т.ч. из средств местного бюджета – 864000,00 руб.; из средств федерального и краевого бюджета – 2966761,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28"/>
                <w:szCs w:val="28"/>
              </w:rPr>
              <w:t>2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28"/>
                <w:szCs w:val="28"/>
              </w:rPr>
              <w:t>руб.;</w:t>
            </w:r>
          </w:p>
          <w:p w14:paraId="620FAA04" w14:textId="77777777" w:rsidR="00CD55AE" w:rsidRDefault="006D2C62">
            <w:pPr>
              <w:ind w:left="34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2022 год – 3220560,00 руб.:</w:t>
            </w:r>
            <w:r>
              <w:rPr>
                <w:sz w:val="28"/>
                <w:szCs w:val="28"/>
              </w:rPr>
              <w:t xml:space="preserve"> в т.ч. из средств местного бюджета – 864000,00 руб.; из средств федерального и краевого бюджета – 2356560,00руб.;</w:t>
            </w:r>
          </w:p>
          <w:p w14:paraId="0DFA35F8" w14:textId="77777777" w:rsidR="00CD55AE" w:rsidRDefault="006D2C62">
            <w:pPr>
              <w:ind w:left="34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2023 год –3283844,46 руб.:</w:t>
            </w:r>
            <w:r>
              <w:rPr>
                <w:sz w:val="28"/>
                <w:szCs w:val="28"/>
              </w:rPr>
              <w:t xml:space="preserve"> в т.ч. из средств местного бюджета – 864000,00 руб.; из средств федерального и краевого бюджетов – 2419844,46 руб.;</w:t>
            </w:r>
          </w:p>
          <w:p w14:paraId="52F52EC1" w14:textId="77777777" w:rsidR="00CD55AE" w:rsidRDefault="006D2C62">
            <w:pPr>
              <w:tabs>
                <w:tab w:val="left" w:pos="34"/>
              </w:tabs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2024 год – 3444494,45 руб.:</w:t>
            </w:r>
            <w:r>
              <w:rPr>
                <w:sz w:val="28"/>
                <w:szCs w:val="28"/>
              </w:rPr>
              <w:t xml:space="preserve"> в т.ч. из средств местного бюджета – 864000,00 руб.; из средств федерального и краевого бюджетов – 2580494,45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руб.</w:t>
            </w:r>
          </w:p>
          <w:p w14:paraId="230F7CC7" w14:textId="77777777" w:rsidR="00CD55AE" w:rsidRDefault="006D2C62">
            <w:pPr>
              <w:tabs>
                <w:tab w:val="left" w:pos="34"/>
              </w:tabs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2025 год – 1791162,86 руб.:</w:t>
            </w:r>
            <w:r>
              <w:rPr>
                <w:sz w:val="28"/>
                <w:szCs w:val="28"/>
              </w:rPr>
              <w:t xml:space="preserve"> в т.ч. из средств местного бюджета – 864000,00 руб.; из средств федерального и краевого бюджетов – 927162,86руб.</w:t>
            </w:r>
          </w:p>
          <w:p w14:paraId="2432AFE4" w14:textId="77777777" w:rsidR="00CD55AE" w:rsidRDefault="00CD55AE">
            <w:pPr>
              <w:tabs>
                <w:tab w:val="left" w:pos="34"/>
              </w:tabs>
              <w:rPr>
                <w:sz w:val="28"/>
                <w:szCs w:val="28"/>
              </w:rPr>
            </w:pPr>
          </w:p>
        </w:tc>
      </w:tr>
    </w:tbl>
    <w:p w14:paraId="5CB4B998" w14:textId="77777777" w:rsidR="00CD55AE" w:rsidRDefault="00CD55AE">
      <w:pPr>
        <w:pStyle w:val="a6"/>
        <w:tabs>
          <w:tab w:val="clear" w:pos="4677"/>
          <w:tab w:val="clear" w:pos="9355"/>
        </w:tabs>
        <w:ind w:firstLine="540"/>
        <w:jc w:val="both"/>
        <w:rPr>
          <w:sz w:val="28"/>
          <w:szCs w:val="28"/>
        </w:rPr>
      </w:pPr>
    </w:p>
    <w:p w14:paraId="1C40EDF6" w14:textId="77777777" w:rsidR="00CD55AE" w:rsidRDefault="006D2C62">
      <w:pPr>
        <w:pStyle w:val="ab"/>
        <w:shd w:val="clear" w:color="auto" w:fill="FFFFFF"/>
        <w:spacing w:line="360" w:lineRule="auto"/>
        <w:ind w:left="0" w:right="10" w:firstLine="851"/>
        <w:jc w:val="both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</w:rPr>
        <w:lastRenderedPageBreak/>
        <w:t>1.2.</w:t>
      </w:r>
      <w:r>
        <w:rPr>
          <w:b/>
          <w:bCs/>
          <w:color w:val="000000"/>
          <w:spacing w:val="-3"/>
        </w:rPr>
        <w:t xml:space="preserve"> </w:t>
      </w:r>
      <w:r>
        <w:rPr>
          <w:bCs/>
          <w:sz w:val="28"/>
          <w:szCs w:val="28"/>
        </w:rPr>
        <w:t>Паспорт Программы</w:t>
      </w:r>
      <w:r>
        <w:rPr>
          <w:b/>
          <w:bCs/>
          <w:sz w:val="28"/>
          <w:szCs w:val="28"/>
        </w:rPr>
        <w:t xml:space="preserve">, </w:t>
      </w:r>
      <w:r>
        <w:rPr>
          <w:bCs/>
          <w:color w:val="000000"/>
          <w:spacing w:val="-3"/>
          <w:sz w:val="28"/>
          <w:szCs w:val="28"/>
        </w:rPr>
        <w:t>раздел 7. Ресурсное обеспечение программы, читать в новой редакции:</w:t>
      </w:r>
    </w:p>
    <w:tbl>
      <w:tblPr>
        <w:tblW w:w="958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290"/>
        <w:gridCol w:w="890"/>
        <w:gridCol w:w="710"/>
        <w:gridCol w:w="426"/>
        <w:gridCol w:w="425"/>
        <w:gridCol w:w="283"/>
        <w:gridCol w:w="283"/>
        <w:gridCol w:w="733"/>
        <w:gridCol w:w="740"/>
        <w:gridCol w:w="730"/>
        <w:gridCol w:w="820"/>
        <w:gridCol w:w="680"/>
        <w:gridCol w:w="861"/>
      </w:tblGrid>
      <w:tr w:rsidR="00CD55AE" w14:paraId="7249ABA5" w14:textId="77777777">
        <w:tc>
          <w:tcPr>
            <w:tcW w:w="709" w:type="dxa"/>
            <w:vMerge w:val="restart"/>
          </w:tcPr>
          <w:p w14:paraId="01F5C5DF" w14:textId="77777777" w:rsidR="00CD55AE" w:rsidRDefault="006D2C6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№п/п</w:t>
            </w:r>
          </w:p>
        </w:tc>
        <w:tc>
          <w:tcPr>
            <w:tcW w:w="1290" w:type="dxa"/>
            <w:vMerge w:val="restart"/>
          </w:tcPr>
          <w:p w14:paraId="4CB4A4C6" w14:textId="77777777" w:rsidR="00CD55AE" w:rsidRDefault="006D2C6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890" w:type="dxa"/>
            <w:vMerge w:val="restart"/>
          </w:tcPr>
          <w:p w14:paraId="49221294" w14:textId="77777777" w:rsidR="00CD55AE" w:rsidRDefault="006D2C6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Ответственный исполнитель, соисполнитель/ГРБС</w:t>
            </w:r>
          </w:p>
        </w:tc>
        <w:tc>
          <w:tcPr>
            <w:tcW w:w="710" w:type="dxa"/>
            <w:vMerge w:val="restart"/>
          </w:tcPr>
          <w:p w14:paraId="3B2F8FA8" w14:textId="77777777" w:rsidR="00CD55AE" w:rsidRDefault="006D2C6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Источник ресурсного обеспечения</w:t>
            </w:r>
          </w:p>
        </w:tc>
        <w:tc>
          <w:tcPr>
            <w:tcW w:w="1417" w:type="dxa"/>
            <w:gridSpan w:val="4"/>
          </w:tcPr>
          <w:p w14:paraId="2AA6FC58" w14:textId="77777777" w:rsidR="00CD55AE" w:rsidRDefault="006D2C6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4564" w:type="dxa"/>
            <w:gridSpan w:val="6"/>
          </w:tcPr>
          <w:p w14:paraId="632B8D6A" w14:textId="77777777" w:rsidR="00CD55AE" w:rsidRDefault="006D2C6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Оценка расходов</w:t>
            </w:r>
          </w:p>
          <w:p w14:paraId="18DD065C" w14:textId="77777777" w:rsidR="00CD55AE" w:rsidRDefault="006D2C6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(рублей)</w:t>
            </w:r>
          </w:p>
        </w:tc>
      </w:tr>
      <w:tr w:rsidR="00CD55AE" w14:paraId="74BF2DAD" w14:textId="77777777">
        <w:trPr>
          <w:cantSplit/>
          <w:trHeight w:val="1134"/>
        </w:trPr>
        <w:tc>
          <w:tcPr>
            <w:tcW w:w="709" w:type="dxa"/>
            <w:vMerge/>
          </w:tcPr>
          <w:p w14:paraId="0F4AC9F0" w14:textId="77777777" w:rsidR="00CD55AE" w:rsidRDefault="00CD55A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90" w:type="dxa"/>
            <w:vMerge/>
          </w:tcPr>
          <w:p w14:paraId="4331AC5E" w14:textId="77777777" w:rsidR="00CD55AE" w:rsidRDefault="00CD55AE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890" w:type="dxa"/>
            <w:vMerge/>
          </w:tcPr>
          <w:p w14:paraId="63AE641E" w14:textId="77777777" w:rsidR="00CD55AE" w:rsidRDefault="00CD55AE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10" w:type="dxa"/>
            <w:vMerge/>
          </w:tcPr>
          <w:p w14:paraId="3443C82A" w14:textId="77777777" w:rsidR="00CD55AE" w:rsidRDefault="00CD55AE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2762B100" w14:textId="77777777" w:rsidR="00CD55AE" w:rsidRDefault="006D2C6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ГРБС</w:t>
            </w:r>
          </w:p>
        </w:tc>
        <w:tc>
          <w:tcPr>
            <w:tcW w:w="425" w:type="dxa"/>
          </w:tcPr>
          <w:p w14:paraId="102D1A41" w14:textId="77777777" w:rsidR="00CD55AE" w:rsidRDefault="006D2C6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РзПр</w:t>
            </w:r>
          </w:p>
        </w:tc>
        <w:tc>
          <w:tcPr>
            <w:tcW w:w="283" w:type="dxa"/>
          </w:tcPr>
          <w:p w14:paraId="2D54ED81" w14:textId="77777777" w:rsidR="00CD55AE" w:rsidRDefault="006D2C6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283" w:type="dxa"/>
          </w:tcPr>
          <w:p w14:paraId="2E28490D" w14:textId="77777777" w:rsidR="00CD55AE" w:rsidRDefault="006D2C6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ВР</w:t>
            </w:r>
          </w:p>
        </w:tc>
        <w:tc>
          <w:tcPr>
            <w:tcW w:w="733" w:type="dxa"/>
            <w:textDirection w:val="btLr"/>
            <w:vAlign w:val="center"/>
          </w:tcPr>
          <w:p w14:paraId="5A8753BC" w14:textId="77777777" w:rsidR="00CD55AE" w:rsidRDefault="006D2C62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2020</w:t>
            </w:r>
          </w:p>
        </w:tc>
        <w:tc>
          <w:tcPr>
            <w:tcW w:w="740" w:type="dxa"/>
            <w:textDirection w:val="btLr"/>
            <w:vAlign w:val="center"/>
          </w:tcPr>
          <w:p w14:paraId="14A42F3D" w14:textId="77777777" w:rsidR="00CD55AE" w:rsidRDefault="006D2C62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2021</w:t>
            </w:r>
          </w:p>
        </w:tc>
        <w:tc>
          <w:tcPr>
            <w:tcW w:w="730" w:type="dxa"/>
            <w:textDirection w:val="btLr"/>
            <w:vAlign w:val="center"/>
          </w:tcPr>
          <w:p w14:paraId="79B4E5C3" w14:textId="77777777" w:rsidR="00CD55AE" w:rsidRDefault="006D2C62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2022</w:t>
            </w:r>
          </w:p>
        </w:tc>
        <w:tc>
          <w:tcPr>
            <w:tcW w:w="820" w:type="dxa"/>
            <w:textDirection w:val="btLr"/>
            <w:vAlign w:val="center"/>
          </w:tcPr>
          <w:p w14:paraId="2BDF694B" w14:textId="77777777" w:rsidR="00CD55AE" w:rsidRDefault="006D2C62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2023</w:t>
            </w:r>
          </w:p>
        </w:tc>
        <w:tc>
          <w:tcPr>
            <w:tcW w:w="680" w:type="dxa"/>
            <w:textDirection w:val="btLr"/>
            <w:vAlign w:val="center"/>
          </w:tcPr>
          <w:p w14:paraId="34D73B0A" w14:textId="77777777" w:rsidR="00CD55AE" w:rsidRDefault="006D2C62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61" w:type="dxa"/>
            <w:textDirection w:val="btLr"/>
            <w:vAlign w:val="center"/>
          </w:tcPr>
          <w:p w14:paraId="4000AB7A" w14:textId="77777777" w:rsidR="00CD55AE" w:rsidRDefault="006D2C62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2025</w:t>
            </w:r>
          </w:p>
        </w:tc>
      </w:tr>
      <w:tr w:rsidR="00CD55AE" w14:paraId="7E7FF476" w14:textId="77777777">
        <w:tc>
          <w:tcPr>
            <w:tcW w:w="709" w:type="dxa"/>
            <w:vMerge w:val="restart"/>
          </w:tcPr>
          <w:p w14:paraId="65483530" w14:textId="77777777" w:rsidR="00CD55AE" w:rsidRDefault="00CD55A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90" w:type="dxa"/>
            <w:vMerge w:val="restart"/>
          </w:tcPr>
          <w:p w14:paraId="1E2D6FA5" w14:textId="77777777" w:rsidR="00CD55AE" w:rsidRDefault="006D2C62">
            <w:pPr>
              <w:jc w:val="both"/>
              <w:rPr>
                <w:b/>
                <w:spacing w:val="2"/>
                <w:sz w:val="20"/>
                <w:szCs w:val="20"/>
                <w:shd w:val="clear" w:color="auto" w:fill="FFFFFF"/>
              </w:rPr>
            </w:pPr>
            <w:r>
              <w:rPr>
                <w:b/>
                <w:spacing w:val="2"/>
                <w:sz w:val="20"/>
                <w:szCs w:val="20"/>
                <w:shd w:val="clear" w:color="auto" w:fill="FFFFFF"/>
              </w:rPr>
              <w:t>Муниципальная программа</w:t>
            </w:r>
          </w:p>
          <w:p w14:paraId="5020D46C" w14:textId="77777777" w:rsidR="00CD55AE" w:rsidRDefault="006D2C62">
            <w:pPr>
              <w:pStyle w:val="2"/>
              <w:spacing w:line="240" w:lineRule="auto"/>
              <w:ind w:left="-60" w:firstLine="60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«Обеспечение жильем молодых семей Анучинского муниципального </w:t>
            </w:r>
            <w:r>
              <w:rPr>
                <w:b/>
                <w:sz w:val="20"/>
                <w:szCs w:val="20"/>
              </w:rPr>
              <w:t>округа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на 2020-2024 годы»</w:t>
            </w:r>
          </w:p>
        </w:tc>
        <w:tc>
          <w:tcPr>
            <w:tcW w:w="890" w:type="dxa"/>
            <w:vMerge w:val="restart"/>
          </w:tcPr>
          <w:p w14:paraId="16821804" w14:textId="77777777" w:rsidR="00CD55AE" w:rsidRDefault="006D2C6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Отдел социального </w:t>
            </w:r>
          </w:p>
          <w:p w14:paraId="17E010B2" w14:textId="77777777" w:rsidR="00CD55AE" w:rsidRDefault="00CD55AE">
            <w:pPr>
              <w:jc w:val="both"/>
              <w:rPr>
                <w:color w:val="000000"/>
                <w:sz w:val="20"/>
                <w:szCs w:val="20"/>
              </w:rPr>
            </w:pPr>
          </w:p>
          <w:p w14:paraId="09ED3BD5" w14:textId="77777777" w:rsidR="00CD55AE" w:rsidRDefault="006D2C6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развития администрации АМО ФЭУ, </w:t>
            </w:r>
            <w:r>
              <w:rPr>
                <w:sz w:val="20"/>
                <w:szCs w:val="20"/>
              </w:rPr>
              <w:t>Отдел имущественных и земельных отношений</w:t>
            </w:r>
          </w:p>
        </w:tc>
        <w:tc>
          <w:tcPr>
            <w:tcW w:w="710" w:type="dxa"/>
          </w:tcPr>
          <w:p w14:paraId="6D1D1293" w14:textId="77777777" w:rsidR="00CD55AE" w:rsidRDefault="006D2C6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426" w:type="dxa"/>
          </w:tcPr>
          <w:p w14:paraId="0F5E7416" w14:textId="77777777" w:rsidR="00CD55AE" w:rsidRDefault="00CD55A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35982C03" w14:textId="77777777" w:rsidR="00CD55AE" w:rsidRDefault="00CD55A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dxa"/>
          </w:tcPr>
          <w:p w14:paraId="29DD3586" w14:textId="77777777" w:rsidR="00CD55AE" w:rsidRDefault="00CD55A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dxa"/>
          </w:tcPr>
          <w:p w14:paraId="265B25A1" w14:textId="77777777" w:rsidR="00CD55AE" w:rsidRDefault="00CD55A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33" w:type="dxa"/>
          </w:tcPr>
          <w:p w14:paraId="11BF6410" w14:textId="77777777" w:rsidR="00CD55AE" w:rsidRDefault="006D2C62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3141331</w:t>
            </w:r>
            <w:r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  <w:lang w:val="en-US"/>
              </w:rPr>
              <w:t>2</w:t>
            </w: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40" w:type="dxa"/>
          </w:tcPr>
          <w:p w14:paraId="766E73BB" w14:textId="77777777" w:rsidR="00CD55AE" w:rsidRDefault="006D2C62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3830761,20</w:t>
            </w:r>
          </w:p>
        </w:tc>
        <w:tc>
          <w:tcPr>
            <w:tcW w:w="730" w:type="dxa"/>
          </w:tcPr>
          <w:p w14:paraId="065AB670" w14:textId="77777777" w:rsidR="00CD55AE" w:rsidRDefault="006D2C62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3220560,00</w:t>
            </w:r>
          </w:p>
        </w:tc>
        <w:tc>
          <w:tcPr>
            <w:tcW w:w="820" w:type="dxa"/>
          </w:tcPr>
          <w:p w14:paraId="61159092" w14:textId="77777777" w:rsidR="00CD55AE" w:rsidRDefault="006D2C62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3283844,46</w:t>
            </w:r>
          </w:p>
        </w:tc>
        <w:tc>
          <w:tcPr>
            <w:tcW w:w="680" w:type="dxa"/>
          </w:tcPr>
          <w:p w14:paraId="13581F7D" w14:textId="77777777" w:rsidR="00CD55AE" w:rsidRDefault="006D2C62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3444494,45</w:t>
            </w:r>
          </w:p>
        </w:tc>
        <w:tc>
          <w:tcPr>
            <w:tcW w:w="861" w:type="dxa"/>
          </w:tcPr>
          <w:p w14:paraId="36BCA7D9" w14:textId="77777777" w:rsidR="00CD55AE" w:rsidRDefault="006D2C62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1791162,86</w:t>
            </w:r>
          </w:p>
        </w:tc>
      </w:tr>
      <w:tr w:rsidR="00CD55AE" w14:paraId="4F3FDCFC" w14:textId="77777777">
        <w:tc>
          <w:tcPr>
            <w:tcW w:w="709" w:type="dxa"/>
            <w:vMerge/>
          </w:tcPr>
          <w:p w14:paraId="0DD261C2" w14:textId="77777777" w:rsidR="00CD55AE" w:rsidRDefault="00CD55A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90" w:type="dxa"/>
            <w:vMerge/>
          </w:tcPr>
          <w:p w14:paraId="5AFD11F0" w14:textId="77777777" w:rsidR="00CD55AE" w:rsidRDefault="00CD55AE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890" w:type="dxa"/>
            <w:vMerge/>
          </w:tcPr>
          <w:p w14:paraId="39A60273" w14:textId="77777777" w:rsidR="00CD55AE" w:rsidRDefault="00CD55A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10" w:type="dxa"/>
          </w:tcPr>
          <w:p w14:paraId="30B8BC96" w14:textId="77777777" w:rsidR="00CD55AE" w:rsidRDefault="006D2C6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26" w:type="dxa"/>
          </w:tcPr>
          <w:p w14:paraId="3A2792EB" w14:textId="77777777" w:rsidR="00CD55AE" w:rsidRDefault="00CD55A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1B3C25B4" w14:textId="77777777" w:rsidR="00CD55AE" w:rsidRDefault="00CD55A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dxa"/>
          </w:tcPr>
          <w:p w14:paraId="6D7F262E" w14:textId="77777777" w:rsidR="00CD55AE" w:rsidRDefault="00CD55A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dxa"/>
          </w:tcPr>
          <w:p w14:paraId="41E8B0F7" w14:textId="77777777" w:rsidR="00CD55AE" w:rsidRDefault="00CD55A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33" w:type="dxa"/>
          </w:tcPr>
          <w:p w14:paraId="16D9D01F" w14:textId="77777777" w:rsidR="00CD55AE" w:rsidRDefault="00CD55AE">
            <w:pPr>
              <w:jc w:val="center"/>
              <w:rPr>
                <w:sz w:val="16"/>
                <w:szCs w:val="16"/>
              </w:rPr>
            </w:pPr>
          </w:p>
          <w:p w14:paraId="3D11E750" w14:textId="77777777" w:rsidR="00CD55AE" w:rsidRDefault="00CD55AE">
            <w:pPr>
              <w:jc w:val="center"/>
              <w:rPr>
                <w:sz w:val="16"/>
                <w:szCs w:val="16"/>
              </w:rPr>
            </w:pPr>
          </w:p>
          <w:p w14:paraId="72E3CEC9" w14:textId="77777777" w:rsidR="00CD55AE" w:rsidRDefault="006D2C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740" w:type="dxa"/>
          </w:tcPr>
          <w:p w14:paraId="2880F659" w14:textId="77777777" w:rsidR="00CD55AE" w:rsidRDefault="00CD55AE">
            <w:pPr>
              <w:jc w:val="center"/>
              <w:rPr>
                <w:sz w:val="16"/>
                <w:szCs w:val="16"/>
              </w:rPr>
            </w:pPr>
          </w:p>
          <w:p w14:paraId="76777B96" w14:textId="77777777" w:rsidR="00CD55AE" w:rsidRDefault="00CD55AE">
            <w:pPr>
              <w:jc w:val="center"/>
              <w:rPr>
                <w:sz w:val="16"/>
                <w:szCs w:val="16"/>
              </w:rPr>
            </w:pPr>
          </w:p>
          <w:p w14:paraId="60CD1FBA" w14:textId="77777777" w:rsidR="00CD55AE" w:rsidRDefault="006D2C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730" w:type="dxa"/>
          </w:tcPr>
          <w:p w14:paraId="384714B0" w14:textId="77777777" w:rsidR="00CD55AE" w:rsidRDefault="00CD55AE">
            <w:pPr>
              <w:jc w:val="center"/>
              <w:rPr>
                <w:sz w:val="16"/>
                <w:szCs w:val="16"/>
              </w:rPr>
            </w:pPr>
          </w:p>
          <w:p w14:paraId="19F16FEB" w14:textId="77777777" w:rsidR="00CD55AE" w:rsidRDefault="00CD55AE">
            <w:pPr>
              <w:jc w:val="center"/>
              <w:rPr>
                <w:sz w:val="16"/>
                <w:szCs w:val="16"/>
              </w:rPr>
            </w:pPr>
          </w:p>
          <w:p w14:paraId="5E5F44E3" w14:textId="77777777" w:rsidR="00CD55AE" w:rsidRDefault="006D2C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820" w:type="dxa"/>
          </w:tcPr>
          <w:p w14:paraId="07E2B35A" w14:textId="77777777" w:rsidR="00CD55AE" w:rsidRDefault="00CD55AE">
            <w:pPr>
              <w:jc w:val="center"/>
              <w:rPr>
                <w:sz w:val="16"/>
                <w:szCs w:val="16"/>
              </w:rPr>
            </w:pPr>
          </w:p>
          <w:p w14:paraId="1F0732FA" w14:textId="77777777" w:rsidR="00CD55AE" w:rsidRDefault="00CD55AE">
            <w:pPr>
              <w:jc w:val="center"/>
              <w:rPr>
                <w:sz w:val="16"/>
                <w:szCs w:val="16"/>
              </w:rPr>
            </w:pPr>
          </w:p>
          <w:p w14:paraId="723B6BE5" w14:textId="77777777" w:rsidR="00CD55AE" w:rsidRDefault="006D2C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680" w:type="dxa"/>
          </w:tcPr>
          <w:p w14:paraId="6CA7308B" w14:textId="77777777" w:rsidR="00CD55AE" w:rsidRDefault="00CD55AE">
            <w:pPr>
              <w:jc w:val="center"/>
              <w:rPr>
                <w:sz w:val="16"/>
                <w:szCs w:val="16"/>
              </w:rPr>
            </w:pPr>
          </w:p>
          <w:p w14:paraId="64FE242D" w14:textId="77777777" w:rsidR="00CD55AE" w:rsidRDefault="00CD55AE">
            <w:pPr>
              <w:jc w:val="center"/>
              <w:rPr>
                <w:sz w:val="16"/>
                <w:szCs w:val="16"/>
              </w:rPr>
            </w:pPr>
          </w:p>
          <w:p w14:paraId="04BED0E8" w14:textId="77777777" w:rsidR="00CD55AE" w:rsidRDefault="006D2C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861" w:type="dxa"/>
            <w:vAlign w:val="center"/>
          </w:tcPr>
          <w:p w14:paraId="2760FFBE" w14:textId="77777777" w:rsidR="00CD55AE" w:rsidRDefault="006D2C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</w:tr>
      <w:tr w:rsidR="00CD55AE" w14:paraId="420310BA" w14:textId="77777777">
        <w:tc>
          <w:tcPr>
            <w:tcW w:w="709" w:type="dxa"/>
            <w:vMerge/>
          </w:tcPr>
          <w:p w14:paraId="600D9BE4" w14:textId="77777777" w:rsidR="00CD55AE" w:rsidRDefault="00CD55A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90" w:type="dxa"/>
            <w:vMerge/>
          </w:tcPr>
          <w:p w14:paraId="05226CB2" w14:textId="77777777" w:rsidR="00CD55AE" w:rsidRDefault="00CD55AE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890" w:type="dxa"/>
            <w:vMerge/>
          </w:tcPr>
          <w:p w14:paraId="14B0AD9A" w14:textId="77777777" w:rsidR="00CD55AE" w:rsidRDefault="00CD55A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10" w:type="dxa"/>
          </w:tcPr>
          <w:p w14:paraId="5900A49E" w14:textId="77777777" w:rsidR="00CD55AE" w:rsidRDefault="006D2C6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Краевой, федеральный бюджеты</w:t>
            </w:r>
          </w:p>
        </w:tc>
        <w:tc>
          <w:tcPr>
            <w:tcW w:w="426" w:type="dxa"/>
          </w:tcPr>
          <w:p w14:paraId="08B819AB" w14:textId="77777777" w:rsidR="00CD55AE" w:rsidRDefault="00CD55A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19BD678D" w14:textId="77777777" w:rsidR="00CD55AE" w:rsidRDefault="00CD55A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dxa"/>
          </w:tcPr>
          <w:p w14:paraId="123A4911" w14:textId="77777777" w:rsidR="00CD55AE" w:rsidRDefault="00CD55A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dxa"/>
          </w:tcPr>
          <w:p w14:paraId="6111D788" w14:textId="77777777" w:rsidR="00CD55AE" w:rsidRDefault="00CD55A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33" w:type="dxa"/>
          </w:tcPr>
          <w:p w14:paraId="04866BC1" w14:textId="77777777" w:rsidR="00CD55AE" w:rsidRDefault="006D2C6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2277331,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740" w:type="dxa"/>
          </w:tcPr>
          <w:p w14:paraId="33E07B71" w14:textId="77777777" w:rsidR="00CD55AE" w:rsidRDefault="006D2C6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2966761,2 </w:t>
            </w:r>
          </w:p>
        </w:tc>
        <w:tc>
          <w:tcPr>
            <w:tcW w:w="730" w:type="dxa"/>
          </w:tcPr>
          <w:p w14:paraId="45EC7DF5" w14:textId="77777777" w:rsidR="00CD55AE" w:rsidRDefault="006D2C6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2356560,00</w:t>
            </w:r>
          </w:p>
        </w:tc>
        <w:tc>
          <w:tcPr>
            <w:tcW w:w="820" w:type="dxa"/>
          </w:tcPr>
          <w:p w14:paraId="1CA90D07" w14:textId="77777777" w:rsidR="00CD55AE" w:rsidRDefault="006D2C6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2419844,46</w:t>
            </w:r>
          </w:p>
        </w:tc>
        <w:tc>
          <w:tcPr>
            <w:tcW w:w="680" w:type="dxa"/>
          </w:tcPr>
          <w:p w14:paraId="1C658409" w14:textId="77777777" w:rsidR="00CD55AE" w:rsidRDefault="006D2C6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2580494,45</w:t>
            </w:r>
          </w:p>
        </w:tc>
        <w:tc>
          <w:tcPr>
            <w:tcW w:w="861" w:type="dxa"/>
          </w:tcPr>
          <w:p w14:paraId="7D871379" w14:textId="77777777" w:rsidR="00CD55AE" w:rsidRDefault="006D2C6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927162,86</w:t>
            </w:r>
          </w:p>
        </w:tc>
      </w:tr>
      <w:tr w:rsidR="00CD55AE" w14:paraId="6E4FEB6E" w14:textId="77777777">
        <w:tc>
          <w:tcPr>
            <w:tcW w:w="709" w:type="dxa"/>
            <w:vMerge w:val="restart"/>
          </w:tcPr>
          <w:p w14:paraId="0AA58E82" w14:textId="77777777" w:rsidR="00CD55AE" w:rsidRDefault="006D2C62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1290" w:type="dxa"/>
            <w:vMerge w:val="restart"/>
          </w:tcPr>
          <w:p w14:paraId="0C58CA07" w14:textId="77777777" w:rsidR="00CD55AE" w:rsidRDefault="006D2C62">
            <w:pPr>
              <w:widowControl w:val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Основное мероприятие</w:t>
            </w:r>
          </w:p>
          <w:p w14:paraId="454B15E1" w14:textId="77777777" w:rsidR="00CD55AE" w:rsidRDefault="006D2C6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по обеспечению жильем граждан,</w:t>
            </w:r>
          </w:p>
          <w:p w14:paraId="6C934070" w14:textId="77777777" w:rsidR="00CD55AE" w:rsidRDefault="006D2C62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предоставление социальных выплат молодым семьям – участникам программы</w:t>
            </w:r>
          </w:p>
        </w:tc>
        <w:tc>
          <w:tcPr>
            <w:tcW w:w="890" w:type="dxa"/>
            <w:vMerge w:val="restart"/>
          </w:tcPr>
          <w:p w14:paraId="681BF183" w14:textId="77777777" w:rsidR="00CD55AE" w:rsidRDefault="006D2C62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Отдел соцразвития, </w:t>
            </w:r>
          </w:p>
          <w:p w14:paraId="130D0CED" w14:textId="77777777" w:rsidR="00CD55AE" w:rsidRDefault="006D2C6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ФЭУ, </w:t>
            </w:r>
            <w:r>
              <w:rPr>
                <w:sz w:val="20"/>
                <w:szCs w:val="20"/>
              </w:rPr>
              <w:t>отдел имущественных и земельных отношений</w:t>
            </w:r>
          </w:p>
        </w:tc>
        <w:tc>
          <w:tcPr>
            <w:tcW w:w="710" w:type="dxa"/>
          </w:tcPr>
          <w:p w14:paraId="76B5ADDF" w14:textId="77777777" w:rsidR="00CD55AE" w:rsidRDefault="006D2C6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426" w:type="dxa"/>
          </w:tcPr>
          <w:p w14:paraId="32DC32AF" w14:textId="77777777" w:rsidR="00CD55AE" w:rsidRDefault="00CD55A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449121FD" w14:textId="77777777" w:rsidR="00CD55AE" w:rsidRDefault="00CD55A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dxa"/>
          </w:tcPr>
          <w:p w14:paraId="0ED1CC84" w14:textId="77777777" w:rsidR="00CD55AE" w:rsidRDefault="00CD55A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dxa"/>
          </w:tcPr>
          <w:p w14:paraId="219FA31F" w14:textId="77777777" w:rsidR="00CD55AE" w:rsidRDefault="00CD55A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33" w:type="dxa"/>
          </w:tcPr>
          <w:p w14:paraId="04419476" w14:textId="77777777" w:rsidR="00CD55AE" w:rsidRDefault="006D2C62">
            <w:pPr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3141331.2</w:t>
            </w:r>
          </w:p>
        </w:tc>
        <w:tc>
          <w:tcPr>
            <w:tcW w:w="740" w:type="dxa"/>
          </w:tcPr>
          <w:p w14:paraId="62E92F2F" w14:textId="77777777" w:rsidR="00CD55AE" w:rsidRDefault="006D2C62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3830761,20</w:t>
            </w:r>
          </w:p>
        </w:tc>
        <w:tc>
          <w:tcPr>
            <w:tcW w:w="730" w:type="dxa"/>
          </w:tcPr>
          <w:p w14:paraId="26C40062" w14:textId="77777777" w:rsidR="00CD55AE" w:rsidRDefault="006D2C62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3220560,00</w:t>
            </w:r>
          </w:p>
        </w:tc>
        <w:tc>
          <w:tcPr>
            <w:tcW w:w="820" w:type="dxa"/>
          </w:tcPr>
          <w:p w14:paraId="484F6F11" w14:textId="77777777" w:rsidR="00CD55AE" w:rsidRDefault="006D2C62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3283844,46</w:t>
            </w:r>
          </w:p>
        </w:tc>
        <w:tc>
          <w:tcPr>
            <w:tcW w:w="680" w:type="dxa"/>
          </w:tcPr>
          <w:p w14:paraId="2A64B33F" w14:textId="77777777" w:rsidR="00CD55AE" w:rsidRDefault="006D2C62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3444494,45</w:t>
            </w:r>
          </w:p>
        </w:tc>
        <w:tc>
          <w:tcPr>
            <w:tcW w:w="861" w:type="dxa"/>
          </w:tcPr>
          <w:p w14:paraId="743D4A15" w14:textId="77777777" w:rsidR="00CD55AE" w:rsidRDefault="006D2C62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1791162,86</w:t>
            </w:r>
          </w:p>
        </w:tc>
      </w:tr>
      <w:tr w:rsidR="00CD55AE" w14:paraId="10C18BB5" w14:textId="77777777">
        <w:tc>
          <w:tcPr>
            <w:tcW w:w="709" w:type="dxa"/>
            <w:vMerge/>
          </w:tcPr>
          <w:p w14:paraId="0B07D912" w14:textId="77777777" w:rsidR="00CD55AE" w:rsidRDefault="00CD55A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90" w:type="dxa"/>
            <w:vMerge/>
          </w:tcPr>
          <w:p w14:paraId="471F2FA0" w14:textId="77777777" w:rsidR="00CD55AE" w:rsidRDefault="00CD55A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90" w:type="dxa"/>
            <w:vMerge/>
          </w:tcPr>
          <w:p w14:paraId="1272EDC9" w14:textId="77777777" w:rsidR="00CD55AE" w:rsidRDefault="00CD55A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10" w:type="dxa"/>
          </w:tcPr>
          <w:p w14:paraId="5E18F7A2" w14:textId="77777777" w:rsidR="00CD55AE" w:rsidRDefault="006D2C6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26" w:type="dxa"/>
          </w:tcPr>
          <w:p w14:paraId="7EE0E3DB" w14:textId="77777777" w:rsidR="00CD55AE" w:rsidRDefault="00CD55A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149238E1" w14:textId="77777777" w:rsidR="00CD55AE" w:rsidRDefault="00CD55A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dxa"/>
          </w:tcPr>
          <w:p w14:paraId="489CCE01" w14:textId="77777777" w:rsidR="00CD55AE" w:rsidRDefault="00CD55A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dxa"/>
          </w:tcPr>
          <w:p w14:paraId="4297D408" w14:textId="77777777" w:rsidR="00CD55AE" w:rsidRDefault="00CD55A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33" w:type="dxa"/>
            <w:vAlign w:val="center"/>
          </w:tcPr>
          <w:p w14:paraId="55ADFE50" w14:textId="77777777" w:rsidR="00CD55AE" w:rsidRDefault="00CD55AE">
            <w:pPr>
              <w:jc w:val="center"/>
              <w:rPr>
                <w:sz w:val="16"/>
                <w:szCs w:val="16"/>
              </w:rPr>
            </w:pPr>
          </w:p>
          <w:p w14:paraId="0F0220E0" w14:textId="77777777" w:rsidR="00CD55AE" w:rsidRDefault="00CD55AE">
            <w:pPr>
              <w:jc w:val="center"/>
              <w:rPr>
                <w:sz w:val="16"/>
                <w:szCs w:val="16"/>
              </w:rPr>
            </w:pPr>
          </w:p>
          <w:p w14:paraId="5FB3F4BC" w14:textId="77777777" w:rsidR="00CD55AE" w:rsidRDefault="006D2C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740" w:type="dxa"/>
            <w:vAlign w:val="center"/>
          </w:tcPr>
          <w:p w14:paraId="15C0B574" w14:textId="77777777" w:rsidR="00CD55AE" w:rsidRDefault="00CD55AE">
            <w:pPr>
              <w:jc w:val="center"/>
              <w:rPr>
                <w:sz w:val="16"/>
                <w:szCs w:val="16"/>
              </w:rPr>
            </w:pPr>
          </w:p>
          <w:p w14:paraId="1CFDDEDC" w14:textId="77777777" w:rsidR="00CD55AE" w:rsidRDefault="00CD55AE">
            <w:pPr>
              <w:jc w:val="center"/>
              <w:rPr>
                <w:sz w:val="16"/>
                <w:szCs w:val="16"/>
              </w:rPr>
            </w:pPr>
          </w:p>
          <w:p w14:paraId="525B6ED8" w14:textId="77777777" w:rsidR="00CD55AE" w:rsidRDefault="006D2C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730" w:type="dxa"/>
            <w:vAlign w:val="center"/>
          </w:tcPr>
          <w:p w14:paraId="18B834E7" w14:textId="77777777" w:rsidR="00CD55AE" w:rsidRDefault="00CD55AE">
            <w:pPr>
              <w:jc w:val="center"/>
              <w:rPr>
                <w:sz w:val="16"/>
                <w:szCs w:val="16"/>
              </w:rPr>
            </w:pPr>
          </w:p>
          <w:p w14:paraId="6DD252FD" w14:textId="77777777" w:rsidR="00CD55AE" w:rsidRDefault="00CD55AE">
            <w:pPr>
              <w:jc w:val="center"/>
              <w:rPr>
                <w:sz w:val="16"/>
                <w:szCs w:val="16"/>
              </w:rPr>
            </w:pPr>
          </w:p>
          <w:p w14:paraId="38C6A248" w14:textId="77777777" w:rsidR="00CD55AE" w:rsidRDefault="006D2C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820" w:type="dxa"/>
            <w:vAlign w:val="center"/>
          </w:tcPr>
          <w:p w14:paraId="374C6D10" w14:textId="77777777" w:rsidR="00CD55AE" w:rsidRDefault="00CD55AE">
            <w:pPr>
              <w:jc w:val="center"/>
              <w:rPr>
                <w:sz w:val="16"/>
                <w:szCs w:val="16"/>
              </w:rPr>
            </w:pPr>
          </w:p>
          <w:p w14:paraId="0A00CE8A" w14:textId="77777777" w:rsidR="00CD55AE" w:rsidRDefault="00CD55AE">
            <w:pPr>
              <w:jc w:val="center"/>
              <w:rPr>
                <w:sz w:val="16"/>
                <w:szCs w:val="16"/>
              </w:rPr>
            </w:pPr>
          </w:p>
          <w:p w14:paraId="5C0041CC" w14:textId="77777777" w:rsidR="00CD55AE" w:rsidRDefault="006D2C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680" w:type="dxa"/>
            <w:vAlign w:val="center"/>
          </w:tcPr>
          <w:p w14:paraId="10E91BC2" w14:textId="77777777" w:rsidR="00CD55AE" w:rsidRDefault="00CD55AE">
            <w:pPr>
              <w:jc w:val="center"/>
              <w:rPr>
                <w:sz w:val="16"/>
                <w:szCs w:val="16"/>
              </w:rPr>
            </w:pPr>
          </w:p>
          <w:p w14:paraId="59DAA37D" w14:textId="77777777" w:rsidR="00CD55AE" w:rsidRDefault="00CD55AE">
            <w:pPr>
              <w:jc w:val="center"/>
              <w:rPr>
                <w:sz w:val="16"/>
                <w:szCs w:val="16"/>
              </w:rPr>
            </w:pPr>
          </w:p>
          <w:p w14:paraId="33BECD39" w14:textId="77777777" w:rsidR="00CD55AE" w:rsidRDefault="006D2C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861" w:type="dxa"/>
            <w:vAlign w:val="center"/>
          </w:tcPr>
          <w:p w14:paraId="39D3E33E" w14:textId="77777777" w:rsidR="00CD55AE" w:rsidRDefault="006D2C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</w:tr>
      <w:tr w:rsidR="00CD55AE" w14:paraId="7F87187E" w14:textId="77777777">
        <w:tc>
          <w:tcPr>
            <w:tcW w:w="709" w:type="dxa"/>
            <w:vMerge/>
          </w:tcPr>
          <w:p w14:paraId="6C194B7C" w14:textId="77777777" w:rsidR="00CD55AE" w:rsidRDefault="00CD55A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90" w:type="dxa"/>
            <w:vMerge/>
          </w:tcPr>
          <w:p w14:paraId="2171BEBF" w14:textId="77777777" w:rsidR="00CD55AE" w:rsidRDefault="00CD55A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90" w:type="dxa"/>
            <w:vMerge/>
          </w:tcPr>
          <w:p w14:paraId="23AF720A" w14:textId="77777777" w:rsidR="00CD55AE" w:rsidRDefault="00CD55A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10" w:type="dxa"/>
          </w:tcPr>
          <w:p w14:paraId="1CB6BC82" w14:textId="77777777" w:rsidR="00CD55AE" w:rsidRDefault="006D2C6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Краевой и федеральный бюджет</w:t>
            </w:r>
          </w:p>
        </w:tc>
        <w:tc>
          <w:tcPr>
            <w:tcW w:w="426" w:type="dxa"/>
          </w:tcPr>
          <w:p w14:paraId="296A76A8" w14:textId="77777777" w:rsidR="00CD55AE" w:rsidRDefault="00CD55A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7456E40B" w14:textId="77777777" w:rsidR="00CD55AE" w:rsidRDefault="00CD55A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dxa"/>
          </w:tcPr>
          <w:p w14:paraId="4477721B" w14:textId="77777777" w:rsidR="00CD55AE" w:rsidRDefault="00CD55A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dxa"/>
          </w:tcPr>
          <w:p w14:paraId="3561563E" w14:textId="77777777" w:rsidR="00CD55AE" w:rsidRDefault="00CD55A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33" w:type="dxa"/>
          </w:tcPr>
          <w:p w14:paraId="72365998" w14:textId="77777777" w:rsidR="00CD55AE" w:rsidRDefault="006D2C6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2277331,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740" w:type="dxa"/>
          </w:tcPr>
          <w:p w14:paraId="2A180A97" w14:textId="77777777" w:rsidR="00CD55AE" w:rsidRDefault="006D2C6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2966761,2 </w:t>
            </w:r>
          </w:p>
        </w:tc>
        <w:tc>
          <w:tcPr>
            <w:tcW w:w="730" w:type="dxa"/>
          </w:tcPr>
          <w:p w14:paraId="775B0BC2" w14:textId="77777777" w:rsidR="00CD55AE" w:rsidRDefault="006D2C6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236560,00</w:t>
            </w:r>
          </w:p>
        </w:tc>
        <w:tc>
          <w:tcPr>
            <w:tcW w:w="820" w:type="dxa"/>
          </w:tcPr>
          <w:p w14:paraId="7ADF078F" w14:textId="77777777" w:rsidR="00CD55AE" w:rsidRDefault="006D2C6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2419844,46</w:t>
            </w:r>
          </w:p>
        </w:tc>
        <w:tc>
          <w:tcPr>
            <w:tcW w:w="680" w:type="dxa"/>
          </w:tcPr>
          <w:p w14:paraId="59320357" w14:textId="77777777" w:rsidR="00CD55AE" w:rsidRDefault="006D2C6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2580494,45</w:t>
            </w:r>
          </w:p>
        </w:tc>
        <w:tc>
          <w:tcPr>
            <w:tcW w:w="861" w:type="dxa"/>
          </w:tcPr>
          <w:p w14:paraId="6EB70D53" w14:textId="77777777" w:rsidR="00CD55AE" w:rsidRDefault="006D2C6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927162,86</w:t>
            </w:r>
          </w:p>
        </w:tc>
      </w:tr>
    </w:tbl>
    <w:p w14:paraId="7CC396FA" w14:textId="77777777" w:rsidR="00CD55AE" w:rsidRDefault="00CD55A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</w:p>
    <w:p w14:paraId="7683E2BD" w14:textId="77777777" w:rsidR="00CD55AE" w:rsidRDefault="006D2C6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2. Общему отделу администрации округа (Бурдейной) опубликовать настоящее постановление в на официальном сайте администрации Анучинского муниципального округа в информационно-телекоммуникационной сети Интернет.</w:t>
      </w:r>
    </w:p>
    <w:p w14:paraId="3C9E587C" w14:textId="77777777" w:rsidR="00CD55AE" w:rsidRDefault="006D2C62">
      <w:pPr>
        <w:spacing w:line="360" w:lineRule="auto"/>
        <w:ind w:firstLine="708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lastRenderedPageBreak/>
        <w:t>3. Контроль за исполнением данного постановления возложить на первого заместителя главы администрации Анучинского муниципального округа А.Я.Янчука.</w:t>
      </w:r>
    </w:p>
    <w:p w14:paraId="21B54F36" w14:textId="77777777" w:rsidR="00CD55AE" w:rsidRDefault="00CD55AE">
      <w:pPr>
        <w:jc w:val="both"/>
        <w:rPr>
          <w:sz w:val="28"/>
          <w:szCs w:val="28"/>
        </w:rPr>
      </w:pPr>
    </w:p>
    <w:p w14:paraId="43AC8D01" w14:textId="77777777" w:rsidR="00CD55AE" w:rsidRDefault="006D2C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4DAA36A7" w14:textId="77777777" w:rsidR="00CD55AE" w:rsidRDefault="006D2C62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С.А.Понуровский</w:t>
      </w:r>
    </w:p>
    <w:p w14:paraId="15FF95F6" w14:textId="77777777" w:rsidR="00CD55AE" w:rsidRDefault="00CD55AE"/>
    <w:p w14:paraId="0928CA6C" w14:textId="77777777" w:rsidR="00CD55AE" w:rsidRDefault="00CD55AE"/>
    <w:p w14:paraId="7CEA52B8" w14:textId="77777777" w:rsidR="00CD55AE" w:rsidRDefault="00CD55AE"/>
    <w:p w14:paraId="4474539B" w14:textId="77777777" w:rsidR="00CD55AE" w:rsidRDefault="00CD55AE"/>
    <w:sectPr w:rsidR="00CD55AE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1CF15F" w14:textId="77777777" w:rsidR="00C32A39" w:rsidRDefault="00C32A39">
      <w:r>
        <w:separator/>
      </w:r>
    </w:p>
  </w:endnote>
  <w:endnote w:type="continuationSeparator" w:id="0">
    <w:p w14:paraId="0E12D0F4" w14:textId="77777777" w:rsidR="00C32A39" w:rsidRDefault="00C32A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9692D2" w14:textId="77777777" w:rsidR="00C32A39" w:rsidRDefault="00C32A39">
      <w:r>
        <w:separator/>
      </w:r>
    </w:p>
  </w:footnote>
  <w:footnote w:type="continuationSeparator" w:id="0">
    <w:p w14:paraId="14FC01F9" w14:textId="77777777" w:rsidR="00C32A39" w:rsidRDefault="00C32A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C6999"/>
    <w:multiLevelType w:val="multilevel"/>
    <w:tmpl w:val="25BC6999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isLgl/>
      <w:lvlText w:val="%1.%2."/>
      <w:lvlJc w:val="left"/>
      <w:pPr>
        <w:ind w:left="16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</w:rPr>
    </w:lvl>
  </w:abstractNum>
  <w:abstractNum w:abstractNumId="1" w15:restartNumberingAfterBreak="0">
    <w:nsid w:val="605728C4"/>
    <w:multiLevelType w:val="multilevel"/>
    <w:tmpl w:val="605728C4"/>
    <w:lvl w:ilvl="0">
      <w:start w:val="1"/>
      <w:numFmt w:val="decimal"/>
      <w:lvlText w:val="%1."/>
      <w:lvlJc w:val="left"/>
      <w:pPr>
        <w:ind w:left="1077" w:hanging="360"/>
      </w:pPr>
    </w:lvl>
    <w:lvl w:ilvl="1">
      <w:start w:val="1"/>
      <w:numFmt w:val="lowerLetter"/>
      <w:lvlText w:val="%2."/>
      <w:lvlJc w:val="left"/>
      <w:pPr>
        <w:ind w:left="1797" w:hanging="360"/>
      </w:pPr>
    </w:lvl>
    <w:lvl w:ilvl="2">
      <w:start w:val="1"/>
      <w:numFmt w:val="lowerRoman"/>
      <w:lvlText w:val="%3."/>
      <w:lvlJc w:val="right"/>
      <w:pPr>
        <w:ind w:left="2517" w:hanging="180"/>
      </w:pPr>
    </w:lvl>
    <w:lvl w:ilvl="3">
      <w:start w:val="1"/>
      <w:numFmt w:val="decimal"/>
      <w:lvlText w:val="%4."/>
      <w:lvlJc w:val="left"/>
      <w:pPr>
        <w:ind w:left="3237" w:hanging="360"/>
      </w:pPr>
    </w:lvl>
    <w:lvl w:ilvl="4">
      <w:start w:val="1"/>
      <w:numFmt w:val="lowerLetter"/>
      <w:lvlText w:val="%5."/>
      <w:lvlJc w:val="left"/>
      <w:pPr>
        <w:ind w:left="3957" w:hanging="360"/>
      </w:pPr>
    </w:lvl>
    <w:lvl w:ilvl="5">
      <w:start w:val="1"/>
      <w:numFmt w:val="lowerRoman"/>
      <w:lvlText w:val="%6."/>
      <w:lvlJc w:val="right"/>
      <w:pPr>
        <w:ind w:left="4677" w:hanging="180"/>
      </w:pPr>
    </w:lvl>
    <w:lvl w:ilvl="6">
      <w:start w:val="1"/>
      <w:numFmt w:val="decimal"/>
      <w:lvlText w:val="%7."/>
      <w:lvlJc w:val="left"/>
      <w:pPr>
        <w:ind w:left="5397" w:hanging="360"/>
      </w:pPr>
    </w:lvl>
    <w:lvl w:ilvl="7">
      <w:start w:val="1"/>
      <w:numFmt w:val="lowerLetter"/>
      <w:lvlText w:val="%8."/>
      <w:lvlJc w:val="left"/>
      <w:pPr>
        <w:ind w:left="6117" w:hanging="360"/>
      </w:pPr>
    </w:lvl>
    <w:lvl w:ilvl="8">
      <w:start w:val="1"/>
      <w:numFmt w:val="lowerRoman"/>
      <w:lvlText w:val="%9."/>
      <w:lvlJc w:val="right"/>
      <w:pPr>
        <w:ind w:left="6837" w:hanging="180"/>
      </w:pPr>
    </w:lvl>
  </w:abstractNum>
  <w:num w:numId="1" w16cid:durableId="497379876">
    <w:abstractNumId w:val="1"/>
  </w:num>
  <w:num w:numId="2" w16cid:durableId="45221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CA6"/>
    <w:rsid w:val="00000A97"/>
    <w:rsid w:val="000139F4"/>
    <w:rsid w:val="0002326B"/>
    <w:rsid w:val="00037A85"/>
    <w:rsid w:val="00046B73"/>
    <w:rsid w:val="000701EB"/>
    <w:rsid w:val="00072498"/>
    <w:rsid w:val="000756D4"/>
    <w:rsid w:val="001207DA"/>
    <w:rsid w:val="001307FC"/>
    <w:rsid w:val="0016688E"/>
    <w:rsid w:val="00195C39"/>
    <w:rsid w:val="002730F4"/>
    <w:rsid w:val="00301EED"/>
    <w:rsid w:val="00307B39"/>
    <w:rsid w:val="00326B4A"/>
    <w:rsid w:val="00334E49"/>
    <w:rsid w:val="003E6268"/>
    <w:rsid w:val="0042738A"/>
    <w:rsid w:val="004408AF"/>
    <w:rsid w:val="00455835"/>
    <w:rsid w:val="00470161"/>
    <w:rsid w:val="00480AFC"/>
    <w:rsid w:val="004A0016"/>
    <w:rsid w:val="004A1911"/>
    <w:rsid w:val="004C33E2"/>
    <w:rsid w:val="004F6CDC"/>
    <w:rsid w:val="00506F30"/>
    <w:rsid w:val="0051293F"/>
    <w:rsid w:val="00547447"/>
    <w:rsid w:val="00580422"/>
    <w:rsid w:val="00590853"/>
    <w:rsid w:val="005C41D4"/>
    <w:rsid w:val="005C484E"/>
    <w:rsid w:val="005E78C9"/>
    <w:rsid w:val="00604592"/>
    <w:rsid w:val="00633128"/>
    <w:rsid w:val="0064662E"/>
    <w:rsid w:val="00675DB3"/>
    <w:rsid w:val="006A14D3"/>
    <w:rsid w:val="006A3425"/>
    <w:rsid w:val="006D2C62"/>
    <w:rsid w:val="006E5D3E"/>
    <w:rsid w:val="00767D5E"/>
    <w:rsid w:val="00782BCF"/>
    <w:rsid w:val="007A4987"/>
    <w:rsid w:val="007B08D6"/>
    <w:rsid w:val="007E4D16"/>
    <w:rsid w:val="0084400D"/>
    <w:rsid w:val="0085472F"/>
    <w:rsid w:val="00871CE1"/>
    <w:rsid w:val="00873A22"/>
    <w:rsid w:val="00984DB6"/>
    <w:rsid w:val="009B378F"/>
    <w:rsid w:val="009E5CFA"/>
    <w:rsid w:val="00A12762"/>
    <w:rsid w:val="00AD768C"/>
    <w:rsid w:val="00AF0EF9"/>
    <w:rsid w:val="00B44010"/>
    <w:rsid w:val="00B63ED7"/>
    <w:rsid w:val="00B814E0"/>
    <w:rsid w:val="00BD5FFE"/>
    <w:rsid w:val="00BD723D"/>
    <w:rsid w:val="00BF5D68"/>
    <w:rsid w:val="00C23726"/>
    <w:rsid w:val="00C32A39"/>
    <w:rsid w:val="00C524E3"/>
    <w:rsid w:val="00CD55AE"/>
    <w:rsid w:val="00CE05C7"/>
    <w:rsid w:val="00CF3CA6"/>
    <w:rsid w:val="00CF7FFC"/>
    <w:rsid w:val="00D404DB"/>
    <w:rsid w:val="00D5134F"/>
    <w:rsid w:val="00D7484A"/>
    <w:rsid w:val="00D76058"/>
    <w:rsid w:val="00D875C7"/>
    <w:rsid w:val="00DA7DD7"/>
    <w:rsid w:val="00EB4EF4"/>
    <w:rsid w:val="00EE6E20"/>
    <w:rsid w:val="00F373C0"/>
    <w:rsid w:val="00FD1969"/>
    <w:rsid w:val="00FD2ECD"/>
    <w:rsid w:val="00FF57F5"/>
    <w:rsid w:val="444A7761"/>
    <w:rsid w:val="54CC79F6"/>
    <w:rsid w:val="5E8E5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10657"/>
  <w15:docId w15:val="{42BE2F3A-01C6-4423-A2ED-84CAE1EF1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qFormat/>
    <w:pPr>
      <w:tabs>
        <w:tab w:val="center" w:pos="4677"/>
        <w:tab w:val="right" w:pos="9355"/>
      </w:tabs>
    </w:pPr>
  </w:style>
  <w:style w:type="paragraph" w:styleId="a8">
    <w:name w:val="Body Text"/>
    <w:basedOn w:val="a"/>
    <w:link w:val="a9"/>
    <w:uiPriority w:val="99"/>
    <w:semiHidden/>
    <w:pPr>
      <w:jc w:val="center"/>
    </w:pPr>
    <w:rPr>
      <w:rFonts w:ascii="Arial Black" w:hAnsi="Arial Black" w:cs="Arial Black"/>
      <w:b/>
      <w:bCs/>
      <w:sz w:val="40"/>
      <w:szCs w:val="40"/>
    </w:rPr>
  </w:style>
  <w:style w:type="paragraph" w:styleId="2">
    <w:name w:val="Body Text Indent 2"/>
    <w:basedOn w:val="a"/>
    <w:link w:val="20"/>
    <w:uiPriority w:val="99"/>
    <w:semiHidden/>
    <w:qFormat/>
    <w:pPr>
      <w:spacing w:after="120" w:line="480" w:lineRule="auto"/>
      <w:ind w:left="283"/>
    </w:pPr>
  </w:style>
  <w:style w:type="table" w:styleId="aa">
    <w:name w:val="Table Grid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7">
    <w:name w:val="Верхний колонтитул Знак"/>
    <w:basedOn w:val="a0"/>
    <w:link w:val="a6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uiPriority w:val="99"/>
    <w:semiHidden/>
    <w:qFormat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paragraph" w:styleId="ab">
    <w:name w:val="List Paragraph"/>
    <w:basedOn w:val="a"/>
    <w:uiPriority w:val="34"/>
    <w:qFormat/>
    <w:pPr>
      <w:ind w:left="720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qFormat/>
    <w:pPr>
      <w:widowControl w:val="0"/>
      <w:suppressAutoHyphens/>
      <w:autoSpaceDE w:val="0"/>
    </w:pPr>
    <w:rPr>
      <w:rFonts w:ascii="Calibri" w:eastAsia="Times New Roman" w:hAnsi="Calibri" w:cs="Calibri"/>
      <w:sz w:val="22"/>
      <w:lang w:eastAsia="zh-CN"/>
    </w:rPr>
  </w:style>
  <w:style w:type="character" w:customStyle="1" w:styleId="WW8Num1z3">
    <w:name w:val="WW8Num1z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725</Words>
  <Characters>4135</Characters>
  <Application>Microsoft Office Word</Application>
  <DocSecurity>0</DocSecurity>
  <Lines>34</Lines>
  <Paragraphs>9</Paragraphs>
  <ScaleCrop>false</ScaleCrop>
  <Company>Microsoft</Company>
  <LinksUpToDate>false</LinksUpToDate>
  <CharactersWithSpaces>4851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Вера В. Клыкова</cp:lastModifiedBy>
  <cp:revision>2</cp:revision>
  <cp:lastPrinted>2023-01-18T00:20:00Z</cp:lastPrinted>
  <dcterms:created xsi:type="dcterms:W3CDTF">2023-03-14T01:32:00Z</dcterms:created>
  <dcterms:modified xsi:type="dcterms:W3CDTF">2023-03-14T01:32:00Z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5D1FD0D0DA794B8DB9233D53CD239CE9</vt:lpwstr>
  </property>
</Properties>
</file>