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17EE24">
      <w:pPr>
        <w:shd w:val="clear" w:color="auto" w:fill="FFFFFF"/>
        <w:spacing w:line="240" w:lineRule="auto"/>
        <w:jc w:val="right"/>
        <w:rPr>
          <w:rFonts w:ascii="Times New Roman" w:hAnsi="Times New Roman" w:eastAsia="Times New Roman" w:cs="Times New Roman"/>
          <w:b/>
          <w:sz w:val="18"/>
          <w:szCs w:val="20"/>
          <w:lang w:val="ru-RU"/>
        </w:rPr>
      </w:pPr>
      <w:r>
        <w:rPr>
          <w:rFonts w:ascii="Times New Roman" w:hAnsi="Times New Roman" w:eastAsia="Times New Roman" w:cs="Times New Roman"/>
          <w:sz w:val="18"/>
          <w:szCs w:val="20"/>
          <w:lang w:val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639445" cy="914400"/>
            <wp:effectExtent l="0" t="0" r="8255" b="0"/>
            <wp:wrapSquare wrapText="bothSides"/>
            <wp:docPr id="3" name="Рисунок 3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944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sz w:val="18"/>
          <w:szCs w:val="20"/>
          <w:lang w:val="ru-RU"/>
        </w:rPr>
        <w:t xml:space="preserve">     </w:t>
      </w:r>
      <w:r>
        <w:rPr>
          <w:rFonts w:ascii="Times New Roman" w:hAnsi="Times New Roman" w:eastAsia="Times New Roman" w:cs="Times New Roman"/>
          <w:sz w:val="18"/>
          <w:szCs w:val="20"/>
          <w:lang w:val="ru-RU"/>
        </w:rPr>
        <w:br w:type="textWrapping" w:clear="all"/>
      </w:r>
    </w:p>
    <w:p w14:paraId="6417CC71">
      <w:pPr>
        <w:shd w:val="clear" w:color="auto" w:fill="FFFFFF"/>
        <w:spacing w:before="227" w:line="240" w:lineRule="auto"/>
        <w:jc w:val="center"/>
        <w:rPr>
          <w:rFonts w:ascii="Times New Roman" w:hAnsi="Times New Roman" w:eastAsia="Times New Roman" w:cs="Times New Roman"/>
          <w:b/>
          <w:spacing w:val="20"/>
          <w:sz w:val="32"/>
          <w:szCs w:val="20"/>
          <w:lang w:val="ru-RU"/>
        </w:rPr>
      </w:pPr>
      <w:r>
        <w:rPr>
          <w:rFonts w:ascii="Times New Roman" w:hAnsi="Times New Roman" w:eastAsia="Times New Roman" w:cs="Times New Roman"/>
          <w:b/>
          <w:spacing w:val="20"/>
          <w:sz w:val="32"/>
          <w:szCs w:val="20"/>
          <w:lang w:val="ru-RU"/>
        </w:rPr>
        <w:t>АДМИНИСТРАЦИЯ</w:t>
      </w:r>
    </w:p>
    <w:p w14:paraId="000B0470">
      <w:pPr>
        <w:keepNext/>
        <w:spacing w:line="240" w:lineRule="auto"/>
        <w:jc w:val="center"/>
        <w:outlineLvl w:val="0"/>
        <w:rPr>
          <w:rFonts w:ascii="Times New Roman" w:hAnsi="Times New Roman" w:eastAsia="Times New Roman" w:cs="Times New Roman"/>
          <w:b/>
          <w:bCs/>
          <w:sz w:val="32"/>
          <w:szCs w:val="20"/>
          <w:lang w:val="ru-RU"/>
        </w:rPr>
      </w:pPr>
      <w:r>
        <w:rPr>
          <w:rFonts w:ascii="Times New Roman" w:hAnsi="Times New Roman" w:eastAsia="Times New Roman" w:cs="Times New Roman"/>
          <w:b/>
          <w:bCs/>
          <w:sz w:val="40"/>
          <w:szCs w:val="20"/>
          <w:lang w:val="ru-RU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32"/>
          <w:szCs w:val="20"/>
          <w:lang w:val="ru-RU"/>
        </w:rPr>
        <w:t>АНУЧИНСКОГО МУНИЦИПАЛЬНОГО ОКРУГА</w:t>
      </w:r>
    </w:p>
    <w:p w14:paraId="41B5FA0E">
      <w:pPr>
        <w:keepNext/>
        <w:spacing w:line="240" w:lineRule="auto"/>
        <w:jc w:val="center"/>
        <w:outlineLvl w:val="0"/>
        <w:rPr>
          <w:rFonts w:ascii="Times New Roman" w:hAnsi="Times New Roman" w:eastAsia="Times New Roman" w:cs="Times New Roman"/>
          <w:b/>
          <w:bCs/>
          <w:sz w:val="32"/>
          <w:szCs w:val="20"/>
          <w:lang w:val="ru-RU"/>
        </w:rPr>
      </w:pPr>
      <w:r>
        <w:rPr>
          <w:rFonts w:ascii="Times New Roman" w:hAnsi="Times New Roman" w:eastAsia="Times New Roman" w:cs="Times New Roman"/>
          <w:b/>
          <w:bCs/>
          <w:sz w:val="32"/>
          <w:szCs w:val="20"/>
          <w:lang w:val="ru-RU"/>
        </w:rPr>
        <w:t>ПРИМОРСКОГО КРАЯ</w:t>
      </w:r>
    </w:p>
    <w:p w14:paraId="7D46BBDB">
      <w:pPr>
        <w:keepNext/>
        <w:shd w:val="clear" w:color="auto" w:fill="FFFFFF"/>
        <w:spacing w:line="240" w:lineRule="auto"/>
        <w:ind w:firstLine="426"/>
        <w:jc w:val="center"/>
        <w:outlineLvl w:val="1"/>
        <w:rPr>
          <w:rFonts w:ascii="Times New Roman" w:hAnsi="Times New Roman" w:eastAsia="Calibri" w:cs="Times New Roman"/>
          <w:b/>
          <w:bCs/>
          <w:sz w:val="28"/>
          <w:szCs w:val="20"/>
          <w:lang w:val="ru-RU"/>
        </w:rPr>
      </w:pPr>
    </w:p>
    <w:p w14:paraId="1DA1C70F">
      <w:pPr>
        <w:keepNext/>
        <w:shd w:val="clear" w:color="auto" w:fill="FFFFFF"/>
        <w:spacing w:line="240" w:lineRule="auto"/>
        <w:jc w:val="center"/>
        <w:outlineLvl w:val="1"/>
        <w:rPr>
          <w:rFonts w:ascii="Times New Roman" w:hAnsi="Times New Roman" w:eastAsia="Calibri" w:cs="Times New Roman"/>
          <w:bCs/>
          <w:sz w:val="28"/>
          <w:szCs w:val="20"/>
          <w:lang w:val="ru-RU"/>
        </w:rPr>
      </w:pPr>
      <w:r>
        <w:rPr>
          <w:rFonts w:ascii="Times New Roman" w:hAnsi="Times New Roman" w:eastAsia="Calibri" w:cs="Times New Roman"/>
          <w:bCs/>
          <w:sz w:val="28"/>
          <w:szCs w:val="20"/>
          <w:lang w:val="ru-RU"/>
        </w:rPr>
        <w:t>П О С Т А Н О В Л Е Н И Е</w:t>
      </w:r>
    </w:p>
    <w:p w14:paraId="625E3FB9">
      <w:pPr>
        <w:keepNext/>
        <w:shd w:val="clear" w:color="auto" w:fill="FFFFFF"/>
        <w:spacing w:line="240" w:lineRule="auto"/>
        <w:ind w:firstLine="426"/>
        <w:jc w:val="center"/>
        <w:outlineLvl w:val="1"/>
        <w:rPr>
          <w:rFonts w:ascii="Times New Roman" w:hAnsi="Times New Roman" w:eastAsia="Times New Roman" w:cs="Times New Roman"/>
          <w:b/>
          <w:sz w:val="20"/>
          <w:szCs w:val="20"/>
          <w:lang w:val="ru-RU"/>
        </w:rPr>
      </w:pPr>
    </w:p>
    <w:p w14:paraId="54BF7BAA">
      <w:pPr>
        <w:spacing w:line="240" w:lineRule="auto"/>
        <w:rPr>
          <w:rFonts w:ascii="Times New Roman" w:hAnsi="Times New Roman" w:eastAsia="Times New Roman" w:cs="Times New Roman"/>
          <w:sz w:val="28"/>
          <w:szCs w:val="28"/>
          <w:lang w:val="ru-RU"/>
        </w:rPr>
      </w:pPr>
    </w:p>
    <w:p w14:paraId="50F81255">
      <w:pPr>
        <w:spacing w:line="240" w:lineRule="auto"/>
        <w:rPr>
          <w:rFonts w:hint="default" w:ascii="Times New Roman" w:hAnsi="Times New Roman" w:eastAsia="Times New Roman" w:cs="Times New Roman"/>
          <w:sz w:val="28"/>
          <w:szCs w:val="28"/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  </w:t>
      </w:r>
      <w:r>
        <w:rPr>
          <w:rFonts w:hint="default" w:ascii="Times New Roman" w:hAnsi="Times New Roman" w:eastAsia="Times New Roman" w:cs="Times New Roman"/>
          <w:sz w:val="28"/>
          <w:szCs w:val="28"/>
          <w:u w:val="single"/>
          <w:lang w:val="ru-RU"/>
        </w:rPr>
        <w:t>02.10.2026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                 </w:t>
      </w:r>
      <w:r>
        <w:rPr>
          <w:rFonts w:hint="default" w:ascii="Times New Roman" w:hAnsi="Times New Roman" w:eastAsia="Times New Roman" w:cs="Times New Roman"/>
          <w:sz w:val="28"/>
          <w:szCs w:val="28"/>
          <w:lang w:val="ru-RU"/>
        </w:rPr>
        <w:t xml:space="preserve">                  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     с.Анучино                                      </w:t>
      </w:r>
      <w:r>
        <w:rPr>
          <w:rFonts w:hint="default" w:ascii="Times New Roman" w:hAnsi="Times New Roman" w:eastAsia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       №</w:t>
      </w:r>
      <w:r>
        <w:rPr>
          <w:rFonts w:hint="default" w:ascii="Times New Roman" w:hAnsi="Times New Roman" w:eastAsia="Times New Roman" w:cs="Times New Roman"/>
          <w:sz w:val="28"/>
          <w:szCs w:val="28"/>
          <w:u w:val="single"/>
          <w:lang w:val="ru-RU"/>
        </w:rPr>
        <w:t>834</w:t>
      </w:r>
    </w:p>
    <w:p w14:paraId="57E41E18">
      <w:pPr>
        <w:spacing w:line="240" w:lineRule="auto"/>
        <w:ind w:firstLine="426"/>
        <w:rPr>
          <w:rFonts w:ascii="Times New Roman" w:hAnsi="Times New Roman" w:eastAsia="Times New Roman" w:cs="Times New Roman"/>
          <w:sz w:val="28"/>
          <w:szCs w:val="28"/>
          <w:u w:val="single"/>
          <w:lang w:val="ru-RU"/>
        </w:rPr>
      </w:pPr>
    </w:p>
    <w:p w14:paraId="4B5BC14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79" w:right="57" w:firstLine="159"/>
        <w:jc w:val="center"/>
        <w:textAlignment w:val="auto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val="ru-RU" w:eastAsia="en-US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val="ru-RU" w:eastAsia="en-US"/>
        </w:rPr>
        <w:t xml:space="preserve">О внесении изменений </w:t>
      </w:r>
    </w:p>
    <w:p w14:paraId="7319B25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79" w:right="57" w:firstLine="159"/>
        <w:jc w:val="center"/>
        <w:textAlignment w:val="auto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val="ru-RU" w:eastAsia="en-US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val="ru-RU" w:eastAsia="en-US"/>
        </w:rPr>
        <w:t xml:space="preserve">в </w:t>
      </w:r>
      <w:r>
        <w:rPr>
          <w:rFonts w:hint="default" w:ascii="Times New Roman" w:hAnsi="Times New Roman" w:eastAsia="Times New Roman" w:cs="Times New Roman"/>
          <w:b/>
          <w:bCs/>
          <w:color w:val="000000"/>
          <w:sz w:val="28"/>
          <w:szCs w:val="28"/>
          <w:lang w:val="ru-RU" w:eastAsia="en-US"/>
        </w:rPr>
        <w:t xml:space="preserve"> Состав 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val="ru-RU" w:eastAsia="en-US"/>
        </w:rPr>
        <w:t xml:space="preserve">координационного Совета по взаимодействию </w:t>
      </w:r>
    </w:p>
    <w:p w14:paraId="6B6AA81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79" w:right="57" w:firstLine="159"/>
        <w:jc w:val="center"/>
        <w:textAlignment w:val="auto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val="ru-RU" w:eastAsia="en-US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val="ru-RU" w:eastAsia="en-US"/>
        </w:rPr>
        <w:t xml:space="preserve">с местным отделением Общероссийского </w:t>
      </w:r>
      <w:r>
        <w:rPr>
          <w:rFonts w:hint="default" w:ascii="Times New Roman" w:hAnsi="Times New Roman" w:eastAsia="Times New Roman" w:cs="Times New Roman"/>
          <w:b/>
          <w:bCs/>
          <w:color w:val="000000"/>
          <w:sz w:val="28"/>
          <w:szCs w:val="28"/>
          <w:lang w:val="ru-RU" w:eastAsia="en-US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val="ru-RU" w:eastAsia="en-US"/>
        </w:rPr>
        <w:t>общественно</w:t>
      </w:r>
      <w:r>
        <w:rPr>
          <w:rFonts w:hint="default" w:ascii="Times New Roman" w:hAnsi="Times New Roman" w:eastAsia="Times New Roman" w:cs="Times New Roman"/>
          <w:b/>
          <w:bCs/>
          <w:color w:val="000000"/>
          <w:sz w:val="28"/>
          <w:szCs w:val="28"/>
          <w:lang w:val="ru-RU" w:eastAsia="en-US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val="ru-RU" w:eastAsia="en-US"/>
        </w:rPr>
        <w:t>-</w:t>
      </w:r>
      <w:r>
        <w:rPr>
          <w:rFonts w:hint="default" w:ascii="Times New Roman" w:hAnsi="Times New Roman" w:eastAsia="Times New Roman" w:cs="Times New Roman"/>
          <w:b/>
          <w:bCs/>
          <w:color w:val="000000"/>
          <w:sz w:val="28"/>
          <w:szCs w:val="28"/>
          <w:lang w:val="ru-RU" w:eastAsia="en-US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val="ru-RU" w:eastAsia="en-US"/>
        </w:rPr>
        <w:t xml:space="preserve">государственного движения детей и молодежи «Движение первых» </w:t>
      </w:r>
    </w:p>
    <w:p w14:paraId="75BF9B0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79" w:right="57" w:firstLine="159"/>
        <w:jc w:val="center"/>
        <w:textAlignment w:val="auto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val="ru-RU" w:eastAsia="en-US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val="ru-RU" w:eastAsia="en-US"/>
        </w:rPr>
        <w:t>при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val="en-US" w:eastAsia="en-US"/>
        </w:rPr>
        <w:drawing>
          <wp:inline distT="0" distB="0" distL="114300" distR="114300">
            <wp:extent cx="4445" cy="4445"/>
            <wp:effectExtent l="0" t="0" r="0" b="0"/>
            <wp:docPr id="4" name="Picture 1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1007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val="ru-RU" w:eastAsia="en-US"/>
        </w:rPr>
        <w:t xml:space="preserve"> главе Анучинского муниципального округа, утвержденный постановлением администрации Анучинского муниципального округа Приморского края от 12.03.2026 №225 </w:t>
      </w:r>
    </w:p>
    <w:p w14:paraId="6FAA084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79" w:right="57" w:firstLine="159"/>
        <w:jc w:val="center"/>
        <w:textAlignment w:val="auto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val="ru-RU" w:eastAsia="en-US"/>
        </w:rPr>
      </w:pPr>
    </w:p>
    <w:p w14:paraId="52AA399F">
      <w:pPr>
        <w:spacing w:after="274" w:line="362" w:lineRule="auto"/>
        <w:ind w:firstLine="420" w:firstLineChars="15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en-US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en-US"/>
        </w:rPr>
        <w:t>В соответствии с Федеральным Законом от 14 июля 2022 года № 261-ФЗ «О Российском движении детей и молодёжи», перечнем поручений Президента Российской Федерации по вопросам организации деятельности Общероссийского общественно - государственного движения детей и молодёжи от 28 сентября 2022 года № ПР-1764, постановлением Губернатора Приморского края от 26 декабря 2022 года № 103-пг «О координационном совете по взаимодействию с Общероссийским общественно - государственным движением детей и молодёжи при Губернаторе Приморского края»,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en-US"/>
        </w:rPr>
        <w:drawing>
          <wp:inline distT="0" distB="0" distL="114300" distR="114300">
            <wp:extent cx="4445" cy="4445"/>
            <wp:effectExtent l="0" t="0" r="0" b="0"/>
            <wp:docPr id="2" name="Picture 10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008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en-US"/>
        </w:rPr>
        <w:t>руководствуясь Уставом Анучинского муниципального округа  Приморского края, администрация Анучинского муниципального округа Приморского края</w:t>
      </w:r>
    </w:p>
    <w:p w14:paraId="677174E2">
      <w:pPr>
        <w:spacing w:after="384" w:line="259" w:lineRule="auto"/>
        <w:ind w:left="110" w:hanging="10"/>
        <w:jc w:val="both"/>
        <w:rPr>
          <w:rFonts w:ascii="Times New Roman" w:hAnsi="Times New Roman" w:eastAsia="Times New Roman" w:cs="Times New Roman"/>
          <w:color w:val="000000"/>
          <w:sz w:val="26"/>
          <w:lang w:val="en-US" w:eastAsia="en-US"/>
        </w:rPr>
      </w:pPr>
      <w:r>
        <w:rPr>
          <w:rFonts w:ascii="Times New Roman" w:hAnsi="Times New Roman" w:eastAsia="Times New Roman" w:cs="Times New Roman"/>
          <w:color w:val="000000"/>
          <w:sz w:val="28"/>
          <w:lang w:val="en-US" w:eastAsia="en-US"/>
        </w:rPr>
        <w:t>ПОСТАНОВЛЯЕТ:</w:t>
      </w:r>
    </w:p>
    <w:p w14:paraId="0F60DA17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79" w:right="57" w:firstLine="159"/>
        <w:jc w:val="both"/>
        <w:textAlignment w:val="auto"/>
        <w:rPr>
          <w:rFonts w:hint="default" w:ascii="Times New Roman" w:hAnsi="Times New Roman" w:eastAsia="Times New Roman" w:cs="Times New Roman"/>
          <w:b w:val="0"/>
          <w:bCs w:val="0"/>
          <w:color w:val="000000"/>
          <w:sz w:val="28"/>
          <w:szCs w:val="28"/>
          <w:lang w:val="ru-RU" w:eastAsia="en-US"/>
        </w:rPr>
      </w:pPr>
      <w:r>
        <w:rPr>
          <w:rFonts w:ascii="Times New Roman" w:hAnsi="Times New Roman" w:eastAsia="Times New Roman" w:cs="Times New Roman"/>
          <w:color w:val="000000"/>
          <w:sz w:val="28"/>
          <w:lang w:val="ru-RU" w:eastAsia="en-US"/>
        </w:rPr>
        <w:t>Внести</w:t>
      </w:r>
      <w:r>
        <w:rPr>
          <w:rFonts w:hint="default" w:ascii="Times New Roman" w:hAnsi="Times New Roman" w:eastAsia="Times New Roman" w:cs="Times New Roman"/>
          <w:color w:val="000000"/>
          <w:sz w:val="28"/>
          <w:lang w:val="ru-RU" w:eastAsia="en-US"/>
        </w:rPr>
        <w:t xml:space="preserve"> в </w:t>
      </w:r>
      <w:r>
        <w:rPr>
          <w:rFonts w:ascii="Times New Roman" w:hAnsi="Times New Roman" w:eastAsia="Times New Roman" w:cs="Times New Roman"/>
          <w:color w:val="000000"/>
          <w:sz w:val="28"/>
          <w:lang w:val="ru-RU" w:eastAsia="en-US"/>
        </w:rPr>
        <w:t xml:space="preserve"> «Состав координационного Совета по взаимодействию с местным отделением Общероссийского общественно - государственного движения детей и молодёжи «Движение первых» при главе Анучинского муниципального округа»</w:t>
      </w:r>
      <w:r>
        <w:rPr>
          <w:rFonts w:hint="default" w:ascii="Times New Roman" w:hAnsi="Times New Roman" w:eastAsia="Times New Roman" w:cs="Times New Roman"/>
          <w:color w:val="000000"/>
          <w:sz w:val="28"/>
          <w:lang w:val="ru-RU" w:eastAsia="en-US"/>
        </w:rPr>
        <w:t xml:space="preserve"> (Приложение № 2), 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  <w:lang w:val="ru-RU" w:eastAsia="en-US"/>
        </w:rPr>
        <w:t xml:space="preserve">утвержденный постановлением администрации Анучинского муниципального округа Приморского края от 12.03.2026 №225 </w:t>
      </w:r>
      <w:r>
        <w:rPr>
          <w:rFonts w:hint="default" w:ascii="Times New Roman" w:hAnsi="Times New Roman" w:eastAsia="Times New Roman" w:cs="Times New Roman"/>
          <w:b w:val="0"/>
          <w:bCs w:val="0"/>
          <w:color w:val="000000"/>
          <w:sz w:val="28"/>
          <w:szCs w:val="28"/>
          <w:lang w:val="ru-RU" w:eastAsia="en-US"/>
        </w:rPr>
        <w:t xml:space="preserve">   следующие изменения:</w:t>
      </w:r>
    </w:p>
    <w:p w14:paraId="71A9971B">
      <w:pPr>
        <w:numPr>
          <w:numId w:val="0"/>
        </w:numPr>
        <w:spacing w:after="4" w:line="360" w:lineRule="auto"/>
        <w:ind w:right="7" w:rightChars="0" w:firstLine="420" w:firstLineChars="150"/>
        <w:contextualSpacing/>
        <w:jc w:val="both"/>
        <w:rPr>
          <w:rFonts w:ascii="Times New Roman" w:hAnsi="Times New Roman" w:eastAsia="Times New Roman" w:cs="Times New Roman"/>
          <w:color w:val="000000"/>
          <w:sz w:val="26"/>
          <w:lang w:val="ru-RU" w:eastAsia="en-US"/>
        </w:rPr>
      </w:pPr>
      <w:r>
        <w:rPr>
          <w:rFonts w:hint="default" w:ascii="Times New Roman" w:hAnsi="Times New Roman" w:eastAsia="Times New Roman" w:cs="Times New Roman"/>
          <w:color w:val="000000"/>
          <w:sz w:val="28"/>
          <w:lang w:val="ru-RU" w:eastAsia="en-US"/>
        </w:rPr>
        <w:t>-</w:t>
      </w:r>
      <w:r>
        <w:rPr>
          <w:rFonts w:ascii="Times New Roman" w:hAnsi="Times New Roman" w:eastAsia="Times New Roman" w:cs="Times New Roman"/>
          <w:color w:val="000000"/>
          <w:sz w:val="28"/>
          <w:lang w:val="ru-RU" w:eastAsia="en-US"/>
        </w:rPr>
        <w:t xml:space="preserve"> слова «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Главный специалист 1 разряда  отдела социального развития и молодёжной политики, физической культуры, спорта и туризма </w:t>
      </w:r>
      <w:r>
        <w:rPr>
          <w:rFonts w:ascii="Times New Roman" w:hAnsi="Times New Roman"/>
          <w:sz w:val="28"/>
          <w:szCs w:val="28"/>
        </w:rPr>
        <w:t xml:space="preserve"> администрации </w:t>
      </w:r>
      <w:r>
        <w:rPr>
          <w:rFonts w:ascii="Times New Roman" w:hAnsi="Times New Roman" w:cs="Times New Roman"/>
          <w:sz w:val="28"/>
          <w:szCs w:val="28"/>
          <w:lang w:val="ru-RU"/>
        </w:rPr>
        <w:t>Анучинского муниципального округа» заменить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на слова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«Начальник отдела</w:t>
      </w:r>
      <w:r>
        <w:rPr>
          <w:rFonts w:ascii="Times New Roman" w:hAnsi="Times New Roman" w:eastAsia="Times New Roman" w:cs="Times New Roman"/>
          <w:color w:val="000000"/>
          <w:sz w:val="28"/>
          <w:lang w:val="ru-RU" w:eastAsia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социального развития и молодёжной политики, физической культуры, спорта и туризма </w:t>
      </w:r>
      <w:r>
        <w:rPr>
          <w:rFonts w:ascii="Times New Roman" w:hAnsi="Times New Roman"/>
          <w:sz w:val="28"/>
          <w:szCs w:val="28"/>
        </w:rPr>
        <w:t xml:space="preserve"> администрации </w:t>
      </w:r>
      <w:r>
        <w:rPr>
          <w:rFonts w:ascii="Times New Roman" w:hAnsi="Times New Roman" w:cs="Times New Roman"/>
          <w:sz w:val="28"/>
          <w:szCs w:val="28"/>
          <w:lang w:val="ru-RU"/>
        </w:rPr>
        <w:t>Анучинского муниципального округа»</w:t>
      </w:r>
      <w:r>
        <w:rPr>
          <w:rFonts w:ascii="Times New Roman" w:hAnsi="Times New Roman" w:eastAsia="Times New Roman" w:cs="Times New Roman"/>
          <w:color w:val="000000"/>
          <w:sz w:val="28"/>
          <w:lang w:val="ru-RU" w:eastAsia="en-US"/>
        </w:rPr>
        <w:t>.</w:t>
      </w:r>
    </w:p>
    <w:p w14:paraId="1216EA16">
      <w:pPr>
        <w:spacing w:line="360" w:lineRule="auto"/>
        <w:ind w:firstLine="709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en-US"/>
        </w:rPr>
      </w:pP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lang w:val="ru-RU" w:eastAsia="en-US"/>
        </w:rPr>
        <w:t>2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en-US"/>
        </w:rPr>
        <w:t>. Аппарату администрации Анучинского муниципального округа (Бурдейная С.В.) разместить настоящее постановление на официальном сайте</w:t>
      </w:r>
      <w:r>
        <w:rPr>
          <w:rFonts w:ascii="Times New Roman" w:hAnsi="Times New Roman" w:eastAsia="Times New Roman" w:cs="Times New Roman"/>
          <w:color w:val="000000"/>
          <w:sz w:val="26"/>
          <w:lang w:val="ru-RU" w:eastAsia="en-US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en-US"/>
        </w:rPr>
        <w:t>администрации Анучинского муниципального округа Приморского края в информационно - телекоммуникационной сети Интернет.</w:t>
      </w:r>
    </w:p>
    <w:p w14:paraId="141F0A76">
      <w:pPr>
        <w:spacing w:line="360" w:lineRule="auto"/>
        <w:ind w:firstLine="709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en-US"/>
        </w:rPr>
      </w:pP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lang w:val="ru-RU" w:eastAsia="en-US"/>
        </w:rPr>
        <w:t>3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en-US"/>
        </w:rPr>
        <w:t>. Контроль за исполнением настоящего постановления возложить на заместителя главы администрации Анучинского муниципального  округа Грисюка А.Н.</w:t>
      </w:r>
    </w:p>
    <w:p w14:paraId="05E11AC0">
      <w:pPr>
        <w:tabs>
          <w:tab w:val="center" w:pos="6287"/>
          <w:tab w:val="center" w:pos="8716"/>
        </w:tabs>
        <w:spacing w:after="4" w:line="360" w:lineRule="auto"/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en-US"/>
        </w:rPr>
      </w:pPr>
    </w:p>
    <w:p w14:paraId="27CBEEF9">
      <w:pPr>
        <w:tabs>
          <w:tab w:val="center" w:pos="6287"/>
          <w:tab w:val="center" w:pos="8716"/>
        </w:tabs>
        <w:spacing w:after="4" w:line="360" w:lineRule="auto"/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en-US"/>
        </w:rPr>
      </w:pPr>
    </w:p>
    <w:p w14:paraId="559B9B46">
      <w:pPr>
        <w:tabs>
          <w:tab w:val="center" w:pos="6287"/>
          <w:tab w:val="center" w:pos="8716"/>
        </w:tabs>
        <w:spacing w:after="4" w:line="259" w:lineRule="auto"/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en-US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en-US"/>
        </w:rPr>
        <w:t>Глава Анучинского</w:t>
      </w:r>
    </w:p>
    <w:p w14:paraId="4DA0BDF2">
      <w:pPr>
        <w:tabs>
          <w:tab w:val="center" w:pos="6287"/>
          <w:tab w:val="center" w:pos="8716"/>
        </w:tabs>
        <w:spacing w:after="4" w:line="259" w:lineRule="auto"/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en-US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en-US"/>
        </w:rPr>
        <w:t>муниципального округа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en-US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en-US"/>
        </w:rPr>
        <w:t xml:space="preserve">                                                                           А.Я. Янчук</w:t>
      </w:r>
    </w:p>
    <w:p w14:paraId="5A7C0204">
      <w:pPr>
        <w:rPr>
          <w:lang w:val="ru-RU"/>
        </w:rPr>
      </w:pPr>
    </w:p>
    <w:p w14:paraId="083FE141"/>
    <w:p w14:paraId="488162B1"/>
    <w:p w14:paraId="20B4DA15"/>
    <w:p w14:paraId="22E89D42"/>
    <w:p w14:paraId="17ECA9EA"/>
    <w:p w14:paraId="2C0E3DF4">
      <w:pPr>
        <w:spacing w:line="360" w:lineRule="auto"/>
        <w:ind w:firstLine="709"/>
        <w:jc w:val="right"/>
        <w:rPr>
          <w:rFonts w:ascii="Times New Roman" w:hAnsi="Times New Roman" w:eastAsia="Calibri" w:cs="Times New Roman"/>
          <w:sz w:val="24"/>
          <w:szCs w:val="24"/>
          <w:lang w:val="ru-RU"/>
        </w:rPr>
      </w:pPr>
    </w:p>
    <w:p w14:paraId="6EE04909">
      <w:pPr>
        <w:spacing w:line="360" w:lineRule="auto"/>
        <w:ind w:firstLine="709"/>
        <w:jc w:val="right"/>
        <w:rPr>
          <w:rFonts w:ascii="Times New Roman" w:hAnsi="Times New Roman" w:eastAsia="Calibri" w:cs="Times New Roman"/>
          <w:sz w:val="24"/>
          <w:szCs w:val="24"/>
          <w:lang w:val="ru-RU"/>
        </w:rPr>
      </w:pPr>
    </w:p>
    <w:p w14:paraId="2800225E">
      <w:pPr>
        <w:spacing w:line="360" w:lineRule="auto"/>
        <w:ind w:firstLine="709"/>
        <w:jc w:val="right"/>
        <w:rPr>
          <w:rFonts w:ascii="Times New Roman" w:hAnsi="Times New Roman" w:eastAsia="Calibri" w:cs="Times New Roman"/>
          <w:sz w:val="24"/>
          <w:szCs w:val="24"/>
          <w:lang w:val="ru-RU"/>
        </w:rPr>
      </w:pPr>
    </w:p>
    <w:p w14:paraId="51AA6C17">
      <w:pPr>
        <w:spacing w:line="360" w:lineRule="auto"/>
        <w:ind w:firstLine="709"/>
        <w:jc w:val="right"/>
        <w:rPr>
          <w:rFonts w:ascii="Times New Roman" w:hAnsi="Times New Roman" w:eastAsia="Calibri" w:cs="Times New Roman"/>
          <w:sz w:val="24"/>
          <w:szCs w:val="24"/>
          <w:lang w:val="ru-RU"/>
        </w:rPr>
      </w:pPr>
    </w:p>
    <w:p w14:paraId="62FA737E">
      <w:pPr>
        <w:spacing w:line="360" w:lineRule="auto"/>
        <w:ind w:firstLine="709"/>
        <w:jc w:val="right"/>
        <w:rPr>
          <w:rFonts w:ascii="Times New Roman" w:hAnsi="Times New Roman" w:eastAsia="Calibri" w:cs="Times New Roman"/>
          <w:sz w:val="24"/>
          <w:szCs w:val="24"/>
          <w:lang w:val="ru-RU"/>
        </w:rPr>
      </w:pPr>
    </w:p>
    <w:p w14:paraId="7A2ED68C">
      <w:pPr>
        <w:spacing w:line="360" w:lineRule="auto"/>
        <w:ind w:firstLine="709"/>
        <w:jc w:val="right"/>
        <w:rPr>
          <w:rFonts w:ascii="Times New Roman" w:hAnsi="Times New Roman" w:eastAsia="Calibri" w:cs="Times New Roman"/>
          <w:sz w:val="24"/>
          <w:szCs w:val="24"/>
          <w:lang w:val="ru-RU"/>
        </w:rPr>
      </w:pPr>
    </w:p>
    <w:p w14:paraId="2BE0E9D8">
      <w:pPr>
        <w:spacing w:line="360" w:lineRule="auto"/>
        <w:ind w:firstLine="709"/>
        <w:jc w:val="right"/>
        <w:rPr>
          <w:rFonts w:ascii="Times New Roman" w:hAnsi="Times New Roman" w:eastAsia="Calibri" w:cs="Times New Roman"/>
          <w:sz w:val="24"/>
          <w:szCs w:val="24"/>
          <w:lang w:val="ru-RU"/>
        </w:rPr>
      </w:pPr>
    </w:p>
    <w:p w14:paraId="2F19AE05">
      <w:pPr>
        <w:spacing w:line="360" w:lineRule="auto"/>
        <w:jc w:val="both"/>
        <w:rPr>
          <w:rFonts w:ascii="Times New Roman" w:hAnsi="Times New Roman" w:eastAsia="Calibri" w:cs="Times New Roman"/>
          <w:sz w:val="24"/>
          <w:szCs w:val="24"/>
          <w:lang w:val="ru-RU"/>
        </w:rPr>
      </w:pPr>
      <w:bookmarkStart w:id="0" w:name="_GoBack"/>
      <w:bookmarkEnd w:id="0"/>
    </w:p>
    <w:sectPr>
      <w:headerReference r:id="rId5" w:type="default"/>
      <w:pgSz w:w="11906" w:h="16838"/>
      <w:pgMar w:top="851" w:right="851" w:bottom="851" w:left="1418" w:header="709" w:footer="709" w:gutter="0"/>
      <w:pgNumType w:start="1"/>
      <w:cols w:space="720" w:num="1"/>
      <w:titlePg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76" w:lineRule="auto"/>
      </w:pPr>
      <w:r>
        <w:separator/>
      </w:r>
    </w:p>
  </w:footnote>
  <w:footnote w:type="continuationSeparator" w:id="1">
    <w:p>
      <w:pPr>
        <w:spacing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F6E8C3">
    <w:pPr>
      <w:pStyle w:val="11"/>
      <w:jc w:val="center"/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A575217"/>
    <w:multiLevelType w:val="singleLevel"/>
    <w:tmpl w:val="EA575217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cumentProtection w:enforcement="0"/>
  <w:defaultTabStop w:val="708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LeaveBackslashAlon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56E3"/>
    <w:rsid w:val="00014898"/>
    <w:rsid w:val="000405C6"/>
    <w:rsid w:val="000C60E1"/>
    <w:rsid w:val="000F32DE"/>
    <w:rsid w:val="000F5402"/>
    <w:rsid w:val="001163F4"/>
    <w:rsid w:val="001311D9"/>
    <w:rsid w:val="00135291"/>
    <w:rsid w:val="00176200"/>
    <w:rsid w:val="002749EE"/>
    <w:rsid w:val="0028503A"/>
    <w:rsid w:val="002A56AF"/>
    <w:rsid w:val="002B3B0B"/>
    <w:rsid w:val="002F6435"/>
    <w:rsid w:val="003345F1"/>
    <w:rsid w:val="00385379"/>
    <w:rsid w:val="003A2D41"/>
    <w:rsid w:val="003A40B6"/>
    <w:rsid w:val="003B2F9B"/>
    <w:rsid w:val="003C35BD"/>
    <w:rsid w:val="003E17DD"/>
    <w:rsid w:val="00445728"/>
    <w:rsid w:val="004B7408"/>
    <w:rsid w:val="004C07F4"/>
    <w:rsid w:val="004F10F4"/>
    <w:rsid w:val="004F56E3"/>
    <w:rsid w:val="0057052A"/>
    <w:rsid w:val="005A08CE"/>
    <w:rsid w:val="005A48F6"/>
    <w:rsid w:val="005B0879"/>
    <w:rsid w:val="005F6D06"/>
    <w:rsid w:val="0062055F"/>
    <w:rsid w:val="00624B6B"/>
    <w:rsid w:val="0065412D"/>
    <w:rsid w:val="00663069"/>
    <w:rsid w:val="006818A7"/>
    <w:rsid w:val="00692B96"/>
    <w:rsid w:val="00711BD3"/>
    <w:rsid w:val="00724C16"/>
    <w:rsid w:val="00727033"/>
    <w:rsid w:val="00746836"/>
    <w:rsid w:val="00755AD2"/>
    <w:rsid w:val="00755C5F"/>
    <w:rsid w:val="00761D58"/>
    <w:rsid w:val="007A43CF"/>
    <w:rsid w:val="007C0126"/>
    <w:rsid w:val="0087308F"/>
    <w:rsid w:val="008930A0"/>
    <w:rsid w:val="008E67B8"/>
    <w:rsid w:val="008F65E1"/>
    <w:rsid w:val="00946344"/>
    <w:rsid w:val="00971C9C"/>
    <w:rsid w:val="009863CF"/>
    <w:rsid w:val="00994FFB"/>
    <w:rsid w:val="00995CB6"/>
    <w:rsid w:val="009B014E"/>
    <w:rsid w:val="009D68BD"/>
    <w:rsid w:val="009E369C"/>
    <w:rsid w:val="00A40553"/>
    <w:rsid w:val="00A47712"/>
    <w:rsid w:val="00A536DA"/>
    <w:rsid w:val="00A84128"/>
    <w:rsid w:val="00A86433"/>
    <w:rsid w:val="00AA61C1"/>
    <w:rsid w:val="00B01416"/>
    <w:rsid w:val="00B04C54"/>
    <w:rsid w:val="00B20AC4"/>
    <w:rsid w:val="00B43EF2"/>
    <w:rsid w:val="00BA5256"/>
    <w:rsid w:val="00BC1ADA"/>
    <w:rsid w:val="00BD6FD8"/>
    <w:rsid w:val="00C27022"/>
    <w:rsid w:val="00C664E6"/>
    <w:rsid w:val="00CB66AE"/>
    <w:rsid w:val="00D32609"/>
    <w:rsid w:val="00D53008"/>
    <w:rsid w:val="00DA200E"/>
    <w:rsid w:val="00E0224E"/>
    <w:rsid w:val="00E32D23"/>
    <w:rsid w:val="00E60466"/>
    <w:rsid w:val="00E675FA"/>
    <w:rsid w:val="00E879CF"/>
    <w:rsid w:val="00EA7B20"/>
    <w:rsid w:val="00F3724B"/>
    <w:rsid w:val="00F83DA3"/>
    <w:rsid w:val="00FD2583"/>
    <w:rsid w:val="24C21BED"/>
    <w:rsid w:val="26F25ADB"/>
    <w:rsid w:val="29FD308F"/>
    <w:rsid w:val="2A4A25B5"/>
    <w:rsid w:val="433844D1"/>
    <w:rsid w:val="4E3F0A17"/>
    <w:rsid w:val="5B411340"/>
    <w:rsid w:val="698B3CF7"/>
    <w:rsid w:val="6F7D4D49"/>
    <w:rsid w:val="7FE84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qFormat="1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line="276" w:lineRule="auto"/>
    </w:pPr>
    <w:rPr>
      <w:rFonts w:ascii="Arial" w:hAnsi="Arial" w:eastAsia="Arial" w:cs="Arial"/>
      <w:sz w:val="22"/>
      <w:szCs w:val="22"/>
      <w:lang w:val="ru" w:eastAsia="ru-RU" w:bidi="ar-SA"/>
    </w:rPr>
  </w:style>
  <w:style w:type="paragraph" w:styleId="2">
    <w:name w:val="heading 1"/>
    <w:next w:val="1"/>
    <w:qFormat/>
    <w:uiPriority w:val="9"/>
    <w:pPr>
      <w:spacing w:beforeAutospacing="1" w:afterAutospacing="1"/>
      <w:outlineLvl w:val="0"/>
    </w:pPr>
    <w:rPr>
      <w:rFonts w:hint="eastAsia" w:ascii="SimSun" w:hAnsi="SimSun" w:eastAsia="SimSun" w:cs="Times New Roman"/>
      <w:b/>
      <w:bCs/>
      <w:kern w:val="32"/>
      <w:sz w:val="48"/>
      <w:szCs w:val="48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annotation reference"/>
    <w:basedOn w:val="3"/>
    <w:unhideWhenUsed/>
    <w:qFormat/>
    <w:uiPriority w:val="99"/>
    <w:rPr>
      <w:sz w:val="16"/>
      <w:szCs w:val="16"/>
    </w:rPr>
  </w:style>
  <w:style w:type="character" w:styleId="6">
    <w:name w:val="Hyperlink"/>
    <w:basedOn w:val="3"/>
    <w:unhideWhenUsed/>
    <w:qFormat/>
    <w:uiPriority w:val="99"/>
    <w:rPr>
      <w:color w:val="0000FF"/>
      <w:u w:val="single"/>
    </w:rPr>
  </w:style>
  <w:style w:type="character" w:styleId="7">
    <w:name w:val="Strong"/>
    <w:basedOn w:val="3"/>
    <w:qFormat/>
    <w:uiPriority w:val="22"/>
    <w:rPr>
      <w:b/>
      <w:bCs/>
    </w:rPr>
  </w:style>
  <w:style w:type="paragraph" w:styleId="8">
    <w:name w:val="Balloon Text"/>
    <w:basedOn w:val="1"/>
    <w:link w:val="15"/>
    <w:unhideWhenUsed/>
    <w:qFormat/>
    <w:uiPriority w:val="99"/>
    <w:pPr>
      <w:spacing w:line="240" w:lineRule="auto"/>
    </w:pPr>
    <w:rPr>
      <w:rFonts w:ascii="Segoe UI" w:hAnsi="Segoe UI" w:cs="Segoe UI"/>
      <w:sz w:val="18"/>
      <w:szCs w:val="18"/>
    </w:rPr>
  </w:style>
  <w:style w:type="paragraph" w:styleId="9">
    <w:name w:val="annotation text"/>
    <w:basedOn w:val="1"/>
    <w:link w:val="16"/>
    <w:unhideWhenUsed/>
    <w:qFormat/>
    <w:uiPriority w:val="99"/>
    <w:pPr>
      <w:spacing w:line="240" w:lineRule="auto"/>
    </w:pPr>
    <w:rPr>
      <w:sz w:val="20"/>
      <w:szCs w:val="20"/>
    </w:rPr>
  </w:style>
  <w:style w:type="paragraph" w:styleId="10">
    <w:name w:val="annotation subject"/>
    <w:basedOn w:val="9"/>
    <w:next w:val="9"/>
    <w:link w:val="17"/>
    <w:unhideWhenUsed/>
    <w:qFormat/>
    <w:uiPriority w:val="99"/>
    <w:rPr>
      <w:b/>
      <w:bCs/>
    </w:rPr>
  </w:style>
  <w:style w:type="paragraph" w:styleId="11">
    <w:name w:val="header"/>
    <w:basedOn w:val="1"/>
    <w:link w:val="18"/>
    <w:unhideWhenUsed/>
    <w:qFormat/>
    <w:uiPriority w:val="99"/>
    <w:pPr>
      <w:tabs>
        <w:tab w:val="center" w:pos="4677"/>
        <w:tab w:val="right" w:pos="9355"/>
      </w:tabs>
      <w:spacing w:line="240" w:lineRule="auto"/>
    </w:pPr>
  </w:style>
  <w:style w:type="paragraph" w:styleId="12">
    <w:name w:val="footer"/>
    <w:basedOn w:val="1"/>
    <w:link w:val="19"/>
    <w:unhideWhenUsed/>
    <w:qFormat/>
    <w:uiPriority w:val="99"/>
    <w:pPr>
      <w:tabs>
        <w:tab w:val="center" w:pos="4677"/>
        <w:tab w:val="right" w:pos="9355"/>
      </w:tabs>
      <w:spacing w:line="240" w:lineRule="auto"/>
    </w:pPr>
  </w:style>
  <w:style w:type="paragraph" w:styleId="13">
    <w:name w:val="Normal (Web)"/>
    <w:basedOn w:val="1"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val="ru-RU"/>
    </w:rPr>
  </w:style>
  <w:style w:type="table" w:styleId="14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5">
    <w:name w:val="Текст выноски Знак"/>
    <w:basedOn w:val="3"/>
    <w:link w:val="8"/>
    <w:semiHidden/>
    <w:qFormat/>
    <w:uiPriority w:val="99"/>
    <w:rPr>
      <w:rFonts w:ascii="Segoe UI" w:hAnsi="Segoe UI" w:eastAsia="Arial" w:cs="Segoe UI"/>
      <w:sz w:val="18"/>
      <w:szCs w:val="18"/>
      <w:lang w:val="ru" w:eastAsia="ru-RU"/>
    </w:rPr>
  </w:style>
  <w:style w:type="character" w:customStyle="1" w:styleId="16">
    <w:name w:val="Текст примечания Знак"/>
    <w:basedOn w:val="3"/>
    <w:link w:val="9"/>
    <w:semiHidden/>
    <w:qFormat/>
    <w:uiPriority w:val="99"/>
    <w:rPr>
      <w:rFonts w:ascii="Arial" w:hAnsi="Arial" w:eastAsia="Arial" w:cs="Arial"/>
      <w:sz w:val="20"/>
      <w:szCs w:val="20"/>
      <w:lang w:val="ru" w:eastAsia="ru-RU"/>
    </w:rPr>
  </w:style>
  <w:style w:type="character" w:customStyle="1" w:styleId="17">
    <w:name w:val="Тема примечания Знак"/>
    <w:basedOn w:val="16"/>
    <w:link w:val="10"/>
    <w:semiHidden/>
    <w:qFormat/>
    <w:uiPriority w:val="99"/>
    <w:rPr>
      <w:rFonts w:ascii="Arial" w:hAnsi="Arial" w:eastAsia="Arial" w:cs="Arial"/>
      <w:b/>
      <w:bCs/>
      <w:sz w:val="20"/>
      <w:szCs w:val="20"/>
      <w:lang w:val="ru" w:eastAsia="ru-RU"/>
    </w:rPr>
  </w:style>
  <w:style w:type="character" w:customStyle="1" w:styleId="18">
    <w:name w:val="Верхний колонтитул Знак"/>
    <w:basedOn w:val="3"/>
    <w:link w:val="11"/>
    <w:qFormat/>
    <w:uiPriority w:val="99"/>
    <w:rPr>
      <w:rFonts w:ascii="Arial" w:hAnsi="Arial" w:eastAsia="Arial" w:cs="Arial"/>
      <w:lang w:val="ru" w:eastAsia="ru-RU"/>
    </w:rPr>
  </w:style>
  <w:style w:type="character" w:customStyle="1" w:styleId="19">
    <w:name w:val="Нижний колонтитул Знак"/>
    <w:basedOn w:val="3"/>
    <w:link w:val="12"/>
    <w:qFormat/>
    <w:uiPriority w:val="99"/>
    <w:rPr>
      <w:rFonts w:ascii="Arial" w:hAnsi="Arial" w:eastAsia="Arial" w:cs="Arial"/>
      <w:lang w:val="ru" w:eastAsia="ru-RU"/>
    </w:rPr>
  </w:style>
  <w:style w:type="paragraph" w:styleId="20">
    <w:name w:val="List Paragraph"/>
    <w:basedOn w:val="1"/>
    <w:qFormat/>
    <w:uiPriority w:val="34"/>
    <w:pPr>
      <w:ind w:left="720"/>
      <w:contextualSpacing/>
    </w:pPr>
  </w:style>
  <w:style w:type="paragraph" w:styleId="21">
    <w:name w:val="No Spacing"/>
    <w:link w:val="22"/>
    <w:qFormat/>
    <w:uiPriority w:val="1"/>
    <w:rPr>
      <w:rFonts w:ascii="Calibri" w:hAnsi="Calibri" w:eastAsia="Calibri" w:cs="Times New Roman"/>
      <w:sz w:val="22"/>
      <w:szCs w:val="22"/>
      <w:lang w:val="ru-RU" w:eastAsia="en-US" w:bidi="ar-SA"/>
    </w:rPr>
  </w:style>
  <w:style w:type="character" w:customStyle="1" w:styleId="22">
    <w:name w:val="Без интервала Знак"/>
    <w:link w:val="21"/>
    <w:qFormat/>
    <w:uiPriority w:val="1"/>
    <w:rPr>
      <w:rFonts w:ascii="Calibri" w:hAnsi="Calibri" w:eastAsia="Calibri" w:cs="Times New Roman"/>
    </w:rPr>
  </w:style>
  <w:style w:type="table" w:customStyle="1" w:styleId="23">
    <w:name w:val="Сетка таблицы1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24">
    <w:name w:val="futurismarkdown-paragraph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val="ru-RU"/>
    </w:rPr>
  </w:style>
  <w:style w:type="character" w:customStyle="1" w:styleId="25">
    <w:name w:val="Основной текст_"/>
    <w:basedOn w:val="3"/>
    <w:link w:val="26"/>
    <w:qFormat/>
    <w:uiPriority w:val="0"/>
    <w:rPr>
      <w:rFonts w:ascii="Times New Roman" w:hAnsi="Times New Roman" w:eastAsia="Times New Roman" w:cs="Times New Roman"/>
      <w:sz w:val="28"/>
      <w:szCs w:val="28"/>
    </w:rPr>
  </w:style>
  <w:style w:type="paragraph" w:customStyle="1" w:styleId="26">
    <w:name w:val="Основной текст1"/>
    <w:basedOn w:val="1"/>
    <w:link w:val="25"/>
    <w:qFormat/>
    <w:uiPriority w:val="0"/>
    <w:pPr>
      <w:widowControl w:val="0"/>
      <w:spacing w:after="360"/>
    </w:pPr>
    <w:rPr>
      <w:rFonts w:ascii="Times New Roman" w:hAnsi="Times New Roman" w:eastAsia="Times New Roman" w:cs="Times New Roman"/>
      <w:sz w:val="28"/>
      <w:szCs w:val="28"/>
      <w:lang w:val="ru-RU" w:eastAsia="en-US"/>
    </w:rPr>
  </w:style>
  <w:style w:type="character" w:customStyle="1" w:styleId="27">
    <w:name w:val="Подпись к таблице_"/>
    <w:basedOn w:val="3"/>
    <w:link w:val="28"/>
    <w:qFormat/>
    <w:uiPriority w:val="0"/>
    <w:rPr>
      <w:rFonts w:ascii="Times New Roman" w:hAnsi="Times New Roman" w:eastAsia="Times New Roman" w:cs="Times New Roman"/>
      <w:sz w:val="28"/>
      <w:szCs w:val="28"/>
      <w:u w:val="single"/>
    </w:rPr>
  </w:style>
  <w:style w:type="paragraph" w:customStyle="1" w:styleId="28">
    <w:name w:val="Подпись к таблице"/>
    <w:basedOn w:val="1"/>
    <w:link w:val="27"/>
    <w:qFormat/>
    <w:uiPriority w:val="0"/>
    <w:pPr>
      <w:widowControl w:val="0"/>
      <w:spacing w:line="240" w:lineRule="auto"/>
      <w:jc w:val="center"/>
    </w:pPr>
    <w:rPr>
      <w:rFonts w:ascii="Times New Roman" w:hAnsi="Times New Roman" w:eastAsia="Times New Roman" w:cs="Times New Roman"/>
      <w:sz w:val="28"/>
      <w:szCs w:val="28"/>
      <w:u w:val="single"/>
      <w:lang w:val="ru-RU" w:eastAsia="en-US"/>
    </w:rPr>
  </w:style>
  <w:style w:type="paragraph" w:customStyle="1" w:styleId="29">
    <w:name w:val="Рецензия1"/>
    <w:semiHidden/>
    <w:qFormat/>
    <w:uiPriority w:val="99"/>
    <w:rPr>
      <w:rFonts w:ascii="Arial" w:hAnsi="Arial" w:eastAsia="Arial" w:cs="Arial"/>
      <w:sz w:val="22"/>
      <w:szCs w:val="22"/>
      <w:lang w:val="ru" w:eastAsia="ru-RU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jpeg"/><Relationship Id="rId8" Type="http://schemas.openxmlformats.org/officeDocument/2006/relationships/image" Target="media/image2.jpeg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421</Words>
  <Characters>3323</Characters>
  <Lines>29</Lines>
  <Paragraphs>8</Paragraphs>
  <TotalTime>14</TotalTime>
  <ScaleCrop>false</ScaleCrop>
  <LinksUpToDate>false</LinksUpToDate>
  <CharactersWithSpaces>4086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2025-04-04T15:38:00Z</dcterms:created>
  <dc:creator>Белоусова Дарья Егоровна</dc:creator>
  <cp:lastModifiedBy>WPS_1706838892</cp:lastModifiedBy>
  <cp:lastPrinted>2026-10-13T07:00:48Z</cp:lastPrinted>
  <dcterms:modified xsi:type="dcterms:W3CDTF">2026-10-13T07:02:11Z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1049-12.1.0.29162</vt:lpwstr>
  </property>
  <property fmtid="{D5CDD505-2E9C-101B-9397-08002B2CF9AE}" pid="3" name="ICV">
    <vt:lpwstr>F5D28963F88B40ECBFBA7B60FE397C77_13</vt:lpwstr>
  </property>
  <property fmtid="{D5CDD505-2E9C-101B-9397-08002B2CF9AE}" pid="4" name="KSOTemplateDocerSaveRecord">
    <vt:lpwstr>eyJoZGlkIjoiYTFhZTEzOWNjN2NhZjc4YTUxYTRiYTg2NzQyNzM3NjIiLCJ1c2VySWQiOiI4NDIzMjM2OTI0MTcifQ==</vt:lpwstr>
  </property>
</Properties>
</file>