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BEF87" w14:textId="77777777" w:rsidR="004E55D1" w:rsidRDefault="00EB3346">
      <w:pPr>
        <w:shd w:val="clear" w:color="auto" w:fill="FFFFFF"/>
        <w:jc w:val="center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noProof/>
          <w:color w:val="000000"/>
          <w:sz w:val="18"/>
        </w:rPr>
        <w:drawing>
          <wp:inline distT="0" distB="0" distL="0" distR="0" wp14:anchorId="5E171361" wp14:editId="364F5C49">
            <wp:extent cx="641350" cy="895350"/>
            <wp:effectExtent l="19050" t="0" r="6350" b="0"/>
            <wp:docPr id="12" name="Рисунок 1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70B622" w14:textId="77777777" w:rsidR="004E55D1" w:rsidRDefault="00EB3346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b/>
          <w:color w:val="000000"/>
          <w:spacing w:val="20"/>
          <w:sz w:val="32"/>
        </w:rPr>
      </w:pPr>
      <w:r>
        <w:rPr>
          <w:rFonts w:ascii="Times New Roman" w:hAnsi="Times New Roman"/>
          <w:b/>
          <w:color w:val="000000"/>
          <w:spacing w:val="20"/>
          <w:sz w:val="32"/>
        </w:rPr>
        <w:t>АДМИНИСТРАЦИЯ                              АНУЧИНСКОГО МУНИЦИПАЛЬНОГО ОКРУГА ПРИМОРСКОГО КРАЯ</w:t>
      </w:r>
    </w:p>
    <w:p w14:paraId="0A07F0A6" w14:textId="77777777" w:rsidR="004E55D1" w:rsidRDefault="004E55D1">
      <w:pPr>
        <w:pStyle w:val="1"/>
        <w:rPr>
          <w:b w:val="0"/>
          <w:bCs/>
        </w:rPr>
      </w:pPr>
    </w:p>
    <w:p w14:paraId="6DA7CFEB" w14:textId="77777777" w:rsidR="004E55D1" w:rsidRDefault="00EB3346">
      <w:pPr>
        <w:pStyle w:val="1"/>
        <w:rPr>
          <w:b w:val="0"/>
          <w:bCs/>
        </w:rPr>
      </w:pPr>
      <w:r>
        <w:rPr>
          <w:b w:val="0"/>
        </w:rPr>
        <w:t>П О С Т А Н О В Л Е Н И Е</w:t>
      </w:r>
    </w:p>
    <w:p w14:paraId="59E04C60" w14:textId="77777777" w:rsidR="004E55D1" w:rsidRDefault="004E55D1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95"/>
      </w:tblGrid>
      <w:tr w:rsidR="004E55D1" w14:paraId="250F1075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0CDEEF32" w14:textId="77777777" w:rsidR="004E55D1" w:rsidRDefault="004E55D1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8B0F5A" w14:textId="77777777" w:rsidR="004E55D1" w:rsidRDefault="00EB3346">
            <w:pPr>
              <w:spacing w:after="0" w:line="240" w:lineRule="auto"/>
              <w:ind w:left="-82"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30.01.2023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D8E6C1" w14:textId="77777777" w:rsidR="004E55D1" w:rsidRDefault="004E55D1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0196C01" w14:textId="77777777" w:rsidR="004E55D1" w:rsidRDefault="00EB3346">
            <w:pPr>
              <w:spacing w:after="0" w:line="240" w:lineRule="auto"/>
              <w:ind w:left="-6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A513FCD" w14:textId="77777777" w:rsidR="004E55D1" w:rsidRDefault="00EB33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09625C" w14:textId="77777777" w:rsidR="004E55D1" w:rsidRDefault="00EB3346">
            <w:pPr>
              <w:spacing w:after="0" w:line="240" w:lineRule="auto"/>
              <w:ind w:left="-120" w:right="-8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</w:p>
        </w:tc>
      </w:tr>
    </w:tbl>
    <w:p w14:paraId="4DF71259" w14:textId="77777777" w:rsidR="004E55D1" w:rsidRDefault="004E55D1">
      <w:pPr>
        <w:shd w:val="clear" w:color="auto" w:fill="FFFFFF"/>
        <w:rPr>
          <w:rFonts w:ascii="Times New Roman" w:hAnsi="Times New Roman"/>
          <w:color w:val="000000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</w:tblGrid>
      <w:tr w:rsidR="004E55D1" w14:paraId="654B6CA7" w14:textId="77777777">
        <w:trPr>
          <w:jc w:val="center"/>
        </w:trPr>
        <w:tc>
          <w:tcPr>
            <w:tcW w:w="295" w:type="dxa"/>
          </w:tcPr>
          <w:p w14:paraId="1A87C2DE" w14:textId="77777777" w:rsidR="004E55D1" w:rsidRDefault="004E55D1">
            <w:pP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199430BE" w14:textId="77777777" w:rsidR="004E55D1" w:rsidRDefault="00EB33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 регламента предоставления муниципальной услуги  </w:t>
      </w:r>
      <w:r>
        <w:rPr>
          <w:rFonts w:ascii="Times New Roman" w:hAnsi="Times New Roman"/>
          <w:b/>
          <w:bCs/>
          <w:sz w:val="28"/>
          <w:szCs w:val="28"/>
        </w:rPr>
        <w:t>«Предоставление земельных участков гражданам, имеющим трех и более детей, в собственность бесплатно для индивидуального жилищного строительства»</w:t>
      </w:r>
    </w:p>
    <w:p w14:paraId="651E95FA" w14:textId="77777777" w:rsidR="004E55D1" w:rsidRDefault="004E55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6C976C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Приморского края от 08.11.2011 № 837-КЗ «О бесплатном предос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тавлении земельных участков гражданам, имеющим трех и более детей, в Приморском крае», Федеральным </w:t>
      </w:r>
      <w:hyperlink r:id="rId8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9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27.07.2010 № 210-ФЗ «Об организации предоставления государственных и муниципальных услуг», на основании Устава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округа, администрация Анучинского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округа </w:t>
      </w:r>
    </w:p>
    <w:p w14:paraId="1DF9F0E3" w14:textId="77777777" w:rsidR="004E55D1" w:rsidRDefault="00EB334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89B0876" w14:textId="77777777" w:rsidR="004E55D1" w:rsidRDefault="004E55D1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14:paraId="0EA06219" w14:textId="77777777" w:rsidR="004E55D1" w:rsidRDefault="00EB3346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</w:t>
      </w:r>
      <w:hyperlink w:anchor="P36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регламент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муниципальной услуги «Предоставление земельных участков гражданам, имеющим трех и более детей, в собственность бесплатно для индивидуального жилищного строительства» (</w:t>
      </w:r>
      <w:r>
        <w:rPr>
          <w:rFonts w:ascii="Times New Roman" w:hAnsi="Times New Roman" w:cs="Times New Roman"/>
          <w:sz w:val="28"/>
          <w:szCs w:val="28"/>
        </w:rPr>
        <w:t>прилагается)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9E01AA5" w14:textId="77777777" w:rsidR="004E55D1" w:rsidRDefault="00EB33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Общему отделу администрации Анучинского муниципального о</w:t>
      </w:r>
      <w:r>
        <w:rPr>
          <w:rFonts w:ascii="Times New Roman" w:hAnsi="Times New Roman"/>
          <w:sz w:val="28"/>
          <w:szCs w:val="28"/>
        </w:rPr>
        <w:t xml:space="preserve">круга опубликовать настоящее постановление в средствах массовой информации, а также разместить на официальном сайте органа местного самоуправления в сети «Интернет». </w:t>
      </w:r>
    </w:p>
    <w:p w14:paraId="656B034E" w14:textId="77777777" w:rsidR="004E55D1" w:rsidRDefault="00EB33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14:paraId="556ABF98" w14:textId="77777777" w:rsidR="004E55D1" w:rsidRDefault="00EB33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</w:t>
      </w:r>
      <w:r>
        <w:rPr>
          <w:rFonts w:ascii="Times New Roman" w:hAnsi="Times New Roman"/>
          <w:sz w:val="28"/>
          <w:szCs w:val="28"/>
        </w:rPr>
        <w:t>роль за исполнением настоящего постановления оставляю за собой.</w:t>
      </w:r>
      <w:bookmarkStart w:id="0" w:name="Par25"/>
      <w:bookmarkEnd w:id="0"/>
    </w:p>
    <w:p w14:paraId="7B451883" w14:textId="77777777" w:rsidR="004E55D1" w:rsidRDefault="004E55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4CA41D1" w14:textId="77777777" w:rsidR="004E55D1" w:rsidRDefault="00EB33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Анучинского</w:t>
      </w:r>
    </w:p>
    <w:p w14:paraId="7E4BBBE0" w14:textId="77777777" w:rsidR="004E55D1" w:rsidRDefault="00EB334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С.А. Понуровский</w:t>
      </w:r>
    </w:p>
    <w:p w14:paraId="3A736F1F" w14:textId="77777777" w:rsidR="004E55D1" w:rsidRDefault="00EB334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797ABDB8" w14:textId="77777777" w:rsidR="004E55D1" w:rsidRDefault="00EB3346">
      <w:pPr>
        <w:pStyle w:val="ConsPlusNormal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</w:rPr>
        <w:t>УТВЕРЖДЕН</w:t>
      </w:r>
    </w:p>
    <w:p w14:paraId="74CD244A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постановлением</w:t>
      </w:r>
    </w:p>
    <w:p w14:paraId="7CF6332D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администрации </w:t>
      </w:r>
    </w:p>
    <w:p w14:paraId="0C162EC6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                                   Анучинского</w:t>
      </w:r>
    </w:p>
    <w:p w14:paraId="4A0D2B49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округа</w:t>
      </w:r>
    </w:p>
    <w:p w14:paraId="764262B0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от __</w:t>
      </w:r>
      <w:r>
        <w:rPr>
          <w:rFonts w:ascii="Times New Roman" w:hAnsi="Times New Roman" w:cs="Times New Roman"/>
        </w:rPr>
        <w:t>30.01.2023</w:t>
      </w:r>
      <w:r>
        <w:rPr>
          <w:rFonts w:ascii="Times New Roman" w:hAnsi="Times New Roman" w:cs="Times New Roman"/>
        </w:rPr>
        <w:t>__ № _</w:t>
      </w:r>
      <w:r>
        <w:rPr>
          <w:rFonts w:ascii="Times New Roman" w:hAnsi="Times New Roman" w:cs="Times New Roman"/>
        </w:rPr>
        <w:t>80</w:t>
      </w:r>
      <w:r>
        <w:rPr>
          <w:rFonts w:ascii="Times New Roman" w:hAnsi="Times New Roman" w:cs="Times New Roman"/>
        </w:rPr>
        <w:t>___</w:t>
      </w:r>
    </w:p>
    <w:p w14:paraId="6BD0EB9A" w14:textId="77777777" w:rsidR="004E55D1" w:rsidRDefault="00EB334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14:paraId="48EB61EA" w14:textId="77777777" w:rsidR="004E55D1" w:rsidRDefault="004E55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918284D" w14:textId="77777777" w:rsidR="004E55D1" w:rsidRDefault="00EB33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6"/>
      <w:bookmarkEnd w:id="1"/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14:paraId="7ECEC0B9" w14:textId="77777777" w:rsidR="004E55D1" w:rsidRDefault="00EB33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 "ПРЕДОСТАВЛЕНИЕ ЗЕМЕЛЬНЫХ УЧАСТКОВ</w:t>
      </w:r>
    </w:p>
    <w:p w14:paraId="5CC48698" w14:textId="77777777" w:rsidR="004E55D1" w:rsidRDefault="00EB33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ГРАЖДАНАМ, ИМЕЮЩИМ ТРЕХ И БОЛЕЕ ДЕТЕЙ,</w:t>
      </w:r>
    </w:p>
    <w:p w14:paraId="7A6C6C20" w14:textId="77777777" w:rsidR="004E55D1" w:rsidRDefault="00EB33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СОБСТВЕННОСТЬ БЕСПЛАТНО ДЛЯ ИНДИВИДУАЛЬНОГО</w:t>
      </w:r>
    </w:p>
    <w:p w14:paraId="2C7D11F2" w14:textId="77777777" w:rsidR="004E55D1" w:rsidRDefault="00EB33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ЖИЛИЩНОГО </w:t>
      </w:r>
      <w:r>
        <w:rPr>
          <w:rFonts w:ascii="Times New Roman" w:hAnsi="Times New Roman" w:cs="Times New Roman"/>
          <w:sz w:val="28"/>
          <w:szCs w:val="28"/>
        </w:rPr>
        <w:t>СТРОИТЕЛЬСТВА"</w:t>
      </w:r>
    </w:p>
    <w:p w14:paraId="55263061" w14:textId="77777777" w:rsidR="004E55D1" w:rsidRDefault="004E55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51ACD4F" w14:textId="77777777" w:rsidR="004E55D1" w:rsidRDefault="00EB334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604321E5" w14:textId="77777777" w:rsidR="004E55D1" w:rsidRDefault="004E55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A783200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14:paraId="4022DB6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предоставления муниципальной услуги "Предоставление земельных участков гражданам, имеющим трех и более детей, в </w:t>
      </w:r>
      <w:r>
        <w:rPr>
          <w:rFonts w:ascii="Times New Roman" w:hAnsi="Times New Roman" w:cs="Times New Roman"/>
          <w:sz w:val="28"/>
          <w:szCs w:val="28"/>
        </w:rPr>
        <w:t>собственность бесплатно для индивидуального жилищного строительства" (далее - Административный регламент, муниципальная услуга) устанавливает стандарт предоставления муниципальной услуги, состав, сроки и последовательность административных процедур (действ</w:t>
      </w:r>
      <w:r>
        <w:rPr>
          <w:rFonts w:ascii="Times New Roman" w:hAnsi="Times New Roman" w:cs="Times New Roman"/>
          <w:sz w:val="28"/>
          <w:szCs w:val="28"/>
        </w:rPr>
        <w:t>ий) при предоставлении муниципальной услуги, требования к порядку их выполнения, порядок, формы контроля за исполнением Административного регламента, досудебное (внесудебное) обжалование заявителем решений и действий (бездействия) администрации 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(далее - Администрации), должностного лица либо муниципального служащего Администрации, должностного лица либо специалиста учреждения, многофункционального центра (далее - МФЦ), специалиста МФЦ.</w:t>
      </w:r>
    </w:p>
    <w:p w14:paraId="1446E69E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Круг заявителей</w:t>
      </w:r>
    </w:p>
    <w:p w14:paraId="7F09EEB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</w:t>
      </w:r>
      <w:r>
        <w:rPr>
          <w:rFonts w:ascii="Times New Roman" w:hAnsi="Times New Roman" w:cs="Times New Roman"/>
          <w:sz w:val="28"/>
          <w:szCs w:val="28"/>
        </w:rPr>
        <w:t>уга предоставляется физическим лицам - гражданам, имеющим трех и более детей.</w:t>
      </w:r>
    </w:p>
    <w:p w14:paraId="3B18194E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1.2.1.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Под гражданами, имеющими трех и более детей (далее - граждане), в целях настоящего Закона понимаются:</w:t>
      </w:r>
    </w:p>
    <w:p w14:paraId="268FA6F8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1) лица, состоящие в зарегистрированном браке и имеющие трех и более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детей, совместно проживающих с ними либо с одним из них;</w:t>
      </w:r>
    </w:p>
    <w:p w14:paraId="70054591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2) лица, не состоящие в зарегистрированном браке, но являющиеся родителями трех и более детей, совместно проживающих с ними;</w:t>
      </w:r>
    </w:p>
    <w:p w14:paraId="154AC4D6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3) лицо, не состоящее в зарегистрированном браке, имеющее трех и более дет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ей, совместно проживающих с ним.</w:t>
      </w:r>
    </w:p>
    <w:p w14:paraId="706E14A4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1.2.2. Под детьми понимаются:</w:t>
      </w:r>
    </w:p>
    <w:p w14:paraId="4A1ABBAF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1) дети (в том числе усыновленные), пасынки и падчерицы в возрасте до 18 лет;</w:t>
      </w:r>
    </w:p>
    <w:p w14:paraId="7E9EF5D2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2) дети (в том числе усыновленные), пасынки и падчерицы в возрасте от 18 до 23 лет, обучающиеся в общеобразовательн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ых организациях,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профессиональных образовательных организациях, образовательных организациях высшего образования по очной форме обучения;</w:t>
      </w:r>
    </w:p>
    <w:p w14:paraId="334983E8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3) сыновья (в том числе усыновленные) и пасынки, проходящие военную службу по призыву, в возрасте до 21 года, а также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сыновья (в том числе усыновленные) и пасынки, ставшие инвалидами независимо от группы инвалидности в связи с прохождением военной службы по призыву;</w:t>
      </w:r>
    </w:p>
    <w:p w14:paraId="2656369F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4) дети (в том числе усыновленные), пасынки и падчерицы старше 18 лет, являющиеся инвалидами независимо от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группы инвалидности и имевшие в возрасте до 18 лет категорию "ребенок-инвалид".</w:t>
      </w:r>
    </w:p>
    <w:p w14:paraId="547A355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1.2.3. При определении права граждан на бесплатное получение в собственность земельного участка не учитываются:</w:t>
      </w:r>
    </w:p>
    <w:p w14:paraId="6F5D6B06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1) дети, в отношении которых родители ограничены в родительских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правах либо лишены родительских прав или в отношении которых было отменено усыновление;</w:t>
      </w:r>
    </w:p>
    <w:p w14:paraId="6DDFC142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2) дети, состоящие (состоявшие) в зарегистрированном браке.</w:t>
      </w:r>
    </w:p>
    <w:p w14:paraId="3C05F963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услуги.</w:t>
      </w:r>
    </w:p>
    <w:p w14:paraId="4C3D20E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1.3.1. </w:t>
      </w:r>
      <w:r>
        <w:rPr>
          <w:rFonts w:ascii="Times New Roman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60244B3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специалистом отдела имущественных и земельных отношений управления по работе с территориями администрации Анучинского муниципального округа (далее – специалист), ответственным </w:t>
      </w:r>
      <w:r>
        <w:rPr>
          <w:rFonts w:ascii="Times New Roman" w:hAnsi="Times New Roman" w:cs="Times New Roman"/>
          <w:sz w:val="28"/>
          <w:szCs w:val="28"/>
        </w:rPr>
        <w:t>за предоставление муниципальной услуги, при непосредственном обращении заявителя в Администрацию;</w:t>
      </w:r>
    </w:p>
    <w:p w14:paraId="6B67064D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 личном обращении заявителя в многофункциональный центры, расположенные на территории Приморского края  в случае, если муниципальная услуга предоставляе</w:t>
      </w:r>
      <w:r>
        <w:rPr>
          <w:rFonts w:ascii="Times New Roman" w:hAnsi="Times New Roman" w:cs="Times New Roman"/>
          <w:sz w:val="28"/>
          <w:szCs w:val="28"/>
        </w:rPr>
        <w:t>тся МФЦ или с его участием, в соответствии с соглашением о взаимодействии между МФЦ и Администрацией;</w:t>
      </w:r>
    </w:p>
    <w:p w14:paraId="6A699914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посредством телефонной, почтовой и иных средств телекоммуникационной связи;</w:t>
      </w:r>
    </w:p>
    <w:p w14:paraId="70227DB0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путем размещения на официальном сайте Анучинского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Интернет;</w:t>
      </w:r>
    </w:p>
    <w:p w14:paraId="763CB894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 использованием федеральной государственной  информационной системы «Единый портал государственных и муниципальных услуг (функций) (далее – Единый портал) и (или) региональной государственной информац</w:t>
      </w:r>
      <w:r>
        <w:rPr>
          <w:rFonts w:ascii="Times New Roman" w:hAnsi="Times New Roman" w:cs="Times New Roman"/>
          <w:sz w:val="28"/>
          <w:szCs w:val="28"/>
        </w:rPr>
        <w:t xml:space="preserve">ионной системы «Региональный портал и муниципальных услуг (функций) (далее – Единый портал); </w:t>
      </w:r>
    </w:p>
    <w:p w14:paraId="1281F87C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посредством ответов на письменные обращения.</w:t>
      </w:r>
    </w:p>
    <w:p w14:paraId="1F26641F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местонахождении, почтовых адресах, контактных телефонах, адресах электронной почты, графике работы Адми</w:t>
      </w:r>
      <w:r>
        <w:rPr>
          <w:rFonts w:ascii="Times New Roman" w:hAnsi="Times New Roman" w:cs="Times New Roman"/>
          <w:sz w:val="28"/>
          <w:szCs w:val="28"/>
        </w:rPr>
        <w:t>нистрации размещены на официальном сайте Анучинского муниципального округа.</w:t>
      </w:r>
    </w:p>
    <w:p w14:paraId="1EDBC025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1.3.2. При информировании о порядке предоставления муниципальной услуги по телефону специалист, приняв вызов по телефону, должен представиться: назвать фамилию, имя, отчество (при </w:t>
      </w:r>
      <w:r>
        <w:rPr>
          <w:rFonts w:ascii="Times New Roman" w:hAnsi="Times New Roman" w:cs="Times New Roman"/>
          <w:sz w:val="28"/>
          <w:szCs w:val="28"/>
        </w:rPr>
        <w:t>наличии), должность, отдел отраслевого (функционального) органа Администрации, ответственного за предоставление информации о предоставлении муниципальной услуги.</w:t>
      </w:r>
    </w:p>
    <w:p w14:paraId="6F671ED6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Специалист обязан сообщить (при необходимости):</w:t>
      </w:r>
    </w:p>
    <w:p w14:paraId="6216D7F3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график работы Администрации, отдела имуществ</w:t>
      </w:r>
      <w:r>
        <w:rPr>
          <w:rFonts w:ascii="Times New Roman" w:hAnsi="Times New Roman" w:cs="Times New Roman"/>
          <w:sz w:val="28"/>
          <w:szCs w:val="28"/>
        </w:rPr>
        <w:t>енных и земельных отношений (рабочие дни с понедельника по четверг с 9:00 до 18:00, пятница с 9:00 до 17:00, обеденный перерыв с 13:00 до 14:00), либо МФЦ;</w:t>
      </w:r>
    </w:p>
    <w:p w14:paraId="216767CF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график приема граждан специалистами Администрации либо МФЦ;</w:t>
      </w:r>
    </w:p>
    <w:p w14:paraId="17064492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почтовый адрес помещения (кабинета),</w:t>
      </w:r>
      <w:r>
        <w:rPr>
          <w:rFonts w:ascii="Times New Roman" w:hAnsi="Times New Roman" w:cs="Times New Roman"/>
          <w:sz w:val="28"/>
          <w:szCs w:val="28"/>
        </w:rPr>
        <w:t xml:space="preserve"> в котором ведется прием заявления (кабинет № 1, расположенный по адресу: Приморский край, с. Анучино, ул. Лазо, д. 6), адрес МФЦ;</w:t>
      </w:r>
    </w:p>
    <w:p w14:paraId="66815CBE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 электронной почты;</w:t>
      </w:r>
    </w:p>
    <w:p w14:paraId="0BCFDEB6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телефонные номера специалистов, осуществляющих консультации по предоставлению муниципальной услу</w:t>
      </w:r>
      <w:r>
        <w:rPr>
          <w:rFonts w:ascii="Times New Roman" w:hAnsi="Times New Roman" w:cs="Times New Roman"/>
          <w:sz w:val="28"/>
          <w:szCs w:val="28"/>
        </w:rPr>
        <w:t>ги;</w:t>
      </w:r>
    </w:p>
    <w:p w14:paraId="409F9EFE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требования к письменному обращению (при необходимости).</w:t>
      </w:r>
    </w:p>
    <w:p w14:paraId="46A35CED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 w14:paraId="0430C41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невозможности ответить на поставленные гражданином вопросы телефон</w:t>
      </w:r>
      <w:r>
        <w:rPr>
          <w:rFonts w:ascii="Times New Roman" w:hAnsi="Times New Roman" w:cs="Times New Roman"/>
          <w:sz w:val="28"/>
          <w:szCs w:val="28"/>
        </w:rPr>
        <w:t>ный звонок должен быть переадресован (</w:t>
      </w:r>
      <w:r>
        <w:rPr>
          <w:rFonts w:ascii="Times New Roman" w:hAnsi="Times New Roman" w:cs="Times New Roman"/>
          <w:sz w:val="28"/>
          <w:szCs w:val="28"/>
        </w:rPr>
        <w:t>переведён</w:t>
      </w:r>
      <w:r>
        <w:rPr>
          <w:rFonts w:ascii="Times New Roman" w:hAnsi="Times New Roman" w:cs="Times New Roman"/>
          <w:sz w:val="28"/>
          <w:szCs w:val="28"/>
        </w:rPr>
        <w:t xml:space="preserve">) на другого специалиста либо обратившемуся гражданину должен быть </w:t>
      </w:r>
      <w:r>
        <w:rPr>
          <w:rFonts w:ascii="Times New Roman" w:hAnsi="Times New Roman" w:cs="Times New Roman"/>
          <w:sz w:val="28"/>
          <w:szCs w:val="28"/>
        </w:rPr>
        <w:t>сообщён</w:t>
      </w:r>
      <w:r>
        <w:rPr>
          <w:rFonts w:ascii="Times New Roman" w:hAnsi="Times New Roman" w:cs="Times New Roman"/>
          <w:sz w:val="28"/>
          <w:szCs w:val="28"/>
        </w:rPr>
        <w:t xml:space="preserve"> номер телефона, по которому можно получить необходимую информацию.</w:t>
      </w:r>
    </w:p>
    <w:p w14:paraId="5DDF97F2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Разговор по телефону не должен продолжаться более 10 минут.</w:t>
      </w:r>
    </w:p>
    <w:p w14:paraId="65D506D6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информацию:</w:t>
      </w:r>
    </w:p>
    <w:p w14:paraId="38743D7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нормативных правовых актах, регулирующих вопросы предоставлени</w:t>
      </w:r>
      <w:r>
        <w:rPr>
          <w:rFonts w:ascii="Times New Roman" w:hAnsi="Times New Roman" w:cs="Times New Roman"/>
          <w:sz w:val="28"/>
          <w:szCs w:val="28"/>
        </w:rPr>
        <w:t>я муниципальной услуги (наименование, номер, дата принятия нормативного правового акта);</w:t>
      </w:r>
    </w:p>
    <w:p w14:paraId="5E671CDA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перечне категорий заявителей, имеющих право на получение муниципальной услуги;</w:t>
      </w:r>
    </w:p>
    <w:p w14:paraId="34CAC57E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перечне документов, необходимых для получения муниципальной услуги;</w:t>
      </w:r>
    </w:p>
    <w:p w14:paraId="620734A2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сроках п</w:t>
      </w:r>
      <w:r>
        <w:rPr>
          <w:rFonts w:ascii="Times New Roman" w:hAnsi="Times New Roman" w:cs="Times New Roman"/>
          <w:sz w:val="28"/>
          <w:szCs w:val="28"/>
        </w:rPr>
        <w:t>редоставления муниципальной услуги;</w:t>
      </w:r>
    </w:p>
    <w:p w14:paraId="497B1E17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основаниях отказа в предоставлении муниципальной услуги;</w:t>
      </w:r>
    </w:p>
    <w:p w14:paraId="133E4022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месте размещения на сайте Анучинского муниципального округа информации по вопросам предоставления муниципальной услуги.</w:t>
      </w:r>
    </w:p>
    <w:p w14:paraId="562F21C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1.3.3. На стендах в местах </w:t>
      </w: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 и услуг, которые являются необходимыми и обязательными для предоставления муниципальной услуги, в МФЦ размещается следующая справочная информация:</w:t>
      </w:r>
    </w:p>
    <w:p w14:paraId="692FCFC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месте нахождения и графике работы отдела отраслевого (функционального</w:t>
      </w:r>
      <w:r>
        <w:rPr>
          <w:rFonts w:ascii="Times New Roman" w:hAnsi="Times New Roman" w:cs="Times New Roman"/>
          <w:sz w:val="28"/>
          <w:szCs w:val="28"/>
        </w:rPr>
        <w:t>) органа Администрации, ответственного за предоставление муниципальной услуги, учреждения, МФЦ;</w:t>
      </w:r>
    </w:p>
    <w:p w14:paraId="6A438C4A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справочные телефоны отдела отраслевого (функционального) органа Администрации, ответственного за предоставление муниципальной услуги, учреждения, МФЦ;</w:t>
      </w:r>
    </w:p>
    <w:p w14:paraId="3C69E227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</w:t>
      </w:r>
      <w:r>
        <w:rPr>
          <w:rFonts w:ascii="Times New Roman" w:hAnsi="Times New Roman" w:cs="Times New Roman"/>
          <w:sz w:val="28"/>
          <w:szCs w:val="28"/>
        </w:rPr>
        <w:t xml:space="preserve"> официального сайта Анучинского муниципального округа, а также электронной почты и (или) формы обратной связи, в сети Интернет.</w:t>
      </w:r>
    </w:p>
    <w:p w14:paraId="4515C1E4" w14:textId="77777777" w:rsidR="004E55D1" w:rsidRDefault="004E55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BC2BDB" w14:textId="77777777" w:rsidR="004E55D1" w:rsidRDefault="00EB334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Стандарт предоставления муниципальной услуги</w:t>
      </w:r>
    </w:p>
    <w:p w14:paraId="43EB5D34" w14:textId="77777777" w:rsidR="004E55D1" w:rsidRDefault="004E55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637C6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услуги.</w:t>
      </w:r>
    </w:p>
    <w:p w14:paraId="7EA8D74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«Предоставление земельных участков гра</w:t>
      </w:r>
      <w:r>
        <w:rPr>
          <w:rFonts w:ascii="Times New Roman" w:hAnsi="Times New Roman" w:cs="Times New Roman"/>
          <w:sz w:val="28"/>
          <w:szCs w:val="28"/>
        </w:rPr>
        <w:t>жданам, имеющим трех и более детей, в собственность бесплатно для индивидуального жилищного строительства».</w:t>
      </w:r>
    </w:p>
    <w:p w14:paraId="2E56D645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14:paraId="5466E012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Администрацией в лице отдела имущественных и з</w:t>
      </w:r>
      <w:r>
        <w:rPr>
          <w:rFonts w:ascii="Times New Roman" w:hAnsi="Times New Roman" w:cs="Times New Roman"/>
          <w:sz w:val="28"/>
          <w:szCs w:val="28"/>
        </w:rPr>
        <w:t>емельных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 по работе с территориями  администрации Анучинского муниципальногоокруга </w:t>
      </w:r>
      <w:r>
        <w:rPr>
          <w:rFonts w:ascii="Times New Roman" w:hAnsi="Times New Roman" w:cs="Times New Roman"/>
          <w:sz w:val="28"/>
          <w:szCs w:val="28"/>
        </w:rPr>
        <w:t xml:space="preserve"> (далее – Отдел). </w:t>
      </w:r>
    </w:p>
    <w:p w14:paraId="09AEE590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предоставления муниципальной услуги осуществляется специалистами Отдела.</w:t>
      </w:r>
    </w:p>
    <w:p w14:paraId="15A982AF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</w:t>
      </w:r>
      <w:r>
        <w:rPr>
          <w:rFonts w:ascii="Times New Roman" w:hAnsi="Times New Roman" w:cs="Times New Roman"/>
          <w:sz w:val="28"/>
          <w:szCs w:val="28"/>
        </w:rPr>
        <w:t>и.</w:t>
      </w:r>
    </w:p>
    <w:p w14:paraId="23071DFC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Результатом предоставления муниципальной услуги является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принятие решения:</w:t>
      </w:r>
    </w:p>
    <w:p w14:paraId="63161F0B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о включении гражданина (граждан) в реестр;</w:t>
      </w:r>
    </w:p>
    <w:p w14:paraId="62B1C24F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об отказе во включении гражданина (граждан) в реестр.</w:t>
      </w:r>
    </w:p>
    <w:p w14:paraId="58783E5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14:paraId="17FB9FAA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5"/>
      <w:bookmarkEnd w:id="2"/>
      <w:r>
        <w:rPr>
          <w:rFonts w:ascii="Times New Roman" w:hAnsi="Times New Roman" w:cs="Times New Roman"/>
          <w:sz w:val="28"/>
          <w:szCs w:val="28"/>
        </w:rPr>
        <w:t>2.4.1. Муниципальная услуга предос</w:t>
      </w:r>
      <w:r>
        <w:rPr>
          <w:rFonts w:ascii="Times New Roman" w:hAnsi="Times New Roman" w:cs="Times New Roman"/>
          <w:sz w:val="28"/>
          <w:szCs w:val="28"/>
        </w:rPr>
        <w:t xml:space="preserve">тавляется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течение 30 календарных дней со дня подачи заявления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Администрацию. </w:t>
      </w:r>
    </w:p>
    <w:p w14:paraId="2B29085D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случае необходимости направления уполномоченным органом местного самоуправления запроса в общеобразовательные организации, профессиональные образовательные организации, обр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азовательные организации высшего образования в целях получения информации об обучении детей в возрасте от 18 до 23 лет в указанных организациях по очной форме обучения срок принятия решения продлевается до 45 календарных дней.</w:t>
      </w:r>
    </w:p>
    <w:p w14:paraId="603295D3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2.4.2.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 течение семи календа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рных дней со дня принятия решения о включении гражданина (граждан) в реестр либо об отказе во включении гражданина (граждан) в реестр уполномоченный орган местного самоуправления уведомляет о включении его (их) в реестр с указанием реестрового номера либо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об отказе во включении его (их) в реестр.</w:t>
      </w:r>
    </w:p>
    <w:p w14:paraId="0FAAA8C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07"/>
      <w:bookmarkEnd w:id="3"/>
      <w:r>
        <w:rPr>
          <w:rFonts w:ascii="Times New Roman" w:hAnsi="Times New Roman" w:cs="Times New Roman"/>
          <w:sz w:val="28"/>
          <w:szCs w:val="28"/>
        </w:rPr>
        <w:t>2.5. Правовые основания для оказания муниципальной услуги.</w:t>
      </w:r>
    </w:p>
    <w:p w14:paraId="2119AE1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Оказание муниципальной услуги осуществляется в соответствии с:</w:t>
      </w:r>
    </w:p>
    <w:p w14:paraId="7137787F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hyperlink r:id="rId10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Федерации;</w:t>
      </w:r>
    </w:p>
    <w:p w14:paraId="7816946C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Федеральным </w:t>
      </w:r>
      <w:hyperlink r:id="rId1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и»;</w:t>
      </w:r>
    </w:p>
    <w:p w14:paraId="1548EFD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Земельным </w:t>
      </w:r>
      <w:hyperlink r:id="rId12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Федерации;</w:t>
      </w:r>
    </w:p>
    <w:p w14:paraId="2A25E7A5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Федеральным </w:t>
      </w:r>
      <w:hyperlink r:id="rId13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27.07.2010 № 210-ФЗ «Об организации предоставления государственных и муниципальны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 услуг»;</w:t>
      </w:r>
    </w:p>
    <w:p w14:paraId="0B3464EF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Федеральным </w:t>
      </w:r>
      <w:hyperlink r:id="rId14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27.07.2006  № 152-ФЗ «О персональных данн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ых»;</w:t>
      </w:r>
    </w:p>
    <w:p w14:paraId="7410DCF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Федеральным </w:t>
      </w:r>
      <w:hyperlink r:id="rId15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24.11.1995 № 181-ФЗ № «О социальной защите инва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лидов в Российской Федерации»;</w:t>
      </w:r>
    </w:p>
    <w:p w14:paraId="45F90BA0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hyperlink r:id="rId16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Приморского края от 08.11.2011 № 837-КЗ «О бесплатном предоставлении земельных участков гражданам, имеющим трех и более детей, в Приморском крае» (далее  - Закон № 837-КЗ);</w:t>
      </w:r>
    </w:p>
    <w:p w14:paraId="7E3FDF8C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hyperlink r:id="rId17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Анучинского муниципального округа;</w:t>
      </w:r>
    </w:p>
    <w:p w14:paraId="737009AC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hyperlink r:id="rId18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Приморского края от 05.10.2012 № 277-па «Об утверждении порядка организации и проведения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жеребьёвки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предоставления земельных участков гр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ажданам, имеющим трех и более детей, в собственность бесплатно для целей индивидуального жилищного строительства»;</w:t>
      </w:r>
    </w:p>
    <w:p w14:paraId="2C300997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иными нормативно-правовыми актами.</w:t>
      </w:r>
    </w:p>
    <w:p w14:paraId="49ECB44E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26"/>
      <w:bookmarkEnd w:id="4"/>
      <w:r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для оказания муниципальной услуги.</w:t>
      </w:r>
    </w:p>
    <w:p w14:paraId="18CDF4FF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 Для получе</w:t>
      </w:r>
      <w:r>
        <w:rPr>
          <w:rFonts w:ascii="Times New Roman" w:hAnsi="Times New Roman" w:cs="Times New Roman"/>
          <w:sz w:val="28"/>
          <w:szCs w:val="28"/>
        </w:rPr>
        <w:t>ния муниципальной услуги заявитель подает в Отдел  непосредственно либо через МФЦ заявление о предоставлении земельного участка в собственность бесплатно, согласно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w:anchor="P37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форме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(приложение № 1).</w:t>
      </w:r>
    </w:p>
    <w:p w14:paraId="303C9A41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заявлении указываются:</w:t>
      </w:r>
    </w:p>
    <w:p w14:paraId="1FF66B42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фамилия, имя, отчество гражданина (граждан), подающего (подающих) заявление;</w:t>
      </w:r>
    </w:p>
    <w:p w14:paraId="4B7D8CEE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- реквизиты свидетельства о заключении брака (</w:t>
      </w:r>
      <w:r>
        <w:rPr>
          <w:rFonts w:ascii="Times New Roman" w:hAnsi="Times New Roman"/>
          <w:sz w:val="28"/>
          <w:szCs w:val="28"/>
        </w:rPr>
        <w:t>для граждан, состоящих в браке)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;</w:t>
      </w:r>
    </w:p>
    <w:p w14:paraId="2A946B04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- фамилии, имена, отчества детей гражданина (граждан), даты и места их рожд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ения;</w:t>
      </w:r>
    </w:p>
    <w:p w14:paraId="1ADA4927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- сведения о наличии инвалидности ребенка (при наличии); </w:t>
      </w:r>
    </w:p>
    <w:p w14:paraId="433528B2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- наименование и адрес общеобразовательных организаций, профессиональных образовательных организаций, образовательных организаций высшего образования в отношении детей в возрасте от 18 до 23 л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ет, обучающихся в указанных организациях;</w:t>
      </w:r>
    </w:p>
    <w:p w14:paraId="69671219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- сведения о прохождении военной службы по призыву (в отношении сыновей (в том числе усыновленных) и пасынков;</w:t>
      </w:r>
    </w:p>
    <w:p w14:paraId="322E3654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- сведения о наличии инвалидности (в отношении сыновей (в том числе усыновленных) и пасынков;</w:t>
      </w:r>
    </w:p>
    <w:p w14:paraId="31E707E9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сведени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я о дате постановки гражданина (граждан) на учет в качестве нуждающихся в жилых помещениях, предоставляемых по договорам социального найма, и органе, осуществившем постановку на указанный учет.</w:t>
      </w:r>
    </w:p>
    <w:p w14:paraId="072755D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 К заявлению прилагаются следующие документы:</w:t>
      </w:r>
    </w:p>
    <w:p w14:paraId="0B156EBB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1) копии д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окумента (документов), удостоверяющего (удостоверяющих) личность гражданина (граждан) Российской Федерации, а также копии паспортов детей, достигших 14-летнего возраста, с предъявлением оригиналов;</w:t>
      </w:r>
    </w:p>
    <w:p w14:paraId="5045A9F0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2) копии свидетельств о рождении детей, копии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документов, подтверждающих изменение фамилии, имени или отчества гражданина (граждан) и его (их) детей, выданных компетентными органами иностранного государства, и их нотариально удостоверенного перевода на русский язык (в случае наличия таких изменений 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регистрации актов гражданского состояния на территории иностранного государства) с предъявлением оригиналов;</w:t>
      </w:r>
    </w:p>
    <w:p w14:paraId="1B954A42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3) копия вступившего в силу судебного решения об установлении факта постоянного проживания гражданина (граждан), детей на территории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Приморского края 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Федерации);</w:t>
      </w:r>
    </w:p>
    <w:p w14:paraId="494E994C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4) копия вступившего в силу су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дебного решения об установлении факта постоянного проживания гражданина на территории муниципального образования, в уполномоченный орган местного самоуправления которого подается заявление, не менее трех лет, предшествующих дате подачи заявления (в случае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Федерации);</w:t>
      </w:r>
    </w:p>
    <w:p w14:paraId="675BD1D9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5) копия вступившего в силу судебного решения об установл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ении факта совместного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 (в случае отсутствия информации в базовом государственном инфо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рмационном ресурсе регистрационного учета граждан Российской Федерации по месту пребывания и по месту жительства в пределах Российской Федерации);</w:t>
      </w:r>
    </w:p>
    <w:p w14:paraId="488E587C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6) документ, подтверждающий прохождение военной службы по призыву, в отношении сыновей (в том числе усыновлен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ных) и пасынков, проходящих военную службу по призыву, в возрасте до 21 года;</w:t>
      </w:r>
    </w:p>
    <w:p w14:paraId="17E5610B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7) справка об обучении детей в иностранных организациях, осуществляющих образовательную деятельность за пределами территории Российской Федерации, по очной форме обучения, выданн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ая соответствующей иностранной образовательной организацией не ранее чем за 30 календарных дней до дня обращения гражданина (граждан) с заявлением, в отношении детей в возрасте от 18 до 23 лет, обучающихся в указанных организациях по очной форме обучения з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 рубежом (и ее нотариально удостоверенный перевод на русский язык).</w:t>
      </w:r>
    </w:p>
    <w:p w14:paraId="55C8AE3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42"/>
      <w:bookmarkEnd w:id="5"/>
      <w:r>
        <w:rPr>
          <w:rFonts w:ascii="Times New Roman" w:hAnsi="Times New Roman" w:cs="Times New Roman"/>
          <w:sz w:val="28"/>
          <w:szCs w:val="28"/>
        </w:rPr>
        <w:t>2.6.3. Гражданин (граждане) вправе приложить к заявлению по собственной инициативе следующие документы и (или) информацию:</w:t>
      </w:r>
    </w:p>
    <w:p w14:paraId="0ED0A8A3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копии свидетельств о рождении детей, о заключении брака (</w:t>
      </w:r>
      <w:r>
        <w:rPr>
          <w:rFonts w:ascii="Times New Roman" w:hAnsi="Times New Roman"/>
          <w:sz w:val="28"/>
          <w:szCs w:val="28"/>
        </w:rPr>
        <w:t>для гра</w:t>
      </w:r>
      <w:r>
        <w:rPr>
          <w:rFonts w:ascii="Times New Roman" w:hAnsi="Times New Roman"/>
          <w:sz w:val="28"/>
          <w:szCs w:val="28"/>
        </w:rPr>
        <w:t xml:space="preserve">ждан, состоящих в браке),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копии документов, подтверждающих изменение фамилии, имени или отчества гражданина (граждан) и его (их) детей (в случае наличия таких изменений), выданных органами записи актов гражданского состояния или консульскими учреждениями 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оссийской Федерации, с предъявлением оригиналов;</w:t>
      </w:r>
    </w:p>
    <w:p w14:paraId="75E22637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информацию о регистрации по месту жительства гражданина (граждан), их детей, содержащуюся в базовом государственном информационном ресурсе регистрационного учета граждан Российской Федерации по месту пребыва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ния и по месту жительства в пределах Российской Федерации, предоставленную территориальным органом Министерства внутренних дел Российской Федерации;</w:t>
      </w:r>
    </w:p>
    <w:p w14:paraId="7FE1043D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документ, подтверждающий факт установления категории "ребенок-инвалид" ребенку в возрасте до 18 лет, и спра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вку, подтверждающую факт установления указанному ребенку инвалидности после 18 лет, в отношении детей старше 18 лет, являющихся инвалидами независимо от группы инвалидности и имевших в возрасте до 18 лет категорию "ребенок-инвалид";</w:t>
      </w:r>
    </w:p>
    <w:p w14:paraId="766C8687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справку, подтверждающую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факт установления инвалидности в связи с прохождением военной службы по призыву, в отношении сыновей (в том числе усыновленных) и пасынков, проходящих (проходивших) военную службу по призыву, в возрасте до 21 года, ставших инвалидами независимо от группы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инвалидности в связи с прохождением военной службы по призыву;</w:t>
      </w:r>
    </w:p>
    <w:p w14:paraId="3C71D850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справку об обучении детей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 в отношении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детей в возрасте от 18 до 23 лет, обучающихся в указанных организациях, выданную соответствующей образовательной организацией не ранее чем за 30 календарных дней до дня обращения гражданина с заявлением;</w:t>
      </w:r>
    </w:p>
    <w:p w14:paraId="768444DC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выписки из Единого государственного реестра недвижи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мости о зарегистрированных правах на земельные участки гражданина (граждан) и его (их) детей;</w:t>
      </w:r>
    </w:p>
    <w:p w14:paraId="4B5296EB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документ, подтверждающий принятие на учет гражданина (граждан) в качестве нуждающегося (нуждающихся) в жилых помещениях, предоставляемых по договорам социального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найма.</w:t>
      </w:r>
    </w:p>
    <w:p w14:paraId="3A749DE6" w14:textId="77777777" w:rsidR="004E55D1" w:rsidRDefault="00EB334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непредоставления гражданами по собственной инициативе документов и (или) информации, указанных в </w:t>
      </w:r>
      <w:hyperlink w:anchor="P142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2.6.3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регламента, Отдел запрашивает указанные документы и (или)</w:t>
      </w:r>
      <w:r>
        <w:rPr>
          <w:rFonts w:ascii="Times New Roman" w:hAnsi="Times New Roman" w:cs="Times New Roman"/>
          <w:sz w:val="28"/>
          <w:szCs w:val="28"/>
        </w:rPr>
        <w:t xml:space="preserve"> информацию самостоятельно, в том числе посредством системы межведомственного информационного взаимодействия.</w:t>
      </w:r>
    </w:p>
    <w:p w14:paraId="26DA42F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услуги:</w:t>
      </w:r>
    </w:p>
    <w:p w14:paraId="1E46EED8" w14:textId="77777777" w:rsidR="004E55D1" w:rsidRDefault="00EB334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отсутствие документа</w:t>
      </w:r>
      <w:r>
        <w:rPr>
          <w:rFonts w:ascii="Times New Roman" w:hAnsi="Times New Roman"/>
          <w:sz w:val="28"/>
          <w:szCs w:val="28"/>
        </w:rPr>
        <w:t xml:space="preserve"> подтверждающего полномочия представителя заявителя (в случае обращения представителя заявителя);</w:t>
      </w:r>
    </w:p>
    <w:p w14:paraId="22459F66" w14:textId="77777777" w:rsidR="004E55D1" w:rsidRDefault="00EB334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текст, представленного заявителем (представителем заявителя) заявления не поддается прочтению, исполнен карандашом, имеет подчистки, исправления, не завере</w:t>
      </w:r>
      <w:r>
        <w:rPr>
          <w:rFonts w:ascii="Times New Roman" w:hAnsi="Times New Roman"/>
          <w:sz w:val="28"/>
          <w:szCs w:val="28"/>
        </w:rPr>
        <w:t>нные в установленном порядке.</w:t>
      </w:r>
    </w:p>
    <w:p w14:paraId="6400D81B" w14:textId="77777777" w:rsidR="004E55D1" w:rsidRDefault="00EB334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Специалист, уполномоченный на прием заявлений, уведомляет заявителя о наличии оснований для отказа в приеме документов, объясняет заявителю содержание выявленных недостатков в представленных документах и предлагает </w:t>
      </w:r>
      <w:r>
        <w:rPr>
          <w:rFonts w:ascii="Times New Roman" w:hAnsi="Times New Roman"/>
          <w:sz w:val="28"/>
          <w:szCs w:val="28"/>
        </w:rPr>
        <w:t>принять меры по их устранению.</w:t>
      </w:r>
    </w:p>
    <w:p w14:paraId="0F6F6BAA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во включении в Реестр являются:</w:t>
      </w:r>
    </w:p>
    <w:p w14:paraId="408202C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непредоставление (предоставление не в полном объеме) документов, указанных в </w:t>
      </w:r>
      <w:hyperlink w:anchor="P126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раздела, за исключением информации и документов, указанных в </w:t>
      </w:r>
      <w:hyperlink w:anchor="P142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2.6.3 пункта 2.6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Административного регламента;</w:t>
      </w:r>
    </w:p>
    <w:p w14:paraId="56B1FBC3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предоставление недостоверных сведений;</w:t>
      </w:r>
    </w:p>
    <w:p w14:paraId="051455C3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несоответствие требованиям, установленным в </w:t>
      </w:r>
      <w:hyperlink r:id="rId19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частях 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20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4 статьи 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№ 837-КЗ.</w:t>
      </w:r>
    </w:p>
    <w:p w14:paraId="782ADF38" w14:textId="77777777" w:rsidR="004E55D1" w:rsidRDefault="00EB334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Исче</w:t>
      </w:r>
      <w:r>
        <w:rPr>
          <w:rFonts w:ascii="Times New Roman" w:hAnsi="Times New Roman" w:cs="Times New Roman"/>
          <w:sz w:val="28"/>
          <w:szCs w:val="28"/>
        </w:rPr>
        <w:t>рпывающий перечень оснований для принятия решения об исключении гражданина (граждан) из Реестра.</w:t>
      </w:r>
    </w:p>
    <w:p w14:paraId="1FC26F31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Основаниями для отказа во включении в Реестр являются:</w:t>
      </w:r>
    </w:p>
    <w:p w14:paraId="01306A6B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1) непредставление (представление не в полном объеме) документов и сведений, указанных 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w:anchor="P142">
        <w:r>
          <w:rPr>
            <w:rFonts w:ascii="Times New Roman" w:hAnsi="Times New Roman"/>
            <w:color w:val="000000" w:themeColor="text1"/>
            <w:sz w:val="28"/>
            <w:szCs w:val="28"/>
          </w:rPr>
          <w:t>подпунктах 2.6.1, 2.6.2 пункта 2.6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 Административного регламента</w:t>
      </w:r>
      <w:r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;</w:t>
      </w:r>
    </w:p>
    <w:p w14:paraId="396F4684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2) предоставление недостоверных сведений;</w:t>
      </w:r>
    </w:p>
    <w:p w14:paraId="7CF0FFE8" w14:textId="77777777" w:rsidR="004E55D1" w:rsidRDefault="00EB33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3) несоответствие требованиям, установленным </w:t>
      </w:r>
      <w:hyperlink r:id="rId21" w:history="1">
        <w:r>
          <w:rPr>
            <w:rFonts w:ascii="Times New Roman" w:eastAsiaTheme="minorHAnsi" w:hAnsi="Times New Roman"/>
            <w:color w:val="000000" w:themeColor="text1"/>
            <w:sz w:val="28"/>
            <w:szCs w:val="28"/>
            <w:lang w:eastAsia="en-US"/>
          </w:rPr>
          <w:t>пунктом 1 части 4 статьи 2</w:t>
        </w:r>
      </w:hyperlink>
      <w:r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Закона № 837-КЗ.</w:t>
      </w:r>
    </w:p>
    <w:p w14:paraId="4496574D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Размер платы, взимаемой с </w:t>
      </w:r>
      <w:r>
        <w:rPr>
          <w:rFonts w:ascii="Times New Roman" w:hAnsi="Times New Roman" w:cs="Times New Roman"/>
          <w:sz w:val="28"/>
          <w:szCs w:val="28"/>
        </w:rPr>
        <w:t>заявителя при предоставлении муниципальной услуги.</w:t>
      </w:r>
    </w:p>
    <w:p w14:paraId="569FEDBA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14:paraId="506FE0B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6F0CDF1D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от специалистов отдела, обеспечивающих прием и выдачу документов, составляет не более 15</w:t>
      </w:r>
      <w:r>
        <w:rPr>
          <w:rFonts w:ascii="Times New Roman" w:hAnsi="Times New Roman" w:cs="Times New Roman"/>
          <w:sz w:val="28"/>
          <w:szCs w:val="28"/>
        </w:rPr>
        <w:t xml:space="preserve"> (пятнадцать) минут.</w:t>
      </w:r>
    </w:p>
    <w:p w14:paraId="5BD8476E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Срок и порядок регистрации заявления о предоставлении муниципальной услуги.</w:t>
      </w:r>
    </w:p>
    <w:p w14:paraId="13393662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подлежит регистрации в день обращения заявителя.</w:t>
      </w:r>
    </w:p>
    <w:p w14:paraId="14E804E7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2.13. Требования к помещениям, в которых предоставляется муниципальная услуга, к залу ожидания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ых объектов в соответствии с законодательством Российской Федерации о социальной защите инвалидов</w:t>
      </w:r>
    </w:p>
    <w:p w14:paraId="2410C758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Вход в помещения, в которых предоставляется муниципальная услуга (далее - помещения), должен быть оборудован информационной табличкой (вывеской), содержащей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нформацию о наименовании и режиме работы Отдела, МКУ "МФЦ", ТОСП.</w:t>
      </w:r>
    </w:p>
    <w:p w14:paraId="32BC4200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Помещения, в том числе вход и пути передвижения по помещениям, должны быть оборудованы пандусами и поручнями, санитарно-техническими помещениями, в том числе доступными для инвалидов, расшир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енными проходами, позволяющими обеспечить беспрепятственный доступ инвалидов и иных маломобильных групп населения.</w:t>
      </w:r>
    </w:p>
    <w:p w14:paraId="7B3CDB54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помещениях должен быть обеспечен допуск собаки-проводника при наличии документа, подтверждающего ее специальное обучение, выданного по форм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 и в порядке, установленным Министерством труда и социальной защиты Российской Федерации.</w:t>
      </w:r>
    </w:p>
    <w:p w14:paraId="68B723D8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 целью правильной и безопасной ориентации заявителей, в том числе инвалидов и иных маломобильных групп населения, в помещениях на видных местах должен быть размещен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 эвакуации граждан в случае пожара.</w:t>
      </w:r>
    </w:p>
    <w:p w14:paraId="54E6F8E6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Здания, где расположены помещения, в которых предоставляется муниципальная услуга, должны содержать места для информирования, ожидания и приема заявителей (уполномоченных представителей заявителей).</w:t>
      </w:r>
    </w:p>
    <w:p w14:paraId="3BE76AD1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Помещения, в кот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орых предоставляется муниципальная услуга, должны соответствовать следующим требованиям:</w:t>
      </w:r>
    </w:p>
    <w:p w14:paraId="37F9B6E8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наличие средств пожаротушения;</w:t>
      </w:r>
    </w:p>
    <w:p w14:paraId="01EABA1A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наличие телефона;</w:t>
      </w:r>
    </w:p>
    <w:p w14:paraId="24F2266D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наличие соответствующих вывесок (указателей) с номерами и наименованиями помещений Отдела, указанием времени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приема специалистами Отдела, перерыва на обед, технического перерыва;</w:t>
      </w:r>
    </w:p>
    <w:p w14:paraId="78B8F92A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 наличие офисной мебели;</w:t>
      </w:r>
    </w:p>
    <w:p w14:paraId="6B3BC1BB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 возможность доступа к справочно-правовым системам и информационно-телекоммуникационной сети "Интернет";</w:t>
      </w:r>
    </w:p>
    <w:p w14:paraId="6E841E57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 возможность копирования документов.</w:t>
      </w:r>
    </w:p>
    <w:p w14:paraId="5D8CCFBD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Специалисты Отдела,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14:paraId="7E0A614B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Помещения оборудуются информационными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стендами или терминалами, содержащими сведения, указанные в </w:t>
      </w:r>
      <w:hyperlink r:id="rId22" w:anchor="P136" w:history="1">
        <w:r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разделе 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в визуальной и текстовой формах.</w:t>
      </w:r>
    </w:p>
    <w:p w14:paraId="6F438011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Оформление визуальной, текстовой информации должно соответствовать оптимальному зрительному восприятию этой информации гражданами.</w:t>
      </w:r>
    </w:p>
    <w:p w14:paraId="0B94F5E7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Территория, прилегающая к зданиям, в которых расположены помещения, оборудуется, по возможности, местами для парковки автотранспортных средств, включая автотранспортные средства инвалидов.</w:t>
      </w:r>
    </w:p>
    <w:p w14:paraId="6CAA5DC8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в пределах установленных полномочий организует инс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труктирование или обучение специалистов Отдела, работающих с инвалидами и иными маломобильными группами населения, по вопросам, связанным с обеспечением доступности для инвалидов объектов и муниципальной услуги с учетом имеющихся у них стойких расстройств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населения, а также проводит инструктаж специалистов Отдела по вопросам ознакомления инвалидов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размещением кабинетов и с маршрутом передвижения при получении муниципальной услуги, правилами ее предоставления.</w:t>
      </w:r>
    </w:p>
    <w:p w14:paraId="5EDCAAB4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случаях, если существующие помещения невозможно полностью приспособить с учетом потребностей инвалидов (до их реконструкции или капитального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ремонта) начальник Отдела в пределах установленных полномочий принимают согласованные с одним из общественных объединений инвалидов, осуществляющих свою деятельность на территории Анучинского муниципального округа, меры для обеспечения доступа инвалидов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месту предоставления муниципальной услуги либо, когда это, возможно, обеспечивает предоставление необходимой муниципальной услуги по месту жительства инвалида или в дистанционном режиме.</w:t>
      </w:r>
    </w:p>
    <w:p w14:paraId="528DAEB4" w14:textId="77777777" w:rsidR="004E55D1" w:rsidRDefault="00EB334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Личный уход за получателем муниципальной услуги из числа инвалидов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лиц".</w:t>
      </w:r>
    </w:p>
    <w:p w14:paraId="20741E23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Показатели доступности и качест</w:t>
      </w:r>
      <w:r>
        <w:rPr>
          <w:rFonts w:ascii="Times New Roman" w:hAnsi="Times New Roman" w:cs="Times New Roman"/>
          <w:sz w:val="28"/>
          <w:szCs w:val="28"/>
        </w:rPr>
        <w:t>ва муниципальной услуги.</w:t>
      </w:r>
    </w:p>
    <w:p w14:paraId="21B4EA07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</w:t>
      </w:r>
      <w:r>
        <w:rPr>
          <w:rFonts w:ascii="Times New Roman" w:hAnsi="Times New Roman" w:cs="Times New Roman"/>
          <w:sz w:val="28"/>
          <w:szCs w:val="28"/>
        </w:rPr>
        <w:t>дующим образом:</w:t>
      </w:r>
    </w:p>
    <w:p w14:paraId="3482C2B2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доступность:</w:t>
      </w:r>
    </w:p>
    <w:p w14:paraId="1773EA54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% (доля) заявителей (представителей заявителя), ожидающих получения муниципальной услуги в очереди не более 15 минут, - 100 процентов;</w:t>
      </w:r>
    </w:p>
    <w:p w14:paraId="54F14CD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% (доля) заявителей (представителей заявителя), удовлетворенных полнотой и доступностью и</w:t>
      </w:r>
      <w:r>
        <w:rPr>
          <w:rFonts w:ascii="Times New Roman" w:hAnsi="Times New Roman" w:cs="Times New Roman"/>
          <w:sz w:val="28"/>
          <w:szCs w:val="28"/>
        </w:rPr>
        <w:t>нформации о порядке предоставления муниципальной услуги, - 90 процентов;</w:t>
      </w:r>
    </w:p>
    <w:p w14:paraId="481CBF86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</w:t>
      </w:r>
      <w:r>
        <w:rPr>
          <w:rFonts w:ascii="Times New Roman" w:hAnsi="Times New Roman" w:cs="Times New Roman"/>
          <w:sz w:val="28"/>
          <w:szCs w:val="28"/>
        </w:rPr>
        <w:t>торым не ограничен определенным кругом лиц (включая сеть Интернет), - 100 процентов;</w:t>
      </w:r>
    </w:p>
    <w:p w14:paraId="11EC4A1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% (доля) случаев предоставления муниципальной услуги в установленные сроки со дня поступления заявки - 100 процентов:</w:t>
      </w:r>
    </w:p>
    <w:p w14:paraId="30E399C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качество:</w:t>
      </w:r>
    </w:p>
    <w:p w14:paraId="268FCC20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% (доля) заявителей (представителей заяв</w:t>
      </w:r>
      <w:r>
        <w:rPr>
          <w:rFonts w:ascii="Times New Roman" w:hAnsi="Times New Roman" w:cs="Times New Roman"/>
          <w:sz w:val="28"/>
          <w:szCs w:val="28"/>
        </w:rPr>
        <w:t>ителя), удовлетворенных качеством информирования о порядке предоставления муниципальной услуги, в том числе в электронном виде, - 90 процентов;</w:t>
      </w:r>
    </w:p>
    <w:p w14:paraId="7596B71F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% (доля) заявителей (представителей заявителя), удовлетворенных качеством предоставления муниципальной услуги, -</w:t>
      </w:r>
      <w:r>
        <w:rPr>
          <w:rFonts w:ascii="Times New Roman" w:hAnsi="Times New Roman" w:cs="Times New Roman"/>
          <w:sz w:val="28"/>
          <w:szCs w:val="28"/>
        </w:rPr>
        <w:t xml:space="preserve"> 90 процентов.</w:t>
      </w:r>
    </w:p>
    <w:p w14:paraId="31FC15C0" w14:textId="77777777" w:rsidR="004E55D1" w:rsidRDefault="004E55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EDB3966" w14:textId="77777777" w:rsidR="004E55D1" w:rsidRDefault="00EB334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190"/>
      <w:bookmarkEnd w:id="6"/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</w:t>
      </w:r>
    </w:p>
    <w:p w14:paraId="2B35BEF2" w14:textId="77777777" w:rsidR="004E55D1" w:rsidRDefault="00EB33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 их</w:t>
      </w:r>
    </w:p>
    <w:p w14:paraId="47EB08EE" w14:textId="77777777" w:rsidR="004E55D1" w:rsidRDefault="00EB33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выполнения, в том числе особенности выполнения</w:t>
      </w:r>
    </w:p>
    <w:p w14:paraId="1EC26316" w14:textId="77777777" w:rsidR="004E55D1" w:rsidRDefault="00EB33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</w:t>
      </w:r>
    </w:p>
    <w:p w14:paraId="2260078E" w14:textId="77777777" w:rsidR="004E55D1" w:rsidRDefault="004E55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90E8DC7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Состав административных процедур</w:t>
      </w:r>
    </w:p>
    <w:p w14:paraId="1E61F82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2F7A3A2D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Предоставление в установленном порядке информации гражданину (гражданам) и обеспечение доступа гражданину (гражданам) к сведениям о муниципальной услуге.</w:t>
      </w:r>
    </w:p>
    <w:p w14:paraId="7F169EC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</w:t>
      </w:r>
      <w:r>
        <w:rPr>
          <w:rFonts w:ascii="Times New Roman" w:hAnsi="Times New Roman" w:cs="Times New Roman"/>
          <w:sz w:val="28"/>
          <w:szCs w:val="28"/>
        </w:rPr>
        <w:t>. Обращение гражданина (граждан) с заявлением о предоставлении земельного участка в собственность бесплатно.</w:t>
      </w:r>
    </w:p>
    <w:p w14:paraId="21D6D8C5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 Образование земельных участков в целях их бесплатного предоставления в собственность гражданам, имеющим трех и более детей.</w:t>
      </w:r>
    </w:p>
    <w:p w14:paraId="4A46BD55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 Организац</w:t>
      </w:r>
      <w:r>
        <w:rPr>
          <w:rFonts w:ascii="Times New Roman" w:hAnsi="Times New Roman" w:cs="Times New Roman"/>
          <w:sz w:val="28"/>
          <w:szCs w:val="28"/>
        </w:rPr>
        <w:t>ия и проведение жеребьевок в Порядке, установленном Администрацией Приморского края.</w:t>
      </w:r>
    </w:p>
    <w:p w14:paraId="16DA2F76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3.1.5. Предоставление земельных участков в собственность бесплатно по результатам жеребьевки.</w:t>
      </w:r>
    </w:p>
    <w:p w14:paraId="4B5B8394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Последовательность, сроки выполнения административной </w:t>
      </w:r>
      <w:r>
        <w:rPr>
          <w:rFonts w:ascii="Times New Roman" w:hAnsi="Times New Roman" w:cs="Times New Roman"/>
          <w:sz w:val="28"/>
          <w:szCs w:val="28"/>
        </w:rPr>
        <w:t>процедуры, требования к порядку выполнения административной процедуры "Предоставление в установленном порядке информации гражданину (гражданам) и обеспечение доступа гражданину (гражданам) к сведениям о муниципальной услуге".</w:t>
      </w:r>
    </w:p>
    <w:p w14:paraId="10D3AA12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</w:t>
      </w:r>
      <w:r>
        <w:rPr>
          <w:rFonts w:ascii="Times New Roman" w:hAnsi="Times New Roman" w:cs="Times New Roman"/>
          <w:sz w:val="28"/>
          <w:szCs w:val="28"/>
        </w:rPr>
        <w:t>ративной процедуры является обращение заявителя в Администрацию  через Отдел или МФЦ:</w:t>
      </w:r>
    </w:p>
    <w:p w14:paraId="23303E32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лично;</w:t>
      </w:r>
    </w:p>
    <w:p w14:paraId="0CCECCD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средств телефонной и почтовой связи;</w:t>
      </w:r>
    </w:p>
    <w:p w14:paraId="74955BA6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адрес электронной почты.</w:t>
      </w:r>
    </w:p>
    <w:p w14:paraId="20E9DFB3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Интересующая заявителя информация о правилах предоставления муниципальной у</w:t>
      </w:r>
      <w:r>
        <w:rPr>
          <w:rFonts w:ascii="Times New Roman" w:hAnsi="Times New Roman" w:cs="Times New Roman"/>
          <w:sz w:val="28"/>
          <w:szCs w:val="28"/>
        </w:rPr>
        <w:t>слуги предоставляется заявителю:</w:t>
      </w:r>
    </w:p>
    <w:p w14:paraId="47379B30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специалистами Отдела при личном обращении, при обращении с использованием средств телефонной и почтовой связи, на адрес электронной почты заявителя при обращении с использованием электронной почты;</w:t>
      </w:r>
    </w:p>
    <w:p w14:paraId="3B494D04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специалистами МФЦ.</w:t>
      </w:r>
    </w:p>
    <w:p w14:paraId="061C5E5C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>цами, ответственными за выполнение административной процедуры, являются специалисты Отдела и МФЦ, уполномоченные в соответствии с должностными инструкциями.</w:t>
      </w:r>
    </w:p>
    <w:p w14:paraId="095CA2FA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решений данной административной процедурой не предусмотрено.</w:t>
      </w:r>
    </w:p>
    <w:p w14:paraId="41E5031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</w:t>
      </w:r>
      <w:r>
        <w:rPr>
          <w:rFonts w:ascii="Times New Roman" w:hAnsi="Times New Roman" w:cs="Times New Roman"/>
          <w:sz w:val="28"/>
          <w:szCs w:val="28"/>
        </w:rPr>
        <w:t>процедуры является предоставление гражданину (гражданам) информации о правилах предоставления муниципальной услуги.</w:t>
      </w:r>
    </w:p>
    <w:p w14:paraId="09B4AB5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выполнения административной процедуры фиксируется:</w:t>
      </w:r>
    </w:p>
    <w:p w14:paraId="731E6A4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почтовым отправлением, в случае обращения гражданина (граждан) с использовани</w:t>
      </w:r>
      <w:r>
        <w:rPr>
          <w:rFonts w:ascii="Times New Roman" w:hAnsi="Times New Roman" w:cs="Times New Roman"/>
          <w:sz w:val="28"/>
          <w:szCs w:val="28"/>
        </w:rPr>
        <w:t>ем средств почтовой связи;</w:t>
      </w:r>
    </w:p>
    <w:p w14:paraId="70E0ADD6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отправлением разъяснений на адрес электронной почты - в случае обращения гражданина (граждан) с использованием электронной почты.</w:t>
      </w:r>
    </w:p>
    <w:p w14:paraId="7679EED6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обращения гражданина (граждан) непосредственно в Администрацию через Отдел или МФЦ резул</w:t>
      </w:r>
      <w:r>
        <w:rPr>
          <w:rFonts w:ascii="Times New Roman" w:hAnsi="Times New Roman" w:cs="Times New Roman"/>
          <w:sz w:val="28"/>
          <w:szCs w:val="28"/>
        </w:rPr>
        <w:t>ьтат административной процедуры не фиксируется.</w:t>
      </w:r>
    </w:p>
    <w:p w14:paraId="3ECC90F0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Последовательность, сроки выполнения административной процедуры, требования к порядку выполнения административной процедуры "Обращение гражданина (граждан) с заявлением о предоставлении земельного участк</w:t>
      </w:r>
      <w:r>
        <w:rPr>
          <w:rFonts w:ascii="Times New Roman" w:hAnsi="Times New Roman" w:cs="Times New Roman"/>
          <w:sz w:val="28"/>
          <w:szCs w:val="28"/>
        </w:rPr>
        <w:t>а в собственность бесплатно".</w:t>
      </w:r>
    </w:p>
    <w:p w14:paraId="48E11124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обращение гражданина (граждан) с заявлением о предоставлении земельного участка в собственность бесплатно, заполненным по </w:t>
      </w:r>
      <w:hyperlink w:anchor="P37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(приложение № 1), в Администрацию через отдел либо в МФЦ.</w:t>
      </w:r>
    </w:p>
    <w:p w14:paraId="7D5B76A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заявления в МФЦ, он обеспечивает передачу в Администрацию в порядке и сроки, которые установлены соглашением о взаимодействии между Администрацией и МФЦ.</w:t>
      </w:r>
    </w:p>
    <w:p w14:paraId="38E2F58D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</w:t>
      </w:r>
      <w:r>
        <w:rPr>
          <w:rFonts w:ascii="Times New Roman" w:hAnsi="Times New Roman" w:cs="Times New Roman"/>
          <w:sz w:val="28"/>
          <w:szCs w:val="28"/>
        </w:rPr>
        <w:t>ние регистрируется в день обращения гражданина (граждан).</w:t>
      </w:r>
    </w:p>
    <w:p w14:paraId="75F2EDD3" w14:textId="77777777" w:rsidR="004E55D1" w:rsidRDefault="00EB3346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Администрации обеспечивает регистрацию заявления и прилагаемых документов, в порядке, установленном Инструкцией по делопроизводству и передает их начальнику Отдела, ответственному за пред</w:t>
      </w:r>
      <w:r>
        <w:rPr>
          <w:rFonts w:ascii="Times New Roman" w:hAnsi="Times New Roman"/>
          <w:sz w:val="28"/>
          <w:szCs w:val="28"/>
        </w:rPr>
        <w:t xml:space="preserve">оставление данной Муниципальной услуги. </w:t>
      </w:r>
    </w:p>
    <w:p w14:paraId="039A9C0F" w14:textId="77777777" w:rsidR="004E55D1" w:rsidRDefault="00EB3346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заявитель не представил необходимые документы, в течение двух рабочих дней со дня подачи заявления, специалист Отдела направляет межведомственные запросы в государственные органы, органы местного </w:t>
      </w:r>
      <w:r>
        <w:rPr>
          <w:rFonts w:ascii="Times New Roman" w:hAnsi="Times New Roman"/>
          <w:sz w:val="28"/>
          <w:szCs w:val="28"/>
        </w:rPr>
        <w:t>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документы.</w:t>
      </w:r>
    </w:p>
    <w:p w14:paraId="5D61AE35" w14:textId="77777777" w:rsidR="004E55D1" w:rsidRDefault="00EB3346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Государственные органы, органы местного самоуправления и подведомственные им организации, в рас</w:t>
      </w:r>
      <w:r>
        <w:rPr>
          <w:rFonts w:ascii="Times New Roman" w:hAnsi="Times New Roman"/>
          <w:sz w:val="28"/>
          <w:szCs w:val="28"/>
        </w:rPr>
        <w:t>поряжении которых находятся документы, необходимые для предоставления муниципальной услуги, в срок не позднее пяти рабочих дней со дня получения соответствующего    межведомственного запроса предоставляют запрашиваемые документы в Администрацию.</w:t>
      </w:r>
    </w:p>
    <w:p w14:paraId="07652164" w14:textId="77777777" w:rsidR="004E55D1" w:rsidRDefault="00EB3346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выпол</w:t>
      </w:r>
      <w:r>
        <w:rPr>
          <w:rFonts w:ascii="Times New Roman" w:hAnsi="Times New Roman"/>
          <w:sz w:val="28"/>
          <w:szCs w:val="28"/>
        </w:rPr>
        <w:t>нения административной процедуры (действия) составляет не более 7 рабочих дней со дня поступления в Администрацию документов.</w:t>
      </w:r>
    </w:p>
    <w:p w14:paraId="4DBEAFA7" w14:textId="77777777" w:rsidR="004E55D1" w:rsidRDefault="00EB334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в течение 30 календарных дней со дня подачи заявления принимает решение:</w:t>
      </w:r>
    </w:p>
    <w:p w14:paraId="2765679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 включении гражданина (граждан) в Реестр, если документы и (или) информация, указанные в </w:t>
      </w:r>
      <w:hyperlink r:id="rId23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1 статьи 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№ 837-КЗ, подтверждают соответствие гражданина (граждан) и его (их) детей требованиям </w:t>
      </w:r>
      <w:hyperlink r:id="rId24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пунктов 1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25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5 части 4 статьи 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№ 837-КЗ;</w:t>
      </w:r>
    </w:p>
    <w:p w14:paraId="78440875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об отказе во включении гражданина (граждан) в Реестр, если документы и (или) информация, указанные в </w:t>
      </w:r>
      <w:hyperlink r:id="rId26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1 статьи 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№ 837-КЗ, подтверждают несоответствие гражданина (граждан) и его (и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х) детей требованиям </w:t>
      </w:r>
      <w:hyperlink r:id="rId27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 4 части 4 статьи 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Закона № 837-КЗ, либо в случае наличия иных оснований, установленных </w:t>
      </w:r>
      <w:hyperlink r:id="rId28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частью 7 статьи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№ 837-КЗ.</w:t>
      </w:r>
    </w:p>
    <w:p w14:paraId="65057354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Результатом административной процедуры </w:t>
      </w:r>
      <w:r>
        <w:rPr>
          <w:rFonts w:ascii="Times New Roman" w:hAnsi="Times New Roman" w:cs="Times New Roman"/>
          <w:sz w:val="28"/>
          <w:szCs w:val="28"/>
        </w:rPr>
        <w:t>является решение Отдела в форме приказа о включении гражданина (граждан) в Реестр и присвоение реестрового номера либо решение Отдела об отказе во включении в Р</w:t>
      </w:r>
      <w:r>
        <w:rPr>
          <w:rFonts w:ascii="Times New Roman" w:hAnsi="Times New Roman" w:cs="Times New Roman"/>
          <w:sz w:val="28"/>
          <w:szCs w:val="28"/>
        </w:rPr>
        <w:t>еестр.</w:t>
      </w:r>
    </w:p>
    <w:p w14:paraId="1D263D0D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выполнения административной процедуры фиксируется направлением уведомления гражданину (гражданам) о принятом решении в течение семи календарных дней со дня принятия решения о включении гражданина (граждан) в Реестр с указанием реестрового </w:t>
      </w:r>
      <w:r>
        <w:rPr>
          <w:rFonts w:ascii="Times New Roman" w:hAnsi="Times New Roman" w:cs="Times New Roman"/>
          <w:sz w:val="28"/>
          <w:szCs w:val="28"/>
        </w:rPr>
        <w:t>номера либо об отказе во включении его (их) в Реестр.</w:t>
      </w:r>
    </w:p>
    <w:p w14:paraId="5F00E5E6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Последовательность, сроки выполнения административной процедуры, требования к порядку выполнения административной процедуры "Образование земельных участков в целях их бесплатного </w:t>
      </w:r>
      <w:r>
        <w:rPr>
          <w:rFonts w:ascii="Times New Roman" w:hAnsi="Times New Roman" w:cs="Times New Roman"/>
          <w:sz w:val="28"/>
          <w:szCs w:val="28"/>
        </w:rPr>
        <w:t>предоставления в собственность гражданам, имеющим трех и более детей".</w:t>
      </w:r>
    </w:p>
    <w:p w14:paraId="4080A204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принятие решения об образовании земельных участков в составе утвержденного проекта планировки и межевания территории.</w:t>
      </w:r>
    </w:p>
    <w:p w14:paraId="21D437CA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Лицами, о</w:t>
      </w:r>
      <w:r>
        <w:rPr>
          <w:rFonts w:ascii="Times New Roman" w:hAnsi="Times New Roman" w:cs="Times New Roman"/>
          <w:sz w:val="28"/>
          <w:szCs w:val="28"/>
        </w:rPr>
        <w:t>тветственными за выполнение административной процедуры, являются должностные лица и специалисты Отдела, уполномоченные в соответствии с должностными инструкциями.</w:t>
      </w:r>
    </w:p>
    <w:p w14:paraId="656D0D0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административной процедуры включает в себя:</w:t>
      </w:r>
    </w:p>
    <w:p w14:paraId="2399E524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подготовку муниципальных контрактов </w:t>
      </w:r>
      <w:r>
        <w:rPr>
          <w:rFonts w:ascii="Times New Roman" w:hAnsi="Times New Roman" w:cs="Times New Roman"/>
          <w:sz w:val="28"/>
          <w:szCs w:val="28"/>
        </w:rPr>
        <w:t>на выполнение межевых планов земельных участков, постановка их на кадастровый учет;</w:t>
      </w:r>
    </w:p>
    <w:p w14:paraId="61F86BDF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включение в перечень земельных участков, предназначенных для предоставления гражданам в собственность бесплатно.</w:t>
      </w:r>
    </w:p>
    <w:p w14:paraId="124F230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Принятием решения является заключение муниципальных контр</w:t>
      </w:r>
      <w:r>
        <w:rPr>
          <w:rFonts w:ascii="Times New Roman" w:hAnsi="Times New Roman" w:cs="Times New Roman"/>
          <w:sz w:val="28"/>
          <w:szCs w:val="28"/>
        </w:rPr>
        <w:t>актов на выполнение следующих действий по формированию земельных участков:</w:t>
      </w:r>
    </w:p>
    <w:p w14:paraId="00FF954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выполнение межевых планов и постановка на кадастровый учет земельных участков.</w:t>
      </w:r>
    </w:p>
    <w:p w14:paraId="680F183D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кадастровый учет земельных участков.</w:t>
      </w:r>
    </w:p>
    <w:p w14:paraId="2621CCA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выпол</w:t>
      </w:r>
      <w:r>
        <w:rPr>
          <w:rFonts w:ascii="Times New Roman" w:hAnsi="Times New Roman" w:cs="Times New Roman"/>
          <w:sz w:val="28"/>
          <w:szCs w:val="28"/>
        </w:rPr>
        <w:t>нения административной процедуры фиксируется решением в форме приказа о включении в перечень образованных земельных участков, предназначенных для предоставления гражданам в собственность бесплатно.</w:t>
      </w:r>
    </w:p>
    <w:p w14:paraId="79B41414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Последовательность, сроки выполнения административной</w:t>
      </w:r>
      <w:r>
        <w:rPr>
          <w:rFonts w:ascii="Times New Roman" w:hAnsi="Times New Roman" w:cs="Times New Roman"/>
          <w:sz w:val="28"/>
          <w:szCs w:val="28"/>
        </w:rPr>
        <w:t xml:space="preserve"> процедуры, требования к порядку выполнения административной процедуры "Организация и проведение жеребьевок"</w:t>
      </w:r>
    </w:p>
    <w:p w14:paraId="0C732A12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решения в форме приказа о проведении жеребьевки, в котором содержится следующая </w:t>
      </w:r>
      <w:r>
        <w:rPr>
          <w:rFonts w:ascii="Times New Roman" w:hAnsi="Times New Roman" w:cs="Times New Roman"/>
          <w:sz w:val="28"/>
          <w:szCs w:val="28"/>
        </w:rPr>
        <w:t>информация:</w:t>
      </w:r>
    </w:p>
    <w:p w14:paraId="3921B01C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дата, время и место проведения жеребьевки;</w:t>
      </w:r>
    </w:p>
    <w:p w14:paraId="5C6DE52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процедура организации и проведения жеребьевки;</w:t>
      </w:r>
    </w:p>
    <w:p w14:paraId="7EFD1834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список земельных участков, предлагаемых на жеребьевку;</w:t>
      </w:r>
    </w:p>
    <w:p w14:paraId="4E967994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список граждан, приглашаемых на жеребьевку.</w:t>
      </w:r>
    </w:p>
    <w:p w14:paraId="7DC2F1D0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проведение жеребьевки осуществляе</w:t>
      </w:r>
      <w:r>
        <w:rPr>
          <w:rFonts w:ascii="Times New Roman" w:hAnsi="Times New Roman" w:cs="Times New Roman"/>
          <w:sz w:val="28"/>
          <w:szCs w:val="28"/>
        </w:rPr>
        <w:t xml:space="preserve">тся в соответствии с </w:t>
      </w:r>
      <w:hyperlink r:id="rId29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Приморского края от </w:t>
      </w:r>
      <w:r>
        <w:rPr>
          <w:rFonts w:ascii="Times New Roman" w:hAnsi="Times New Roman" w:cs="Times New Roman"/>
          <w:sz w:val="28"/>
          <w:szCs w:val="28"/>
        </w:rPr>
        <w:t>05.10.2012 № 277-па "Об утверждении Порядка организации и проведения жеребьевки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строительства" (далее - Порядок №</w:t>
      </w:r>
      <w:r>
        <w:rPr>
          <w:rFonts w:ascii="Times New Roman" w:hAnsi="Times New Roman" w:cs="Times New Roman"/>
          <w:sz w:val="28"/>
          <w:szCs w:val="28"/>
        </w:rPr>
        <w:t xml:space="preserve"> 277-па).</w:t>
      </w:r>
    </w:p>
    <w:p w14:paraId="3AC3AA9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Лицами, ответственными за выполнение административной процедуры, являются должностные лица и специалисты Отдела, уполномоченные в соответствии с должностными инструкциями.</w:t>
      </w:r>
    </w:p>
    <w:p w14:paraId="7F74C177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организации и проведения жеребьевки:</w:t>
      </w:r>
    </w:p>
    <w:p w14:paraId="3D2EE52C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опубликование </w:t>
      </w:r>
      <w:r>
        <w:rPr>
          <w:rFonts w:ascii="Times New Roman" w:hAnsi="Times New Roman" w:cs="Times New Roman"/>
          <w:sz w:val="28"/>
          <w:szCs w:val="28"/>
        </w:rPr>
        <w:t>извещения о проведении жеребьевки в газете "Анучинские зори", а также размещение на официальном сайте Анучинского муниципального округа в информационно-телекоммуникационной сети Интернет не позднее чем за десять дней до даты проведения жеребьевки;</w:t>
      </w:r>
    </w:p>
    <w:p w14:paraId="4B1A950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</w:t>
      </w:r>
      <w:r>
        <w:rPr>
          <w:rFonts w:ascii="Times New Roman" w:hAnsi="Times New Roman" w:cs="Times New Roman"/>
          <w:sz w:val="28"/>
          <w:szCs w:val="28"/>
        </w:rPr>
        <w:t>ирование граждан о дате, времени и месте проведения жеребьевки посредством направления им письменных уведомлений не позднее чем за десять дней до даты проведения жеребьевки;</w:t>
      </w:r>
    </w:p>
    <w:p w14:paraId="55D4621E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жеребьевки жеребьевочной комиссией в составе не менее 5 человек;</w:t>
      </w:r>
    </w:p>
    <w:p w14:paraId="4FC50FA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</w:t>
      </w:r>
      <w:r>
        <w:rPr>
          <w:rFonts w:ascii="Times New Roman" w:hAnsi="Times New Roman" w:cs="Times New Roman"/>
          <w:sz w:val="28"/>
          <w:szCs w:val="28"/>
        </w:rPr>
        <w:t>седание жеребьевочной комиссии считается правомочным, если на нем присутствуют более половины членов жеребьевочной комиссии;</w:t>
      </w:r>
    </w:p>
    <w:p w14:paraId="55F69C6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граждан, приглашаемых на жеребьевку, должно быть на одного меньше, чем земельных участков, представляемых на жеребьевк</w:t>
      </w:r>
      <w:r>
        <w:rPr>
          <w:rFonts w:ascii="Times New Roman" w:hAnsi="Times New Roman" w:cs="Times New Roman"/>
          <w:sz w:val="28"/>
          <w:szCs w:val="28"/>
        </w:rPr>
        <w:t>е;</w:t>
      </w:r>
    </w:p>
    <w:p w14:paraId="70DB5610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граждане приглашаются на жеребьевку в порядке очередности присвоенных реестровых номеров;</w:t>
      </w:r>
    </w:p>
    <w:p w14:paraId="29818F90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ходе проведения жеребьевки гражданин вынимает из жеребьевочного ящика один лист с кадастровым номером земельного участка, секретарь комиссии фиксирует данный</w:t>
      </w:r>
      <w:r>
        <w:rPr>
          <w:rFonts w:ascii="Times New Roman" w:hAnsi="Times New Roman" w:cs="Times New Roman"/>
          <w:sz w:val="28"/>
          <w:szCs w:val="28"/>
        </w:rPr>
        <w:t xml:space="preserve"> номер в протоколе, после чего гражданин ставит подпись в строке протокола со своими персональными данными напротив кадастрового номера вытянутого участка.</w:t>
      </w:r>
    </w:p>
    <w:p w14:paraId="6A6D4294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протокола жеребьевки председателем, секре</w:t>
      </w:r>
      <w:r>
        <w:rPr>
          <w:rFonts w:ascii="Times New Roman" w:hAnsi="Times New Roman" w:cs="Times New Roman"/>
          <w:sz w:val="28"/>
          <w:szCs w:val="28"/>
        </w:rPr>
        <w:t>тарем и присутствующими членами жеребьевочной комиссии.</w:t>
      </w:r>
    </w:p>
    <w:p w14:paraId="7CA01B9A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выполнения административной процедуры фиксируется протоколом жеребьевки, составленным и заполненным в соответствии с формой-приложением, утвержденной </w:t>
      </w:r>
      <w:hyperlink r:id="rId30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277-па.</w:t>
      </w:r>
    </w:p>
    <w:p w14:paraId="254FDC1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Последовательность, сроки выполнения административной процедуры, требования к порядку выполнения административной процедуры "Предоставление земельных участков в собственность бесплатно по результатам жереб</w:t>
      </w:r>
      <w:r>
        <w:rPr>
          <w:rFonts w:ascii="Times New Roman" w:hAnsi="Times New Roman" w:cs="Times New Roman"/>
          <w:sz w:val="28"/>
          <w:szCs w:val="28"/>
        </w:rPr>
        <w:t>ьевки".</w:t>
      </w:r>
    </w:p>
    <w:p w14:paraId="03BBC6B6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Лицами, ответственными за выполнение административной процедуры, являются специалисты Отдела, уполномоченные в соответствии с должностными инструкциями.</w:t>
      </w:r>
    </w:p>
    <w:p w14:paraId="55C2F1D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подписание протокола жеребьевки предс</w:t>
      </w:r>
      <w:r>
        <w:rPr>
          <w:rFonts w:ascii="Times New Roman" w:hAnsi="Times New Roman" w:cs="Times New Roman"/>
          <w:sz w:val="28"/>
          <w:szCs w:val="28"/>
        </w:rPr>
        <w:t>едателем, секретарем и присутствующими членами жеребьевочной комиссии.</w:t>
      </w:r>
    </w:p>
    <w:p w14:paraId="32C5522D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процедуры предоставления земельных участков в собственность бесплатно гражданину (гражданам) и его (их) детям по результатам жеребьевки:</w:t>
      </w:r>
    </w:p>
    <w:p w14:paraId="56EE463D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день проведения жеребьевки, направл</w:t>
      </w:r>
      <w:r>
        <w:rPr>
          <w:rFonts w:ascii="Times New Roman" w:hAnsi="Times New Roman" w:cs="Times New Roman"/>
          <w:sz w:val="28"/>
          <w:szCs w:val="28"/>
        </w:rPr>
        <w:t>ение запросов в отношении гражданина (граждан), принимавших участие в жеребьевке информации в органах регистрации прав информацию о зарегистрированных правах на земельные участки гражданина (граждан) и его (их) детей;</w:t>
      </w:r>
    </w:p>
    <w:p w14:paraId="0E096D5A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течение 5 (пять) календарных дней </w:t>
      </w:r>
      <w:r>
        <w:rPr>
          <w:rFonts w:ascii="Times New Roman" w:hAnsi="Times New Roman" w:cs="Times New Roman"/>
          <w:sz w:val="28"/>
          <w:szCs w:val="28"/>
        </w:rPr>
        <w:t>со дня получения запрошенной информации, управление землепользования принимает решение:</w:t>
      </w:r>
    </w:p>
    <w:p w14:paraId="1AB4CB5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 предоставлении земельного участка в собственность бесплатно гражданину (гражданам) и его (их) детям в случае соответствия гражданина (граждан) и его (их) детей тре</w:t>
      </w:r>
      <w:r>
        <w:rPr>
          <w:rFonts w:ascii="Times New Roman" w:hAnsi="Times New Roman" w:cs="Times New Roman"/>
          <w:sz w:val="28"/>
          <w:szCs w:val="28"/>
        </w:rPr>
        <w:t xml:space="preserve">бованиям </w:t>
      </w:r>
      <w:hyperlink r:id="rId3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пунктов 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2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5 части 4 статьи 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 № 837-КЗ;</w:t>
      </w:r>
    </w:p>
    <w:p w14:paraId="24E9CAE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об исключении гражданина (граждан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из Реестра в случае несоответствия гражданина (граждан) и его (их) детей требованиям </w:t>
      </w:r>
      <w:hyperlink r:id="rId33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пунктов 4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4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5 части 4 статьи 2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№ 837-КЗ.</w:t>
      </w:r>
    </w:p>
    <w:p w14:paraId="3819FB40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семи календарных дней со дня принятия решения о предоставлении гражданину (гражданам) и его (их) детям земельного участка в собственность бесплатно либо об исключении гражданина (граждан) из Реестра управл</w:t>
      </w:r>
      <w:r>
        <w:rPr>
          <w:rFonts w:ascii="Times New Roman" w:hAnsi="Times New Roman" w:cs="Times New Roman"/>
          <w:sz w:val="28"/>
          <w:szCs w:val="28"/>
        </w:rPr>
        <w:t>ение землепользования уведомляет гражданина (граждан) о принятом решении.</w:t>
      </w:r>
    </w:p>
    <w:p w14:paraId="57C89F57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четырнадцати календарных дней со дня принятия решения о предоставлении земельного участка - направление копии указанного решения в уполномоченный орган </w:t>
      </w:r>
      <w:r>
        <w:rPr>
          <w:rFonts w:ascii="Times New Roman" w:hAnsi="Times New Roman" w:cs="Times New Roman"/>
          <w:sz w:val="28"/>
          <w:szCs w:val="28"/>
        </w:rPr>
        <w:t>исполнительной власти Приморского края.</w:t>
      </w:r>
    </w:p>
    <w:p w14:paraId="4695A552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размещает информацию о предоставлении земельных участков гражданам в Единой государственной информационной системе социального обеспечения в соответствии с Федеральным </w:t>
      </w:r>
      <w:hyperlink r:id="rId35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17.07.1999 № 178-ФЗ "О государственной социальной помощи".</w:t>
      </w:r>
    </w:p>
    <w:p w14:paraId="75F41706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принятия решения об исключении граждани</w:t>
      </w:r>
      <w:r>
        <w:rPr>
          <w:rFonts w:ascii="Times New Roman" w:hAnsi="Times New Roman" w:cs="Times New Roman"/>
          <w:sz w:val="28"/>
          <w:szCs w:val="28"/>
        </w:rPr>
        <w:t>на из Реестра земельный участок включается в перечень земельных участков.</w:t>
      </w:r>
    </w:p>
    <w:p w14:paraId="30243206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гражданин, который имел право участвовать в жеребьевке, не участвовал в ней, он приглашается на следующую жеребьевку.</w:t>
      </w:r>
    </w:p>
    <w:p w14:paraId="779FD8EF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неучастия гражданина (граждан) два раза </w:t>
      </w:r>
      <w:r>
        <w:rPr>
          <w:rFonts w:ascii="Times New Roman" w:hAnsi="Times New Roman" w:cs="Times New Roman"/>
          <w:sz w:val="28"/>
          <w:szCs w:val="28"/>
        </w:rPr>
        <w:t xml:space="preserve">в проводимых жеребьевках - принятие решения в форме приказа об изменении присвоенного ему (им) реестрового номера на новый реестровый номер, соответствующий очередности на дату проведения последней жеребьевки, в которой не участвовал гражданин (граждане). </w:t>
      </w:r>
      <w:r>
        <w:rPr>
          <w:rFonts w:ascii="Times New Roman" w:hAnsi="Times New Roman" w:cs="Times New Roman"/>
          <w:sz w:val="28"/>
          <w:szCs w:val="28"/>
        </w:rPr>
        <w:t>Новый реестровый номер присваивается гражданину (гражданам) в соответствии с очередностью предыдущих реестровых номеров. Уведомление заявителя о присвоении нового реестрового номера - в течение семи календарных дней.</w:t>
      </w:r>
    </w:p>
    <w:p w14:paraId="4A5230F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Принятием решения является предоставлен</w:t>
      </w:r>
      <w:r>
        <w:rPr>
          <w:rFonts w:ascii="Times New Roman" w:hAnsi="Times New Roman" w:cs="Times New Roman"/>
          <w:sz w:val="28"/>
          <w:szCs w:val="28"/>
        </w:rPr>
        <w:t>ие земельного участка гражданину (гражданам) в собственность бесплатно.</w:t>
      </w:r>
    </w:p>
    <w:p w14:paraId="4E2DACE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постановление администрации Анучинского муниципального округа о предоставлении гражданину (гражданам) земельного участка в 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бесплатно.</w:t>
      </w:r>
    </w:p>
    <w:p w14:paraId="494E0735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выполнения административной процедуры фиксируется актом приема-передачи пакета документов, в том числе постановления администрации Анучинского муниципального округа о предоставлении земельного участка гражданину (гражданам).</w:t>
      </w:r>
    </w:p>
    <w:p w14:paraId="5177636E" w14:textId="77777777" w:rsidR="004E55D1" w:rsidRDefault="004E55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2E515E" w14:textId="77777777" w:rsidR="004E55D1" w:rsidRDefault="00EB334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Формы контроля за исполнением</w:t>
      </w:r>
    </w:p>
    <w:p w14:paraId="47F47E41" w14:textId="77777777" w:rsidR="004E55D1" w:rsidRDefault="00EB33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14:paraId="099C6E3D" w14:textId="77777777" w:rsidR="004E55D1" w:rsidRDefault="004E55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3DDFD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Контроль за исполнением настоящего административного регламента осуществляет глава администрации Анучинского муниципального округа,.</w:t>
      </w:r>
    </w:p>
    <w:p w14:paraId="4DC13876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Текущий контроль за соблюдением последовательности де</w:t>
      </w:r>
      <w:r>
        <w:rPr>
          <w:rFonts w:ascii="Times New Roman" w:hAnsi="Times New Roman" w:cs="Times New Roman"/>
          <w:sz w:val="28"/>
          <w:szCs w:val="28"/>
        </w:rPr>
        <w:t>йствий, определенных административными процедурами при предоставлении муниципальной услуги, исполнением Административного регламента осуществляется начальником Отдела.</w:t>
      </w:r>
    </w:p>
    <w:p w14:paraId="089FDC4A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Текущий контроль осуществляется путем проведения проверок соблюдения и исполнения с</w:t>
      </w:r>
      <w:r>
        <w:rPr>
          <w:rFonts w:ascii="Times New Roman" w:hAnsi="Times New Roman" w:cs="Times New Roman"/>
          <w:sz w:val="28"/>
          <w:szCs w:val="28"/>
        </w:rPr>
        <w:t>пециалистами Отдела положений Административного регламента.</w:t>
      </w:r>
    </w:p>
    <w:p w14:paraId="77D2B90E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Специалисты учреждения несут персональную ответственность за полноту собранных документов, правильность их оформления, соблюдение требований к документам, соблюдение сроков и порядка приема з</w:t>
      </w:r>
      <w:r>
        <w:rPr>
          <w:rFonts w:ascii="Times New Roman" w:hAnsi="Times New Roman" w:cs="Times New Roman"/>
          <w:sz w:val="28"/>
          <w:szCs w:val="28"/>
        </w:rPr>
        <w:t>аявлений, подготовки запрашиваемой информации, а также правильность выполнения процедур.</w:t>
      </w:r>
    </w:p>
    <w:p w14:paraId="6A123470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Персональная ответственность специалистов Отдела по предоставлению муниципальной услуги закрепляется его должностной инструкцией в соответствии с требованиями действую</w:t>
      </w:r>
      <w:r>
        <w:rPr>
          <w:rFonts w:ascii="Times New Roman" w:hAnsi="Times New Roman" w:cs="Times New Roman"/>
          <w:sz w:val="28"/>
          <w:szCs w:val="28"/>
        </w:rPr>
        <w:t>щего законодательства.</w:t>
      </w:r>
    </w:p>
    <w:p w14:paraId="57728B52" w14:textId="77777777" w:rsidR="004E55D1" w:rsidRDefault="004E55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57B270" w14:textId="77777777" w:rsidR="004E55D1" w:rsidRDefault="00EB334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Досудебное (внесудебное) обжалование заявителем решений</w:t>
      </w:r>
    </w:p>
    <w:p w14:paraId="1F6550E0" w14:textId="77777777" w:rsidR="004E55D1" w:rsidRDefault="00EB33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действий (бездействия) органа, администрации, МФЦ, </w:t>
      </w:r>
    </w:p>
    <w:p w14:paraId="0CDC6138" w14:textId="77777777" w:rsidR="004E55D1" w:rsidRDefault="00EB33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также должностных лиц, муниципальных служащих  </w:t>
      </w:r>
    </w:p>
    <w:p w14:paraId="7D8A4B86" w14:textId="77777777" w:rsidR="004E55D1" w:rsidRDefault="004E55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805DFF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Решения и действия (бездействие) органа, предоставляющего муниц</w:t>
      </w:r>
      <w:r>
        <w:rPr>
          <w:rFonts w:ascii="Times New Roman" w:hAnsi="Times New Roman" w:cs="Times New Roman"/>
          <w:sz w:val="28"/>
          <w:szCs w:val="28"/>
        </w:rPr>
        <w:t>ипальную услугу (Администрации, учреждений, оказывающих муниципальные услуги), должностных лиц, Администрации, должностных лиц и специалистов учреждений, оказывающих муниципальные услуги, принятые (осуществляемые) в ходе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Административного регламента, могут быть обжалованы заявителем в досудебном (внесудебном) порядке.</w:t>
      </w:r>
    </w:p>
    <w:p w14:paraId="00A2E57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Досудебный (внесудебный) порядок обжалования, установленный настоящим разделом, применяется ко всем административным процедурам, перечисле</w:t>
      </w:r>
      <w:r>
        <w:rPr>
          <w:rFonts w:ascii="Times New Roman" w:hAnsi="Times New Roman" w:cs="Times New Roman"/>
          <w:sz w:val="28"/>
          <w:szCs w:val="28"/>
        </w:rPr>
        <w:t xml:space="preserve">нным в </w:t>
      </w:r>
      <w:hyperlink w:anchor="P190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разделе 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0449DA4E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(представитель заявителя) вправе обратиться с жалобой в следующих случаях:</w:t>
      </w:r>
    </w:p>
    <w:p w14:paraId="20488E2C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нарушение срока регистрации заявления (запроса) о предоста</w:t>
      </w:r>
      <w:r>
        <w:rPr>
          <w:rFonts w:ascii="Times New Roman" w:hAnsi="Times New Roman" w:cs="Times New Roman"/>
          <w:sz w:val="28"/>
          <w:szCs w:val="28"/>
        </w:rPr>
        <w:t>влении муниципальной услуги;</w:t>
      </w:r>
    </w:p>
    <w:p w14:paraId="1A82F6ED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нарушение срока предоставления муниципальной услуги;</w:t>
      </w:r>
    </w:p>
    <w:p w14:paraId="2D479A7C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</w:t>
      </w:r>
      <w:r>
        <w:rPr>
          <w:rFonts w:ascii="Times New Roman" w:hAnsi="Times New Roman" w:cs="Times New Roman"/>
          <w:sz w:val="28"/>
          <w:szCs w:val="28"/>
        </w:rPr>
        <w:t>сийской Федерации, нормативными правовыми актами субъектов Российской Федерации, муниципальными правовыми актами Анучинского муниципального округа для предоставления государственной или муниципальной услуги;</w:t>
      </w:r>
    </w:p>
    <w:p w14:paraId="2EFE419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отказ в приеме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предоставление которых предусмотрено нормативными правовыми актами Российской Федерации, нормативными правовыми актами Приморского края, муниципальными правовыми актами Анучинского муниципального округа для предоставления муниципальной услуги, у заявителя </w:t>
      </w:r>
      <w:r>
        <w:rPr>
          <w:rFonts w:ascii="Times New Roman" w:hAnsi="Times New Roman" w:cs="Times New Roman"/>
          <w:sz w:val="28"/>
          <w:szCs w:val="28"/>
        </w:rPr>
        <w:t>(представитель заявителя);</w:t>
      </w:r>
    </w:p>
    <w:p w14:paraId="6B279C2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</w:t>
      </w:r>
      <w:r>
        <w:rPr>
          <w:rFonts w:ascii="Times New Roman" w:hAnsi="Times New Roman" w:cs="Times New Roman"/>
          <w:sz w:val="28"/>
          <w:szCs w:val="28"/>
        </w:rPr>
        <w:t>и правовыми актами Приморского края, муниципальными правовыми актами Анучинского муниципального округа;</w:t>
      </w:r>
    </w:p>
    <w:p w14:paraId="699D84C0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требование  заявителя при предоставлении муниципальной услуги платы, не предусмотренной нормативными правовыми актами Российской Федерации, нормативн</w:t>
      </w:r>
      <w:r>
        <w:rPr>
          <w:rFonts w:ascii="Times New Roman" w:hAnsi="Times New Roman" w:cs="Times New Roman"/>
          <w:sz w:val="28"/>
          <w:szCs w:val="28"/>
        </w:rPr>
        <w:t>ыми правовыми актами Приморского края, муниципальными правовыми актами Анучинского муниципального округа;</w:t>
      </w:r>
    </w:p>
    <w:p w14:paraId="5AFAAB6A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отказ в исправлении допущенных опечаток и ошибок в выданных в результате предоставления муниципальной услуги документах либо при нарушении установл</w:t>
      </w:r>
      <w:r>
        <w:rPr>
          <w:rFonts w:ascii="Times New Roman" w:hAnsi="Times New Roman" w:cs="Times New Roman"/>
          <w:sz w:val="28"/>
          <w:szCs w:val="28"/>
        </w:rPr>
        <w:t>енного срока таких исправлений;</w:t>
      </w:r>
    </w:p>
    <w:p w14:paraId="5D8EF066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нарушение срока или порядка выдачи документов по результатам предоставления муниципальной услуги;</w:t>
      </w:r>
    </w:p>
    <w:p w14:paraId="4FA972AA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приостановление предоставления муниципальной услуги, если основания приостановления не предусмотрены федеральными закона</w:t>
      </w:r>
      <w:r>
        <w:rPr>
          <w:rFonts w:ascii="Times New Roman" w:hAnsi="Times New Roman" w:cs="Times New Roman"/>
          <w:sz w:val="28"/>
          <w:szCs w:val="28"/>
        </w:rPr>
        <w:t>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муниципальными правовыми актами Анучинского муниципального округа;</w:t>
      </w:r>
    </w:p>
    <w:p w14:paraId="32A0B60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требование у заявителя при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й услуги, за исключением случаев, предусмотренных </w:t>
      </w:r>
      <w:hyperlink r:id="rId36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4 части 1 статьи 7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от 27.07.2010 № 210-ФЗ "Об организации предоставления государственных и муниципальных услуг".</w:t>
      </w:r>
    </w:p>
    <w:p w14:paraId="5A74155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313"/>
      <w:bookmarkEnd w:id="7"/>
      <w:r>
        <w:rPr>
          <w:rFonts w:ascii="Times New Roman" w:hAnsi="Times New Roman" w:cs="Times New Roman"/>
          <w:sz w:val="28"/>
          <w:szCs w:val="28"/>
        </w:rPr>
        <w:t xml:space="preserve">5.3. Жалоба подается в письменной форме на бумажном носителе, в электронной форме в орган, предоставляющий </w:t>
      </w:r>
      <w:r>
        <w:rPr>
          <w:rFonts w:ascii="Times New Roman" w:hAnsi="Times New Roman" w:cs="Times New Roman"/>
          <w:sz w:val="28"/>
          <w:szCs w:val="28"/>
        </w:rPr>
        <w:t>муниципальную услугу, многофункциональный центр либо учредителю многофункционального центра.</w:t>
      </w:r>
    </w:p>
    <w:p w14:paraId="3262980C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Жалоба на решения и действия (бездействие) работника многофункционального центра подается руководителю этого многофункционального центра.</w:t>
      </w:r>
    </w:p>
    <w:p w14:paraId="0B6FD31D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Жалоба на решения и дейст</w:t>
      </w:r>
      <w:r>
        <w:rPr>
          <w:rFonts w:ascii="Times New Roman" w:hAnsi="Times New Roman" w:cs="Times New Roman"/>
          <w:sz w:val="28"/>
          <w:szCs w:val="28"/>
        </w:rPr>
        <w:t>вия (бездействие) многофункционального центра подается учредителю многофункционального центра или должностному лицу, уполномоченному нормативным правовым актом Приморского края.</w:t>
      </w:r>
    </w:p>
    <w:p w14:paraId="5C02AF57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Жалоба на решения и действия (бездействие) органа, предоставляющего муниципаль</w:t>
      </w:r>
      <w:r>
        <w:rPr>
          <w:rFonts w:ascii="Times New Roman" w:hAnsi="Times New Roman" w:cs="Times New Roman"/>
          <w:sz w:val="28"/>
          <w:szCs w:val="28"/>
        </w:rPr>
        <w:t>ную услугу, должностных лиц, муниципальных служащих Администрации, должностных лиц и специалистов учреждений, оказывающих муниципальную услугу, подается в Администрацию.</w:t>
      </w:r>
    </w:p>
    <w:p w14:paraId="6E0D721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Личный прием заявителей производится по адресу и графику, установленными Административ</w:t>
      </w:r>
      <w:r>
        <w:rPr>
          <w:rFonts w:ascii="Times New Roman" w:hAnsi="Times New Roman" w:cs="Times New Roman"/>
          <w:sz w:val="28"/>
          <w:szCs w:val="28"/>
        </w:rPr>
        <w:t>ным регламентом.</w:t>
      </w:r>
    </w:p>
    <w:p w14:paraId="14DF0C97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подачи жалобы на личном приеме гражданин (заявитель) представляет документ, удостоверяющий его личность, в соответствии с законодательством Российской Федерации.</w:t>
      </w:r>
    </w:p>
    <w:p w14:paraId="4BF2B8B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жалоба подается через представителя заявителя, также </w:t>
      </w:r>
      <w:r>
        <w:rPr>
          <w:rFonts w:ascii="Times New Roman" w:hAnsi="Times New Roman" w:cs="Times New Roman"/>
          <w:sz w:val="28"/>
          <w:szCs w:val="28"/>
        </w:rPr>
        <w:t>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39A5701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оформленная в соответствии с законод</w:t>
      </w:r>
      <w:r>
        <w:rPr>
          <w:rFonts w:ascii="Times New Roman" w:hAnsi="Times New Roman" w:cs="Times New Roman"/>
          <w:sz w:val="28"/>
          <w:szCs w:val="28"/>
        </w:rPr>
        <w:t>ательством Российской Федерации доверенность (для физических лиц);</w:t>
      </w:r>
    </w:p>
    <w:p w14:paraId="1AC9145E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</w:t>
      </w:r>
      <w:r>
        <w:rPr>
          <w:rFonts w:ascii="Times New Roman" w:hAnsi="Times New Roman" w:cs="Times New Roman"/>
          <w:sz w:val="28"/>
          <w:szCs w:val="28"/>
        </w:rPr>
        <w:t>ым этим руководителем лицом (для юридических лиц).</w:t>
      </w:r>
    </w:p>
    <w:p w14:paraId="2F1F2BF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жалобы в многофункциональный центр, жалоба передается в Администрацию в порядке и сроки, установленные соглашением о взаимодействии, но не позднее следующего рабочего дня со дня поступления</w:t>
      </w:r>
      <w:r>
        <w:rPr>
          <w:rFonts w:ascii="Times New Roman" w:hAnsi="Times New Roman" w:cs="Times New Roman"/>
          <w:sz w:val="28"/>
          <w:szCs w:val="28"/>
        </w:rPr>
        <w:t xml:space="preserve"> жалобы.</w:t>
      </w:r>
    </w:p>
    <w:p w14:paraId="59E6B06B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Жалоба должна содержать:</w:t>
      </w:r>
    </w:p>
    <w:p w14:paraId="020AE539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либо специалиста учреждения, предоставляю</w:t>
      </w:r>
      <w:r>
        <w:rPr>
          <w:rFonts w:ascii="Times New Roman" w:hAnsi="Times New Roman" w:cs="Times New Roman"/>
          <w:sz w:val="28"/>
          <w:szCs w:val="28"/>
        </w:rPr>
        <w:t>щего муниципальную услугу, МФЦ, его руководителя и (или) работника МФЦ, решения и действия (бездействие) которых обжалуются;</w:t>
      </w:r>
    </w:p>
    <w:p w14:paraId="770861D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</w:t>
      </w:r>
      <w:r>
        <w:rPr>
          <w:rFonts w:ascii="Times New Roman" w:hAnsi="Times New Roman" w:cs="Times New Roman"/>
          <w:sz w:val="28"/>
          <w:szCs w:val="28"/>
        </w:rPr>
        <w:t>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179E86C5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обжалуемых решениях и дейс</w:t>
      </w:r>
      <w:r>
        <w:rPr>
          <w:rFonts w:ascii="Times New Roman" w:hAnsi="Times New Roman" w:cs="Times New Roman"/>
          <w:sz w:val="28"/>
          <w:szCs w:val="28"/>
        </w:rPr>
        <w:t>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либо специалиста учреждения, предоставляющего муниципальную услугу, МФЦ, ра</w:t>
      </w:r>
      <w:r>
        <w:rPr>
          <w:rFonts w:ascii="Times New Roman" w:hAnsi="Times New Roman" w:cs="Times New Roman"/>
          <w:sz w:val="28"/>
          <w:szCs w:val="28"/>
        </w:rPr>
        <w:t>ботника МФЦ;</w:t>
      </w:r>
    </w:p>
    <w:p w14:paraId="37A5025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должност</w:t>
      </w:r>
      <w:r>
        <w:rPr>
          <w:rFonts w:ascii="Times New Roman" w:hAnsi="Times New Roman" w:cs="Times New Roman"/>
          <w:sz w:val="28"/>
          <w:szCs w:val="28"/>
        </w:rPr>
        <w:t>ного лица либо специалиста учреждения, предоставляющего муниципальную услугу, МФЦ, работника МФЦ, заявителем могут быть представлены документы (при наличии), подтверждающие доводы заявителя, либо их копии.</w:t>
      </w:r>
    </w:p>
    <w:p w14:paraId="5056B39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Жалоба подлежит регистрации в день ее поступл</w:t>
      </w:r>
      <w:r>
        <w:rPr>
          <w:rFonts w:ascii="Times New Roman" w:hAnsi="Times New Roman" w:cs="Times New Roman"/>
          <w:sz w:val="28"/>
          <w:szCs w:val="28"/>
        </w:rPr>
        <w:t>ения в орган, предоставляющий муниципальную услугу, МФЦ, учредителю МФЦ, должностному лицу, уполномоченному нормативным правовым актом Приморского края.</w:t>
      </w:r>
    </w:p>
    <w:p w14:paraId="2934A3B7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МФЦ, учредителю МФЦ, подлежит рассмо</w:t>
      </w:r>
      <w:r>
        <w:rPr>
          <w:rFonts w:ascii="Times New Roman" w:hAnsi="Times New Roman" w:cs="Times New Roman"/>
          <w:sz w:val="28"/>
          <w:szCs w:val="28"/>
        </w:rPr>
        <w:t xml:space="preserve">трению органами, должностными лицами, указанными в </w:t>
      </w:r>
      <w:hyperlink w:anchor="P313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5.3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в течение 15 (пятнадцати) рабочих дней со дня ее регистрации.</w:t>
      </w:r>
    </w:p>
    <w:p w14:paraId="6379609F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обжалования отказа органа, предоставляющего муниципальную услугу, многофункционального центра в приеме докум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регистрации.</w:t>
      </w:r>
    </w:p>
    <w:p w14:paraId="427C95FE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рассмот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рения жалобы органы, должностные лица, указанные в </w:t>
      </w:r>
      <w:hyperlink w:anchor="P313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5.3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раздела, принимают одно из следующих решений:</w:t>
      </w:r>
    </w:p>
    <w:p w14:paraId="40931022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жалоба удовлетворяется, в том числе в форме отмены принятого решения, исп</w:t>
      </w:r>
      <w:r>
        <w:rPr>
          <w:rFonts w:ascii="Times New Roman" w:hAnsi="Times New Roman" w:cs="Times New Roman"/>
          <w:sz w:val="28"/>
          <w:szCs w:val="28"/>
        </w:rPr>
        <w:t>равления Администрацией, МФЦ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</w:t>
      </w:r>
      <w:r>
        <w:rPr>
          <w:rFonts w:ascii="Times New Roman" w:hAnsi="Times New Roman" w:cs="Times New Roman"/>
          <w:sz w:val="28"/>
          <w:szCs w:val="28"/>
        </w:rPr>
        <w:t>мативными правовыми актами Приморского края, муниципальными правовыми актами Находкинского городского округа;</w:t>
      </w:r>
    </w:p>
    <w:p w14:paraId="64DEC08A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удовлетворении жалобы отказывается.</w:t>
      </w:r>
    </w:p>
    <w:p w14:paraId="508D6651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 по жалобе, заявителю в письменной форме и по желанию з</w:t>
      </w:r>
      <w:r>
        <w:rPr>
          <w:rFonts w:ascii="Times New Roman" w:hAnsi="Times New Roman" w:cs="Times New Roman"/>
          <w:sz w:val="28"/>
          <w:szCs w:val="28"/>
        </w:rPr>
        <w:t>аявителя в электронной форме направляется мотивированный ответ о результатах рассмотрения жалобы.</w:t>
      </w:r>
    </w:p>
    <w:p w14:paraId="5B9B18C0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жалобу направляется в форме электронного документа либо в письменной форме по адресу, указанному в жалобе.</w:t>
      </w:r>
    </w:p>
    <w:p w14:paraId="68116A18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признания жалобы, подлежащей удов</w:t>
      </w:r>
      <w:r>
        <w:rPr>
          <w:rFonts w:ascii="Times New Roman" w:hAnsi="Times New Roman" w:cs="Times New Roman"/>
          <w:sz w:val="28"/>
          <w:szCs w:val="28"/>
        </w:rPr>
        <w:t xml:space="preserve">летворению, в ответе заявителю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r:id="rId37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1.1 статьи 16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от 27.07.2010 № 210-ФЗ "Об организации предоставления государственных и муниципаль</w:t>
      </w:r>
      <w:r>
        <w:rPr>
          <w:rFonts w:ascii="Times New Roman" w:hAnsi="Times New Roman" w:cs="Times New Roman"/>
          <w:sz w:val="28"/>
          <w:szCs w:val="28"/>
        </w:rPr>
        <w:t xml:space="preserve">ных услуг"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</w:t>
      </w:r>
      <w:r>
        <w:rPr>
          <w:rFonts w:ascii="Times New Roman" w:hAnsi="Times New Roman" w:cs="Times New Roman"/>
          <w:sz w:val="28"/>
          <w:szCs w:val="28"/>
        </w:rPr>
        <w:t>получения муниципальной услуги.</w:t>
      </w:r>
    </w:p>
    <w:p w14:paraId="7F200D95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признания жалобы,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BB5F86E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В случае установ</w:t>
      </w:r>
      <w:r>
        <w:rPr>
          <w:rFonts w:ascii="Times New Roman" w:hAnsi="Times New Roman" w:cs="Times New Roman"/>
          <w:sz w:val="28"/>
          <w:szCs w:val="28"/>
        </w:rPr>
        <w:t xml:space="preserve">ления в ходе или по результатам рассмотрения жалобы признаков состава административного правонарушения, предусмотренного </w:t>
      </w:r>
      <w:hyperlink r:id="rId38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5.63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или преступления органы, должностные лица, указанные в </w:t>
      </w:r>
      <w:hyperlink w:anchor="P313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5.3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незамедлительно направляют имеющиеся материалы в органы прокуратуры.</w:t>
      </w:r>
    </w:p>
    <w:p w14:paraId="5F084BA2" w14:textId="77777777" w:rsidR="004E55D1" w:rsidRDefault="00EB33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5.7. Решения, действия (бездействие) органов, должностных лиц, указанных в </w:t>
      </w:r>
      <w:hyperlink w:anchor="P313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5.3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регламента, принятые в ходе предоставления муниципальной услуги на основании настоящего Административ</w:t>
      </w:r>
      <w:r>
        <w:rPr>
          <w:rFonts w:ascii="Times New Roman" w:hAnsi="Times New Roman" w:cs="Times New Roman"/>
          <w:sz w:val="28"/>
          <w:szCs w:val="28"/>
        </w:rPr>
        <w:t>ного регламента, а также решения, действия (бездействие) указанных должностных лиц по результатам рассмотрения жалоб могут быть обжалованы в судебном порядке.</w:t>
      </w:r>
    </w:p>
    <w:p w14:paraId="5C4A5E1E" w14:textId="77777777" w:rsidR="004E55D1" w:rsidRDefault="004E55D1">
      <w:pPr>
        <w:pStyle w:val="ConsPlusNormal"/>
        <w:jc w:val="both"/>
      </w:pPr>
    </w:p>
    <w:p w14:paraId="2C097DB1" w14:textId="77777777" w:rsidR="004E55D1" w:rsidRDefault="004E55D1">
      <w:pPr>
        <w:pStyle w:val="ConsPlusNormal"/>
        <w:jc w:val="both"/>
      </w:pPr>
    </w:p>
    <w:p w14:paraId="0327AC26" w14:textId="77777777" w:rsidR="004E55D1" w:rsidRDefault="004E55D1">
      <w:pPr>
        <w:pStyle w:val="ConsPlusNormal"/>
        <w:jc w:val="both"/>
      </w:pPr>
    </w:p>
    <w:p w14:paraId="2403CDCD" w14:textId="77777777" w:rsidR="004E55D1" w:rsidRDefault="004E55D1">
      <w:pPr>
        <w:pStyle w:val="ConsPlusNormal"/>
        <w:jc w:val="both"/>
      </w:pPr>
    </w:p>
    <w:p w14:paraId="40FAFA75" w14:textId="77777777" w:rsidR="004E55D1" w:rsidRDefault="004E55D1">
      <w:pPr>
        <w:pStyle w:val="ConsPlusNormal"/>
        <w:jc w:val="both"/>
      </w:pPr>
    </w:p>
    <w:p w14:paraId="776721D5" w14:textId="77777777" w:rsidR="004E55D1" w:rsidRDefault="004E55D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A89E595" w14:textId="77777777" w:rsidR="004E55D1" w:rsidRDefault="004E55D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739730D" w14:textId="77777777" w:rsidR="004E55D1" w:rsidRDefault="004E55D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1FF7F1B" w14:textId="77777777" w:rsidR="004E55D1" w:rsidRDefault="004E55D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1BC104B" w14:textId="77777777" w:rsidR="004E55D1" w:rsidRDefault="004E55D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6C9CCC9" w14:textId="77777777" w:rsidR="004E55D1" w:rsidRDefault="004E55D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6C2160F" w14:textId="77777777" w:rsidR="004E55D1" w:rsidRDefault="004E55D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ED50B87" w14:textId="77777777" w:rsidR="004E55D1" w:rsidRDefault="004E55D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E27F7DB" w14:textId="77777777" w:rsidR="004E55D1" w:rsidRDefault="004E55D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E5C8725" w14:textId="77777777" w:rsidR="004E55D1" w:rsidRDefault="004E55D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EB95037" w14:textId="77777777" w:rsidR="004E55D1" w:rsidRDefault="004E55D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647032D" w14:textId="77777777" w:rsidR="004E55D1" w:rsidRDefault="004E55D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D51D434" w14:textId="77777777" w:rsidR="004E55D1" w:rsidRDefault="004E55D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746964C" w14:textId="77777777" w:rsidR="004E55D1" w:rsidRDefault="00EB3346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p w14:paraId="1A00BF6C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Административному</w:t>
      </w:r>
    </w:p>
    <w:p w14:paraId="29BC5599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регламенту</w:t>
      </w:r>
    </w:p>
    <w:p w14:paraId="392C8D5F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предоставления</w:t>
      </w:r>
    </w:p>
    <w:p w14:paraId="7D385797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муниципальной услуги</w:t>
      </w:r>
    </w:p>
    <w:p w14:paraId="75853323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"Предоставление</w:t>
      </w:r>
    </w:p>
    <w:p w14:paraId="1207CC84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земельных участков</w:t>
      </w:r>
    </w:p>
    <w:p w14:paraId="503D8EBD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гражданам, имеющим</w:t>
      </w:r>
    </w:p>
    <w:p w14:paraId="6499B7A2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трех и более детей,</w:t>
      </w:r>
    </w:p>
    <w:p w14:paraId="7826ACEC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собственность</w:t>
      </w:r>
    </w:p>
    <w:p w14:paraId="7EC4C939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бесплатно для</w:t>
      </w:r>
    </w:p>
    <w:p w14:paraId="5E689AB3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индивидуального</w:t>
      </w:r>
    </w:p>
    <w:p w14:paraId="6E039CC4" w14:textId="77777777" w:rsidR="004E55D1" w:rsidRDefault="00EB334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жилищного строительства",</w:t>
      </w:r>
    </w:p>
    <w:p w14:paraId="1BA1FFF2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утвержденному</w:t>
      </w:r>
    </w:p>
    <w:p w14:paraId="30E49A64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</w:t>
      </w:r>
    </w:p>
    <w:p w14:paraId="4D03C000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</w:t>
      </w:r>
    </w:p>
    <w:p w14:paraId="23E99964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</w:t>
      </w:r>
    </w:p>
    <w:p w14:paraId="53AE5F8D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округа</w:t>
      </w:r>
    </w:p>
    <w:p w14:paraId="63949656" w14:textId="77777777" w:rsidR="004E55D1" w:rsidRDefault="00EB334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 № _____</w:t>
      </w:r>
    </w:p>
    <w:p w14:paraId="56585395" w14:textId="77777777" w:rsidR="004E55D1" w:rsidRDefault="004E55D1">
      <w:pPr>
        <w:pStyle w:val="ConsPlusNormal"/>
        <w:jc w:val="both"/>
        <w:rPr>
          <w:rFonts w:ascii="Times New Roman" w:hAnsi="Times New Roman" w:cs="Times New Roman"/>
        </w:rPr>
      </w:pPr>
    </w:p>
    <w:p w14:paraId="158B5C04" w14:textId="77777777" w:rsidR="004E55D1" w:rsidRDefault="004E55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49"/>
        <w:gridCol w:w="1048"/>
        <w:gridCol w:w="1055"/>
        <w:gridCol w:w="3718"/>
      </w:tblGrid>
      <w:tr w:rsidR="004E55D1" w14:paraId="6FDC4FE0" w14:textId="77777777">
        <w:tc>
          <w:tcPr>
            <w:tcW w:w="42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5B39D" w14:textId="77777777" w:rsidR="004E55D1" w:rsidRDefault="004E55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83D50" w14:textId="77777777" w:rsidR="004E55D1" w:rsidRDefault="00EB33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Главе Анучинского муниципального округа</w:t>
            </w:r>
          </w:p>
          <w:p w14:paraId="7AB51780" w14:textId="77777777" w:rsidR="004E55D1" w:rsidRDefault="00EB33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____________________________________</w:t>
            </w:r>
          </w:p>
          <w:p w14:paraId="105389DB" w14:textId="77777777" w:rsidR="004E55D1" w:rsidRDefault="004E55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5D1" w14:paraId="379ADDB3" w14:textId="77777777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F142DA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371"/>
            <w:bookmarkEnd w:id="8"/>
            <w:r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14:paraId="4F9E9669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ПРЕДОСТАВЛЕНИИ ЗЕМЕЛЬНОГО УЧАСТКА В СОБСТВЕННОСТЬ БЕСПЛАТНО</w:t>
            </w:r>
          </w:p>
          <w:p w14:paraId="11FD25AB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 основании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39">
              <w: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Закона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 от 08.11.2011 № 837-КЗ "О бесплатном предоста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влении земельных участков гражданам, имеющим трех и более детей, в Приморском крае")</w:t>
            </w:r>
          </w:p>
        </w:tc>
      </w:tr>
      <w:tr w:rsidR="004E55D1" w14:paraId="6492F72F" w14:textId="77777777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37E7EE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Заявители:</w:t>
            </w:r>
          </w:p>
          <w:p w14:paraId="3AC96F60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____________________________________________________________________</w:t>
            </w:r>
          </w:p>
          <w:p w14:paraId="5CC28E84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заявителя</w:t>
            </w:r>
          </w:p>
          <w:p w14:paraId="2EE23339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гражданина РФ 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36D3E04F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серия, номер, когда и кем выдан</w:t>
            </w:r>
          </w:p>
          <w:p w14:paraId="7950FEED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3350CE33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____________________________________________________________________</w:t>
            </w:r>
          </w:p>
          <w:p w14:paraId="3E0336FF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заявителя</w:t>
            </w:r>
          </w:p>
          <w:p w14:paraId="1C619E85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гражданина РФ 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14:paraId="680B0B89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серия, номер, когда и кем выдан</w:t>
            </w:r>
          </w:p>
          <w:p w14:paraId="0AC681F5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7C7438CA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свидетельства о заключении брака: ______________________________</w:t>
            </w:r>
          </w:p>
          <w:p w14:paraId="11B3A4B5" w14:textId="77777777" w:rsidR="004E55D1" w:rsidRDefault="00EB33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подаче заявления гражданами, состоящими в браке</w:t>
            </w:r>
          </w:p>
          <w:p w14:paraId="33C26907" w14:textId="77777777" w:rsidR="004E55D1" w:rsidRDefault="00EB33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44441100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Дети:</w:t>
            </w:r>
          </w:p>
          <w:p w14:paraId="024D1694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____________________________________________________________________</w:t>
            </w:r>
          </w:p>
          <w:p w14:paraId="6267DC9E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14:paraId="458783B9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7AD53761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место рождения</w:t>
            </w:r>
          </w:p>
          <w:p w14:paraId="60BA8902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гражданина РФ, свидетельство о рождении (нужное подчеркнуть)</w:t>
            </w:r>
          </w:p>
          <w:p w14:paraId="6F270CD5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482431ED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серия, номер, когда и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 выдан</w:t>
            </w:r>
          </w:p>
          <w:p w14:paraId="2F9C3654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____________________________________________________________________</w:t>
            </w:r>
          </w:p>
          <w:p w14:paraId="16DCF734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14:paraId="360452B1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5EE5311B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место рождения</w:t>
            </w:r>
          </w:p>
          <w:p w14:paraId="1999CCBA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гражданина РФ, свидетельство о рождении (нужное подчеркнуть)</w:t>
            </w:r>
          </w:p>
          <w:p w14:paraId="3C4FAEF9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  <w:p w14:paraId="57F85129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серия, номер, когда и кем выдан</w:t>
            </w:r>
          </w:p>
          <w:p w14:paraId="6C4E6F67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____________________________________________________________________</w:t>
            </w:r>
          </w:p>
          <w:p w14:paraId="1814B6A2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14:paraId="6DAF3433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75727013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 рождения</w:t>
            </w:r>
          </w:p>
          <w:p w14:paraId="42428A4E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гражданина РФ, свидетельство о рождении (нужное подчеркнуть)</w:t>
            </w:r>
          </w:p>
          <w:p w14:paraId="0DC0A07D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31D9A032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серия, номер, когда и кем выдан</w:t>
            </w:r>
          </w:p>
          <w:p w14:paraId="04E36E44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наличии инвалидности ребенка 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2409E0D9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2A03BCE0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детей, пасынков и падчериц старше 18 лет, являющихся инвалидами независимо от группы инвалидности, и имевших в возрасте до 18 лет категорию "ребенок-инвалид"</w:t>
            </w:r>
          </w:p>
          <w:p w14:paraId="6C71A142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адрес общеобразовательных организаций, профессиональных образовательных организаций, образовательных организаций высшего образования по очной форме обучения</w:t>
            </w:r>
          </w:p>
          <w:p w14:paraId="5E44508B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7DD2D02A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детей в возрас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 от 18 до 23 лет, обучающихся в указанных организациях</w:t>
            </w:r>
          </w:p>
          <w:p w14:paraId="1B88DC23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6C71EE5F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для направления корреспонденции: _________________________________</w:t>
            </w:r>
          </w:p>
          <w:p w14:paraId="69D2B389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533E86E1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 ___________________________ Телефон(ы) __________________________</w:t>
            </w:r>
          </w:p>
          <w:p w14:paraId="20C94619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дату подачи заявления не получали земельные участки из земель, находящихся в государственной или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собственности, в собственность бесплатно на основании </w:t>
            </w:r>
            <w:hyperlink r:id="rId40">
              <w: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подпункта 7 статьи 39(5)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Земельного кодекса Российской Федерации, </w:t>
            </w:r>
            <w:hyperlink r:id="rId41">
              <w: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Закона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Приморского края от 08.11.2011 № 837-КЗ "О бесплатном предоста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влении земельных участков гражданам, имеющим трех и более детей, в Приморском крае", </w:t>
            </w:r>
            <w:hyperlink r:id="rId42">
              <w: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Закона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Приморского края от 29.12.2003 № 90-КЗ "О регулировании земельных отношений в Приморском крае", </w:t>
            </w:r>
            <w:hyperlink r:id="rId43">
              <w: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Закона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Приморского края от 27.09.2013 года № 250-КЗ "О бесплатном предоставлении земельных участков для индивидуального жилищного строительства на территории Приморского края".</w:t>
            </w:r>
          </w:p>
        </w:tc>
      </w:tr>
      <w:tr w:rsidR="004E55D1" w14:paraId="28B12510" w14:textId="77777777"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</w:tcPr>
          <w:p w14:paraId="7521B890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"__" ____________ 20_ г.</w:t>
            </w:r>
          </w:p>
          <w:p w14:paraId="29B25B22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EF3B4" w14:textId="77777777" w:rsidR="004E55D1" w:rsidRDefault="004E55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14:paraId="67B81DC0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____________/______________</w:t>
            </w:r>
          </w:p>
          <w:p w14:paraId="1D5A3508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подпись(и)/расшифровка</w:t>
            </w:r>
          </w:p>
        </w:tc>
      </w:tr>
      <w:tr w:rsidR="004E55D1" w14:paraId="1F93CF45" w14:textId="77777777">
        <w:tc>
          <w:tcPr>
            <w:tcW w:w="53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E79049" w14:textId="77777777" w:rsidR="004E55D1" w:rsidRDefault="004E55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14:paraId="04970036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____________/______________</w:t>
            </w:r>
          </w:p>
          <w:p w14:paraId="2FEFDA3B" w14:textId="77777777" w:rsidR="004E55D1" w:rsidRDefault="00EB3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подпись(и)/расшифровка</w:t>
            </w:r>
          </w:p>
        </w:tc>
      </w:tr>
    </w:tbl>
    <w:p w14:paraId="048348A3" w14:textId="77777777" w:rsidR="004E55D1" w:rsidRDefault="004E55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81"/>
        <w:gridCol w:w="2989"/>
      </w:tblGrid>
      <w:tr w:rsidR="004E55D1" w14:paraId="27B9B5D5" w14:textId="77777777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63C07" w14:textId="77777777" w:rsidR="004E55D1" w:rsidRDefault="00EB334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</w:t>
            </w:r>
          </w:p>
        </w:tc>
      </w:tr>
      <w:tr w:rsidR="004E55D1" w14:paraId="66A6B0D7" w14:textId="77777777">
        <w:tc>
          <w:tcPr>
            <w:tcW w:w="6081" w:type="dxa"/>
            <w:tcBorders>
              <w:top w:val="nil"/>
              <w:left w:val="nil"/>
              <w:bottom w:val="nil"/>
              <w:right w:val="nil"/>
            </w:tcBorders>
          </w:tcPr>
          <w:p w14:paraId="1A816554" w14:textId="77777777" w:rsidR="004E55D1" w:rsidRDefault="00EB334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Я, ____________________________________________,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</w:tcPr>
          <w:p w14:paraId="7118FCC9" w14:textId="77777777" w:rsidR="004E55D1" w:rsidRDefault="00EB334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4E55D1" w14:paraId="2D166EB4" w14:textId="77777777">
        <w:tc>
          <w:tcPr>
            <w:tcW w:w="6081" w:type="dxa"/>
            <w:tcBorders>
              <w:top w:val="nil"/>
              <w:left w:val="nil"/>
              <w:bottom w:val="nil"/>
              <w:right w:val="nil"/>
            </w:tcBorders>
          </w:tcPr>
          <w:p w14:paraId="23DB11D5" w14:textId="77777777" w:rsidR="004E55D1" w:rsidRDefault="00EB334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1 заявитель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</w:tcPr>
          <w:p w14:paraId="2647D72C" w14:textId="77777777" w:rsidR="004E55D1" w:rsidRDefault="00EB334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4E55D1" w14:paraId="1DB5E236" w14:textId="77777777">
        <w:tc>
          <w:tcPr>
            <w:tcW w:w="6081" w:type="dxa"/>
            <w:tcBorders>
              <w:top w:val="nil"/>
              <w:left w:val="nil"/>
              <w:bottom w:val="nil"/>
              <w:right w:val="nil"/>
            </w:tcBorders>
          </w:tcPr>
          <w:p w14:paraId="50A1C050" w14:textId="77777777" w:rsidR="004E55D1" w:rsidRDefault="00EB334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Я, ____________________________________________,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</w:tcPr>
          <w:p w14:paraId="685B9D7E" w14:textId="77777777" w:rsidR="004E55D1" w:rsidRDefault="00EB334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4E55D1" w14:paraId="6C7B7AC2" w14:textId="77777777">
        <w:tc>
          <w:tcPr>
            <w:tcW w:w="6081" w:type="dxa"/>
            <w:tcBorders>
              <w:top w:val="nil"/>
              <w:left w:val="nil"/>
              <w:bottom w:val="nil"/>
              <w:right w:val="nil"/>
            </w:tcBorders>
          </w:tcPr>
          <w:p w14:paraId="65B3F99F" w14:textId="77777777" w:rsidR="004E55D1" w:rsidRDefault="00EB334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2 заявитель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nil"/>
            </w:tcBorders>
          </w:tcPr>
          <w:p w14:paraId="447C37F5" w14:textId="77777777" w:rsidR="004E55D1" w:rsidRDefault="00EB334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4E55D1" w14:paraId="76C415C8" w14:textId="77777777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14CA0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соответствии со </w:t>
            </w:r>
            <w:hyperlink r:id="rId44">
              <w: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статьей 9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27.07.2006 N 152-ФЗ "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персональных данных" даю согласие администрации Находкинского городского округа, расположенной по адресу: 692904, Приморский край, г. Находка, ул. Школьная, 18, в целях использования для предоставления земельного участка в собственность бесплатно, на обр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аботку персональных данных своих, а также, являясь законным представителем детей, на обработку персональных данных детей, указанных в заявлении: фамилия, имя, отчество, адрес регистрации и фактического проживания, паспорт (серия, номер, кем и когда выдан),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контактный номер телефона до даты получения постановления о предоставлении земельного участка.</w:t>
            </w:r>
          </w:p>
          <w:p w14:paraId="1085828D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</w:p>
          <w:p w14:paraId="6CEE0854" w14:textId="77777777" w:rsidR="004E55D1" w:rsidRDefault="00EB334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К заявлению прилагаются следующие документы:</w:t>
            </w:r>
          </w:p>
          <w:p w14:paraId="02C265B2" w14:textId="77777777" w:rsidR="004E55D1" w:rsidRDefault="004E55D1">
            <w:pPr>
              <w:pStyle w:val="ConsPlusNormal"/>
              <w:jc w:val="both"/>
            </w:pPr>
          </w:p>
        </w:tc>
      </w:tr>
      <w:tr w:rsidR="004E55D1" w14:paraId="09575271" w14:textId="77777777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49BBC" w14:textId="77777777" w:rsidR="004E55D1" w:rsidRDefault="004E55D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602760A" w14:textId="77777777" w:rsidR="004E55D1" w:rsidRDefault="004E55D1">
      <w:pPr>
        <w:pStyle w:val="ConsPlusNormal"/>
        <w:jc w:val="both"/>
      </w:pPr>
    </w:p>
    <w:p w14:paraId="5777584A" w14:textId="77777777" w:rsidR="004E55D1" w:rsidRDefault="004E55D1">
      <w:pPr>
        <w:pStyle w:val="ConsPlusNormal"/>
        <w:jc w:val="both"/>
      </w:pPr>
    </w:p>
    <w:p w14:paraId="1882F610" w14:textId="77777777" w:rsidR="004E55D1" w:rsidRDefault="004E55D1">
      <w:pPr>
        <w:pStyle w:val="ConsPlusNormal"/>
        <w:jc w:val="both"/>
      </w:pPr>
    </w:p>
    <w:p w14:paraId="73267BDB" w14:textId="77777777" w:rsidR="004E55D1" w:rsidRDefault="004E55D1">
      <w:pPr>
        <w:pStyle w:val="ConsPlusNormal"/>
        <w:jc w:val="both"/>
      </w:pPr>
    </w:p>
    <w:p w14:paraId="266A7BAB" w14:textId="77777777" w:rsidR="004E55D1" w:rsidRDefault="004E55D1">
      <w:pPr>
        <w:pStyle w:val="ConsPlusNormal"/>
        <w:jc w:val="both"/>
      </w:pPr>
    </w:p>
    <w:sectPr w:rsidR="004E55D1">
      <w:headerReference w:type="default" r:id="rId45"/>
      <w:pgSz w:w="11906" w:h="16838"/>
      <w:pgMar w:top="851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3BBF0" w14:textId="77777777" w:rsidR="004E55D1" w:rsidRDefault="00EB3346">
      <w:pPr>
        <w:spacing w:line="240" w:lineRule="auto"/>
      </w:pPr>
      <w:r>
        <w:separator/>
      </w:r>
    </w:p>
  </w:endnote>
  <w:endnote w:type="continuationSeparator" w:id="0">
    <w:p w14:paraId="20BB6525" w14:textId="77777777" w:rsidR="004E55D1" w:rsidRDefault="00EB33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43384" w14:textId="77777777" w:rsidR="004E55D1" w:rsidRDefault="00EB3346">
      <w:pPr>
        <w:spacing w:after="0"/>
      </w:pPr>
      <w:r>
        <w:separator/>
      </w:r>
    </w:p>
  </w:footnote>
  <w:footnote w:type="continuationSeparator" w:id="0">
    <w:p w14:paraId="77856F43" w14:textId="77777777" w:rsidR="004E55D1" w:rsidRDefault="00EB334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2865931"/>
    </w:sdtPr>
    <w:sdtEndPr/>
    <w:sdtContent>
      <w:p w14:paraId="0F9226B5" w14:textId="77777777" w:rsidR="004E55D1" w:rsidRDefault="00EB33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E3AB58" w14:textId="77777777" w:rsidR="004E55D1" w:rsidRDefault="004E55D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42"/>
    <w:rsid w:val="00010ED5"/>
    <w:rsid w:val="00075994"/>
    <w:rsid w:val="000F31B2"/>
    <w:rsid w:val="00123F42"/>
    <w:rsid w:val="00131130"/>
    <w:rsid w:val="00165909"/>
    <w:rsid w:val="00181DE6"/>
    <w:rsid w:val="001E77D9"/>
    <w:rsid w:val="00271BE1"/>
    <w:rsid w:val="003234AD"/>
    <w:rsid w:val="00367400"/>
    <w:rsid w:val="00386FB9"/>
    <w:rsid w:val="003F4C35"/>
    <w:rsid w:val="0041439E"/>
    <w:rsid w:val="00461D96"/>
    <w:rsid w:val="004A5940"/>
    <w:rsid w:val="004A690E"/>
    <w:rsid w:val="004E55D1"/>
    <w:rsid w:val="005649EC"/>
    <w:rsid w:val="00577EC5"/>
    <w:rsid w:val="005A6605"/>
    <w:rsid w:val="005C3D36"/>
    <w:rsid w:val="0070710B"/>
    <w:rsid w:val="00787FC4"/>
    <w:rsid w:val="007F72B5"/>
    <w:rsid w:val="00803575"/>
    <w:rsid w:val="008D3E6F"/>
    <w:rsid w:val="008F3E7C"/>
    <w:rsid w:val="00936BC6"/>
    <w:rsid w:val="00954284"/>
    <w:rsid w:val="009A0700"/>
    <w:rsid w:val="009D417D"/>
    <w:rsid w:val="009F1F36"/>
    <w:rsid w:val="00A701E7"/>
    <w:rsid w:val="00A85174"/>
    <w:rsid w:val="00BA007E"/>
    <w:rsid w:val="00BB36FF"/>
    <w:rsid w:val="00C64419"/>
    <w:rsid w:val="00CD6FDC"/>
    <w:rsid w:val="00CE6642"/>
    <w:rsid w:val="00E9024F"/>
    <w:rsid w:val="00EB3346"/>
    <w:rsid w:val="00EC300B"/>
    <w:rsid w:val="00F553E8"/>
    <w:rsid w:val="00FA65F0"/>
    <w:rsid w:val="00FC2B36"/>
    <w:rsid w:val="1D0564EB"/>
    <w:rsid w:val="5DA06C81"/>
    <w:rsid w:val="6281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1A992"/>
  <w15:docId w15:val="{42BE2F3A-01C6-4423-A2ED-84CAE1EF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B44D62EAEFDF286E3B22325835B7BA863F09599E8E6087B9C1112AFE62083098653AE991A74E1B07CC8C69AEoBWEB" TargetMode="External"/><Relationship Id="rId13" Type="http://schemas.openxmlformats.org/officeDocument/2006/relationships/hyperlink" Target="consultantplus://offline/ref=A2B44D62EAEFDF286E3B22325835B7BA863C0C5193816087B9C1112AFE62083098653AE991A74E1B07CC8C69AEoBWEB" TargetMode="External"/><Relationship Id="rId18" Type="http://schemas.openxmlformats.org/officeDocument/2006/relationships/hyperlink" Target="consultantplus://offline/ref=A2B44D62EAEFDF286E3B3C3F4E59E9B582365555918F62D8E79E4A77A96B0267CD2A3BB5D7F45D1803CC8F6BB2BEB1A0o9W3B" TargetMode="External"/><Relationship Id="rId26" Type="http://schemas.openxmlformats.org/officeDocument/2006/relationships/hyperlink" Target="consultantplus://offline/ref=A2B44D62EAEFDF286E3B3C3F4E59E9B582365555978E62D6ED9C177DA1320E65CA2564B0D0E55D1B05D28D61AAB7E5F3D529D62633C6DB12D20D0F6Eo7W1B" TargetMode="External"/><Relationship Id="rId39" Type="http://schemas.openxmlformats.org/officeDocument/2006/relationships/hyperlink" Target="consultantplus://offline/ref=A2B44D62EAEFDF286E3B3C3F4E59E9B582365555978E62D6ED9C177DA1320E65CA2564B0C2E5051707D49068AEA2B3A293o7WEB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772858E32A7DC4D9959CCEADB29DAC88AE72ECD97D05197420C89C77521B427205239A9756BB8C764522D869DC3A618C8926773AFB7E595D28EBC55h1G0B" TargetMode="External"/><Relationship Id="rId34" Type="http://schemas.openxmlformats.org/officeDocument/2006/relationships/hyperlink" Target="consultantplus://offline/ref=A2B44D62EAEFDF286E3B3C3F4E59E9B582365555978E62D6ED9C177DA1320E65CA2564B0D0E55D1B05D28C6DADB7E5F3D529D62633C6DB12D20D0F6Eo7W1B" TargetMode="External"/><Relationship Id="rId42" Type="http://schemas.openxmlformats.org/officeDocument/2006/relationships/hyperlink" Target="consultantplus://offline/ref=A2B44D62EAEFDF286E3B3C3F4E59E9B582365555978E6CD7E791177DA1320E65CA2564B0C2E5051707D49068AEA2B3A293o7WEB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A2B44D62EAEFDF286E3B3C3F4E59E9B582365555978E62D6ED9C177DA1320E65CA2564B0C2E5051707D49068AEA2B3A293o7WEB" TargetMode="External"/><Relationship Id="rId12" Type="http://schemas.openxmlformats.org/officeDocument/2006/relationships/hyperlink" Target="consultantplus://offline/ref=A2B44D62EAEFDF286E3B22325835B7BA863E085C948D6087B9C1112AFE62083098653AE991A74E1B07CC8C69AEoBWEB" TargetMode="External"/><Relationship Id="rId17" Type="http://schemas.openxmlformats.org/officeDocument/2006/relationships/hyperlink" Target="consultantplus://offline/ref=A2B44D62EAEFDF286E3B3C3F4E59E9B582365555978E6FD3ED9D177DA1320E65CA2564B0C2E5051707D49068AEA2B3A293o7WEB" TargetMode="External"/><Relationship Id="rId25" Type="http://schemas.openxmlformats.org/officeDocument/2006/relationships/hyperlink" Target="consultantplus://offline/ref=A2B44D62EAEFDF286E3B3C3F4E59E9B582365555978E62D6ED9C177DA1320E65CA2564B0D0E55D1B05D28C6DADB7E5F3D529D62633C6DB12D20D0F6Eo7W1B" TargetMode="External"/><Relationship Id="rId33" Type="http://schemas.openxmlformats.org/officeDocument/2006/relationships/hyperlink" Target="consultantplus://offline/ref=A2B44D62EAEFDF286E3B3C3F4E59E9B582365555978E62D6ED9C177DA1320E65CA2564B0D0E55D1B05D28C6DACB7E5F3D529D62633C6DB12D20D0F6Eo7W1B" TargetMode="External"/><Relationship Id="rId38" Type="http://schemas.openxmlformats.org/officeDocument/2006/relationships/hyperlink" Target="consultantplus://offline/ref=A2B44D62EAEFDF286E3B22325835B7BA863E085B94896087B9C1112AFE6208308A6562E790A357115183CA3CA1BEB7BC907EC52635DAoDW8B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2B44D62EAEFDF286E3B3C3F4E59E9B582365555978E62D6ED9C177DA1320E65CA2564B0C2E5051707D49068AEA2B3A293o7WEB" TargetMode="External"/><Relationship Id="rId20" Type="http://schemas.openxmlformats.org/officeDocument/2006/relationships/hyperlink" Target="consultantplus://offline/ref=A2B44D62EAEFDF286E3B3C3F4E59E9B582365555978E62D6ED9C177DA1320E65CA2564B0D0E55D1B05D28C6AAAB7E5F3D529D62633C6DB12D20D0F6Eo7W1B" TargetMode="External"/><Relationship Id="rId29" Type="http://schemas.openxmlformats.org/officeDocument/2006/relationships/hyperlink" Target="consultantplus://offline/ref=A2B44D62EAEFDF286E3B3C3F4E59E9B582365555918F62D8E79E4A77A96B0267CD2A3BB5D7F45D1803CC8F6BB2BEB1A0o9W3B" TargetMode="External"/><Relationship Id="rId41" Type="http://schemas.openxmlformats.org/officeDocument/2006/relationships/hyperlink" Target="consultantplus://offline/ref=A2B44D62EAEFDF286E3B3C3F4E59E9B582365555978E62D6ED9C177DA1320E65CA2564B0C2E5051707D49068AEA2B3A293o7WEB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A2B44D62EAEFDF286E3B22325835B7BA863F09599E8E6087B9C1112AFE62083098653AE991A74E1B07CC8C69AEoBWEB" TargetMode="External"/><Relationship Id="rId24" Type="http://schemas.openxmlformats.org/officeDocument/2006/relationships/hyperlink" Target="consultantplus://offline/ref=A2B44D62EAEFDF286E3B3C3F4E59E9B582365555978E62D6ED9C177DA1320E65CA2564B0D0E55D1B05D28C6AABB7E5F3D529D62633C6DB12D20D0F6Eo7W1B" TargetMode="External"/><Relationship Id="rId32" Type="http://schemas.openxmlformats.org/officeDocument/2006/relationships/hyperlink" Target="consultantplus://offline/ref=A2B44D62EAEFDF286E3B3C3F4E59E9B582365555978E62D6ED9C177DA1320E65CA2564B0D0E55D1B05D28C6DADB7E5F3D529D62633C6DB12D20D0F6Eo7W1B" TargetMode="External"/><Relationship Id="rId37" Type="http://schemas.openxmlformats.org/officeDocument/2006/relationships/hyperlink" Target="consultantplus://offline/ref=A2B44D62EAEFDF286E3B22325835B7BA863C0C5193816087B9C1112AFE6208308A6562E593A1531F07D9DA38E8E9BCA09762DA262BDADA12oCWEB" TargetMode="External"/><Relationship Id="rId40" Type="http://schemas.openxmlformats.org/officeDocument/2006/relationships/hyperlink" Target="consultantplus://offline/ref=A2B44D62EAEFDF286E3B22325835B7BA863E085C948D6087B9C1112AFE6208308A6562E095A25B4E5496DB64AEBAAFA39362D92437oDWAB" TargetMode="External"/><Relationship Id="rId45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A2B44D62EAEFDF286E3B22325835B7BA863C0B5B9E8B6087B9C1112AFE62083098653AE991A74E1B07CC8C69AEoBWEB" TargetMode="External"/><Relationship Id="rId23" Type="http://schemas.openxmlformats.org/officeDocument/2006/relationships/hyperlink" Target="consultantplus://offline/ref=A2B44D62EAEFDF286E3B3C3F4E59E9B582365555978E62D6ED9C177DA1320E65CA2564B0D0E55D1B05D28D61AAB7E5F3D529D62633C6DB12D20D0F6Eo7W1B" TargetMode="External"/><Relationship Id="rId28" Type="http://schemas.openxmlformats.org/officeDocument/2006/relationships/hyperlink" Target="consultantplus://offline/ref=A2B44D62EAEFDF286E3B3C3F4E59E9B582365555978E62D6ED9C177DA1320E65CA2564B0D0E55D1B05D28F60A9B7E5F3D529D62633C6DB12D20D0F6Eo7W1B" TargetMode="External"/><Relationship Id="rId36" Type="http://schemas.openxmlformats.org/officeDocument/2006/relationships/hyperlink" Target="consultantplus://offline/ref=A2B44D62EAEFDF286E3B22325835B7BA863C0C5193816087B9C1112AFE6208308A6562E69AA15B4E5496DB64AEBAAFA39362D92437oDWAB" TargetMode="External"/><Relationship Id="rId10" Type="http://schemas.openxmlformats.org/officeDocument/2006/relationships/hyperlink" Target="consultantplus://offline/ref=A2B44D62EAEFDF286E3B22325835B7BA80350C5D9DDF3785E8941F2FF63252209C2C6DE28DA0520407D28Co6WBB" TargetMode="External"/><Relationship Id="rId19" Type="http://schemas.openxmlformats.org/officeDocument/2006/relationships/hyperlink" Target="consultantplus://offline/ref=A2B44D62EAEFDF286E3B3C3F4E59E9B582365555978E62D6ED9C177DA1320E65CA2564B0D0E55D1B05D28F68A8B7E5F3D529D62633C6DB12D20D0F6Eo7W1B" TargetMode="External"/><Relationship Id="rId31" Type="http://schemas.openxmlformats.org/officeDocument/2006/relationships/hyperlink" Target="consultantplus://offline/ref=A2B44D62EAEFDF286E3B3C3F4E59E9B582365555978E62D6ED9C177DA1320E65CA2564B0D0E55D1B05D28C6DACB7E5F3D529D62633C6DB12D20D0F6Eo7W1B" TargetMode="External"/><Relationship Id="rId44" Type="http://schemas.openxmlformats.org/officeDocument/2006/relationships/hyperlink" Target="consultantplus://offline/ref=A2B44D62EAEFDF286E3B22325835B7BA863F095A92886087B9C1112AFE6208308A6562E593A1521D0DD9DA38E8E9BCA09762DA262BDADA12oCWEB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2B44D62EAEFDF286E3B22325835B7BA863C0C5193816087B9C1112AFE62083098653AE991A74E1B07CC8C69AEoBWEB" TargetMode="External"/><Relationship Id="rId14" Type="http://schemas.openxmlformats.org/officeDocument/2006/relationships/hyperlink" Target="consultantplus://offline/ref=A2B44D62EAEFDF286E3B22325835B7BA863F095A92886087B9C1112AFE62083098653AE991A74E1B07CC8C69AEoBWEB" TargetMode="External"/><Relationship Id="rId22" Type="http://schemas.openxmlformats.org/officeDocument/2006/relationships/hyperlink" Target="file:///\\192.168.0.67\&#1086;&#1073;&#1084;&#1077;&#1085;\&#1040;&#1044;&#1052;&#1048;&#1053;&#1048;&#1057;&#1058;&#1056;&#1040;&#1062;&#1048;&#1071;\&#1055;&#1088;&#1072;&#1074;&#1086;&#1074;&#1086;&#1081;%20&#1086;&#1090;&#1076;&#1077;&#1083;\&#1043;&#1083;&#1091;&#1096;&#1082;&#1086;%20&#1045;.&#1053;\&#1065;&#1077;&#1088;&#1073;&#1080;&#1085;&#1080;&#1085;&#1072;\&#1087;&#1088;&#1077;&#1076;&#1086;&#1089;&#1090;&#1072;&#1074;&#1083;&#1077;&#1085;&#1080;&#1077;%20&#1084;&#1072;&#1083;&#1086;&#1080;&#1084;&#1091;&#1097;&#1080;&#1084;\107-&#1053;&#1055;&#1040;%20&#1086;&#1090;%2007.02.2022&#1075;(&#1088;&#1077;&#1075;&#1083;&#1072;&#1084;&#1077;&#1085;&#1090;).docx" TargetMode="External"/><Relationship Id="rId27" Type="http://schemas.openxmlformats.org/officeDocument/2006/relationships/hyperlink" Target="consultantplus://offline/ref=A2B44D62EAEFDF286E3B3C3F4E59E9B582365555978E62D6ED9C177DA1320E65CA2564B0D0E55D1B05D28C6DACB7E5F3D529D62633C6DB12D20D0F6Eo7W1B" TargetMode="External"/><Relationship Id="rId30" Type="http://schemas.openxmlformats.org/officeDocument/2006/relationships/hyperlink" Target="consultantplus://offline/ref=A2B44D62EAEFDF286E3B3C3F4E59E9B582365555918F62D8E79E4A77A96B0267CD2A3BA7D7AC511A05D28E60A7E8E0E6C471D9222BD9D80ECE0F0Do6WEB" TargetMode="External"/><Relationship Id="rId35" Type="http://schemas.openxmlformats.org/officeDocument/2006/relationships/hyperlink" Target="consultantplus://offline/ref=A2B44D62EAEFDF286E3B22325835B7BA863D03589E8A6087B9C1112AFE62083098653AE991A74E1B07CC8C69AEoBWEB" TargetMode="External"/><Relationship Id="rId43" Type="http://schemas.openxmlformats.org/officeDocument/2006/relationships/hyperlink" Target="consultantplus://offline/ref=A2B44D62EAEFDF286E3B3C3F4E59E9B582365555978F63D7E294177DA1320E65CA2564B0C2E5051707D49068AEA2B3A293o7WE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9388</Words>
  <Characters>53514</Characters>
  <Application>Microsoft Office Word</Application>
  <DocSecurity>0</DocSecurity>
  <Lines>445</Lines>
  <Paragraphs>125</Paragraphs>
  <ScaleCrop>false</ScaleCrop>
  <Company/>
  <LinksUpToDate>false</LinksUpToDate>
  <CharactersWithSpaces>62777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Н. Глушко</dc:creator>
  <cp:lastModifiedBy>Елена А. Макарова</cp:lastModifiedBy>
  <cp:revision>2</cp:revision>
  <cp:lastPrinted>2022-12-27T00:02:00Z</cp:lastPrinted>
  <dcterms:created xsi:type="dcterms:W3CDTF">2023-02-07T01:31:00Z</dcterms:created>
  <dcterms:modified xsi:type="dcterms:W3CDTF">2023-02-07T01:31:00Z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691EA6FA31264CEAA854A7AE356DA7E1</vt:lpwstr>
  </property>
</Properties>
</file>