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rFonts w:hint="default"/>
          <w:color w:val="000000"/>
          <w:lang w:val="ru-RU"/>
        </w:rPr>
        <w:t xml:space="preserve">  </w:t>
      </w:r>
      <w:bookmarkStart w:id="5" w:name="_GoBack"/>
      <w:bookmarkEnd w:id="5"/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</w:t>
      </w:r>
      <w:r>
        <w:rPr>
          <w:rFonts w:hint="default"/>
          <w:color w:val="000000"/>
          <w:lang w:val="ru-RU"/>
        </w:rPr>
        <w:t>724-НПА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6A535F92">
      <w:pPr>
        <w:jc w:val="center"/>
        <w:rPr>
          <w:b/>
          <w:bCs w:val="0"/>
        </w:rPr>
      </w:pPr>
      <w:bookmarkStart w:id="0" w:name="__DdeLink__51_17733904721"/>
      <w:bookmarkEnd w:id="0"/>
      <w:bookmarkStart w:id="1" w:name="__DdeLink__51_1773390472"/>
      <w:bookmarkEnd w:id="1"/>
      <w:bookmarkStart w:id="2" w:name="__DdeLink__86_1562492663"/>
      <w:r>
        <w:rPr>
          <w:b/>
          <w:bCs w:val="0"/>
          <w:sz w:val="28"/>
        </w:rPr>
        <w:t xml:space="preserve">О внесении изменений </w:t>
      </w:r>
      <w:bookmarkEnd w:id="2"/>
      <w:r>
        <w:rPr>
          <w:b/>
          <w:bCs w:val="0"/>
          <w:sz w:val="28"/>
        </w:rPr>
        <w:t>в административн</w:t>
      </w:r>
      <w:r>
        <w:rPr>
          <w:b/>
          <w:bCs w:val="0"/>
          <w:sz w:val="28"/>
          <w:lang w:val="ru-RU"/>
        </w:rPr>
        <w:t>ый</w:t>
      </w:r>
      <w:r>
        <w:rPr>
          <w:b/>
          <w:bCs w:val="0"/>
          <w:sz w:val="28"/>
        </w:rPr>
        <w:t xml:space="preserve"> регламент предоставления муниципальной услуги «</w:t>
      </w:r>
      <w:r>
        <w:rPr>
          <w:b/>
          <w:bCs w:val="0"/>
          <w:sz w:val="28"/>
          <w:szCs w:val="28"/>
        </w:rPr>
        <w:t>Установление публичного сервитута в отдельных целях</w:t>
      </w:r>
      <w:r>
        <w:rPr>
          <w:b/>
          <w:bCs w:val="0"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bCs w:val="0"/>
          <w:sz w:val="28"/>
          <w:lang w:val="ru-RU"/>
        </w:rPr>
        <w:t xml:space="preserve">31.01.2022 </w:t>
      </w:r>
      <w:r>
        <w:rPr>
          <w:b/>
          <w:bCs w:val="0"/>
          <w:sz w:val="28"/>
        </w:rPr>
        <w:t>№</w:t>
      </w:r>
      <w:r>
        <w:rPr>
          <w:rFonts w:hint="default"/>
          <w:b/>
          <w:bCs w:val="0"/>
          <w:sz w:val="28"/>
          <w:lang w:val="ru-RU"/>
        </w:rPr>
        <w:t xml:space="preserve"> 75</w:t>
      </w:r>
      <w:r>
        <w:rPr>
          <w:b/>
          <w:bCs w:val="0"/>
          <w:sz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sz w:val="28"/>
          <w:szCs w:val="28"/>
        </w:rPr>
        <w:t>Установление публичного сервитута в отдельных целях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rFonts w:hint="default"/>
          <w:sz w:val="28"/>
          <w:lang w:val="ru-RU"/>
        </w:rPr>
        <w:t>31.01.2022</w:t>
      </w:r>
      <w:r>
        <w:rPr>
          <w:sz w:val="28"/>
        </w:rPr>
        <w:t xml:space="preserve"> № </w:t>
      </w:r>
      <w:r>
        <w:rPr>
          <w:rFonts w:hint="default"/>
          <w:sz w:val="28"/>
          <w:lang w:val="ru-RU"/>
        </w:rPr>
        <w:t>75</w:t>
      </w:r>
      <w:r>
        <w:rPr>
          <w:sz w:val="28"/>
        </w:rPr>
        <w:t xml:space="preserve">-НПА, следующие изменения: </w:t>
      </w:r>
    </w:p>
    <w:p w14:paraId="347B3AD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69792FC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1CA5F86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5E28B28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164010C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04428FE"/>
    <w:rsid w:val="12C452BB"/>
    <w:rsid w:val="1B694F1A"/>
    <w:rsid w:val="1CB56E7B"/>
    <w:rsid w:val="1E837674"/>
    <w:rsid w:val="23DB5B1F"/>
    <w:rsid w:val="3A276589"/>
    <w:rsid w:val="3AC17D5B"/>
    <w:rsid w:val="44CD0593"/>
    <w:rsid w:val="4D441F51"/>
    <w:rsid w:val="569A7A44"/>
    <w:rsid w:val="57D75C2D"/>
    <w:rsid w:val="60A34176"/>
    <w:rsid w:val="621C283A"/>
    <w:rsid w:val="629C269D"/>
    <w:rsid w:val="647A2B8B"/>
    <w:rsid w:val="6B5C7627"/>
    <w:rsid w:val="6CFC1EEA"/>
    <w:rsid w:val="752075A5"/>
    <w:rsid w:val="75764580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279</Words>
  <Characters>2338</Characters>
  <Lines>16</Lines>
  <Paragraphs>4</Paragraphs>
  <TotalTime>0</TotalTime>
  <ScaleCrop>false</ScaleCrop>
  <LinksUpToDate>false</LinksUpToDate>
  <CharactersWithSpaces>2758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2026-08-27T05:32:03Z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