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О ПРОВЕДЕНИИ ОТКРЫТОГО КОНКУРСА № </w:t>
      </w:r>
      <w:r>
        <w:rPr>
          <w:rFonts w:hint="default" w:cs="Times New Roman"/>
          <w:sz w:val="22"/>
          <w:szCs w:val="22"/>
          <w:lang w:val="ru-RU"/>
        </w:rPr>
        <w:t>36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22"/>
          <w:szCs w:val="22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22"/>
          <w:szCs w:val="22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>
        <w:rPr>
          <w:rFonts w:hint="default" w:ascii="Times New Roman" w:hAnsi="Times New Roman" w:cs="Times New Roman"/>
          <w:sz w:val="22"/>
          <w:szCs w:val="22"/>
          <w:highlight w:val="none"/>
          <w:shd w:val="clear"/>
        </w:rPr>
        <w:t xml:space="preserve">распоряжения </w:t>
      </w:r>
      <w:r>
        <w:rPr>
          <w:rFonts w:hint="default" w:cs="Times New Roman"/>
          <w:sz w:val="22"/>
          <w:szCs w:val="22"/>
          <w:highlight w:val="none"/>
          <w:shd w:val="clear"/>
          <w:lang w:val="ru-RU"/>
        </w:rPr>
        <w:t>администрации</w:t>
      </w:r>
      <w:r>
        <w:rPr>
          <w:rFonts w:hint="default" w:ascii="Times New Roman" w:hAnsi="Times New Roman" w:cs="Times New Roman"/>
          <w:sz w:val="22"/>
          <w:szCs w:val="22"/>
          <w:highlight w:val="none"/>
          <w:shd w:val="clear"/>
        </w:rPr>
        <w:t xml:space="preserve"> Анучинского муниципального округа от </w:t>
      </w:r>
      <w:r>
        <w:rPr>
          <w:rFonts w:hint="default" w:cs="Times New Roman"/>
          <w:sz w:val="22"/>
          <w:szCs w:val="22"/>
          <w:highlight w:val="none"/>
          <w:shd w:val="clear"/>
          <w:lang w:val="ru-RU"/>
        </w:rPr>
        <w:t>16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09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г.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22"/>
          <w:szCs w:val="22"/>
          <w:highlight w:val="none"/>
          <w:shd w:val="clear" w:color="auto"/>
          <w:lang w:val="ru-RU"/>
        </w:rPr>
        <w:t>574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22"/>
          <w:szCs w:val="22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22"/>
          <w:szCs w:val="22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sz w:val="22"/>
          <w:szCs w:val="22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22"/>
          <w:szCs w:val="22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22"/>
          <w:szCs w:val="22"/>
          <w:shd w:val="clear" w:color="auto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shd w:val="clear" w:color="auto" w:fill="auto"/>
        </w:rPr>
        <w:t xml:space="preserve">ул. Горького, 4, 6; </w:t>
      </w:r>
      <w:r>
        <w:rPr>
          <w:rFonts w:hint="default" w:ascii="Times New Roman" w:hAnsi="Times New Roman" w:cs="Times New Roman"/>
          <w:sz w:val="22"/>
          <w:szCs w:val="22"/>
        </w:rPr>
        <w:t>ул. Ленинская, 2, 4;</w:t>
      </w:r>
      <w:r>
        <w:rPr>
          <w:rFonts w:hint="default" w:cs="Times New Roman"/>
          <w:sz w:val="22"/>
          <w:szCs w:val="22"/>
          <w:lang w:val="ru-RU"/>
        </w:rPr>
        <w:t xml:space="preserve"> ул. 100 лет Анучино, 4а; </w:t>
      </w:r>
      <w:r>
        <w:rPr>
          <w:rFonts w:hint="default" w:ascii="Times New Roman" w:hAnsi="Times New Roman" w:cs="Times New Roman"/>
          <w:sz w:val="22"/>
          <w:szCs w:val="22"/>
        </w:rPr>
        <w:t>ул. Шевченко, 35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а, 35б, 35в</w:t>
      </w:r>
      <w:r>
        <w:rPr>
          <w:rFonts w:hint="default" w:ascii="Times New Roman" w:hAnsi="Times New Roman" w:cs="Times New Roman"/>
          <w:sz w:val="22"/>
          <w:szCs w:val="22"/>
        </w:rPr>
        <w:t>; с. Чернышевка</w:t>
      </w:r>
      <w:r>
        <w:rPr>
          <w:rFonts w:hint="default" w:cs="Times New Roman"/>
          <w:sz w:val="22"/>
          <w:szCs w:val="22"/>
          <w:lang w:val="ru-RU"/>
        </w:rPr>
        <w:t xml:space="preserve">- </w:t>
      </w:r>
      <w:r>
        <w:rPr>
          <w:rFonts w:hint="default" w:ascii="Times New Roman" w:hAnsi="Times New Roman" w:cs="Times New Roman"/>
          <w:sz w:val="22"/>
          <w:szCs w:val="22"/>
        </w:rPr>
        <w:t>военный городок, ДОС  2</w:t>
      </w:r>
      <w:r>
        <w:rPr>
          <w:rFonts w:hint="default" w:cs="Times New Roman"/>
          <w:sz w:val="22"/>
          <w:szCs w:val="22"/>
          <w:lang w:val="ru-RU"/>
        </w:rPr>
        <w:t>2</w:t>
      </w:r>
      <w:r>
        <w:rPr>
          <w:rFonts w:hint="default" w:ascii="Times New Roman" w:hAnsi="Times New Roman" w:cs="Times New Roman"/>
          <w:sz w:val="22"/>
          <w:szCs w:val="22"/>
        </w:rPr>
        <w:t>9</w:t>
      </w:r>
      <w:r>
        <w:rPr>
          <w:rFonts w:hint="default" w:cs="Times New Roman"/>
          <w:sz w:val="22"/>
          <w:szCs w:val="22"/>
          <w:lang w:val="ru-RU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</w:rPr>
        <w:t>ДОС  2</w:t>
      </w:r>
      <w:r>
        <w:rPr>
          <w:rFonts w:hint="default" w:cs="Times New Roman"/>
          <w:sz w:val="22"/>
          <w:szCs w:val="22"/>
          <w:lang w:val="ru-RU"/>
        </w:rPr>
        <w:t>39;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22"/>
          <w:szCs w:val="22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22"/>
          <w:szCs w:val="22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amo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gkh</w:t>
      </w:r>
      <w:r>
        <w:rPr>
          <w:rFonts w:hint="default" w:ascii="Times New Roman" w:hAnsi="Times New Roman" w:cs="Times New Roman"/>
          <w:sz w:val="22"/>
          <w:szCs w:val="22"/>
        </w:rPr>
        <w:t>@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mail</w:t>
      </w:r>
      <w:r>
        <w:rPr>
          <w:rFonts w:hint="default" w:ascii="Times New Roman" w:hAnsi="Times New Roman" w:cs="Times New Roman"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Контактное лицо: </w:t>
      </w:r>
      <w:r>
        <w:rPr>
          <w:rFonts w:hint="default" w:ascii="Times New Roman" w:hAnsi="Times New Roman" w:cs="Times New Roman"/>
          <w:sz w:val="22"/>
          <w:szCs w:val="22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Характеристика  объекта конкурса:</w:t>
      </w:r>
    </w:p>
    <w:tbl>
      <w:tblPr>
        <w:tblStyle w:val="12"/>
        <w:tblW w:w="10174" w:type="dxa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506"/>
        <w:gridCol w:w="563"/>
        <w:gridCol w:w="434"/>
        <w:gridCol w:w="696"/>
        <w:gridCol w:w="787"/>
        <w:gridCol w:w="1293"/>
        <w:gridCol w:w="1054"/>
        <w:gridCol w:w="1693"/>
        <w:gridCol w:w="800"/>
        <w:gridCol w:w="800"/>
      </w:tblGrid>
      <w:tr w14:paraId="06E7622C">
        <w:trPr>
          <w:trHeight w:val="2055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Адрес многоквартирного дома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Кол-во этажей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Кол-во жилых и нежилых помещений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(кв. м.)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Вид благоустройства, перечень коммунальных услуг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Материал стен, серия, тип постройки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sz w:val="20"/>
                <w:szCs w:val="20"/>
              </w:rPr>
              <w:t>S  з/у под МКД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Горького, 4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729,19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Горького, 6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733,61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ind w:firstLine="100" w:firstLineChars="5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Ленинская, 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653,4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57,9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Ленинская, 4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718,28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5CBA4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DED9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AD90EF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с. Анучино, ул. 100 лет Анучино, д. 4а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6D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hint="default" w:cs="Times New Roman"/>
                <w:sz w:val="20"/>
                <w:szCs w:val="20"/>
                <w:lang w:val="ru-RU"/>
              </w:rPr>
              <w:t>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FCE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0A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32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1E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1414,7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35C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116,54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C0E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/>
                <w:sz w:val="20"/>
                <w:szCs w:val="20"/>
              </w:rPr>
              <w:t>132,8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EB9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EE8E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376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а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469,3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287,7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63,9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б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473,2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287,7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63,9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в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470,8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279,8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62,3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керамзитобетон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363,7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с. Чернышевка, военный городок, ДОС 229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3448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539,5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панельный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4620</w:t>
            </w:r>
          </w:p>
        </w:tc>
      </w:tr>
      <w:tr w14:paraId="39766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8263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9F989D"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с. Чернышевка, военный городок, ДОС 239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94B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4AC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365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5F4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3275,2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EB39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324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540,4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556D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B6285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панельный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2A9F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2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7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669,4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20"/>
                <w:szCs w:val="20"/>
                <w:lang w:val="ru-RU"/>
              </w:rPr>
            </w:pPr>
            <w:r>
              <w:rPr>
                <w:rFonts w:hint="default" w:cs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ул. Школьная, 9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64,8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электроснабжение, центральное отопление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кирпичный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97EB4C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22"/>
          <w:szCs w:val="22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507798C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  <w:t xml:space="preserve">          </w:t>
      </w:r>
    </w:p>
    <w:p w14:paraId="309B6EDB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22"/>
          <w:szCs w:val="22"/>
        </w:rPr>
        <w:t xml:space="preserve"> Размер платы за содержание и ремонт общедомового имущества</w:t>
      </w:r>
    </w:p>
    <w:tbl>
      <w:tblPr>
        <w:tblStyle w:val="12"/>
        <w:tblW w:w="9663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40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Размер платы за содержание и ремонт общедомового имущества, сумма (руб.)</w:t>
            </w: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24,13</w:t>
            </w:r>
          </w:p>
        </w:tc>
        <w:tc>
          <w:tcPr>
            <w:tcW w:w="240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26,98</w:t>
            </w:r>
          </w:p>
        </w:tc>
        <w:tc>
          <w:tcPr>
            <w:tcW w:w="240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22,36</w:t>
            </w:r>
          </w:p>
        </w:tc>
        <w:tc>
          <w:tcPr>
            <w:tcW w:w="240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24,61</w:t>
            </w:r>
          </w:p>
        </w:tc>
        <w:tc>
          <w:tcPr>
            <w:tcW w:w="240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1AD5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9380C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с. Анучино, ул. 100 лет Анучино, д. 4а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5F4478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22,94</w:t>
            </w:r>
          </w:p>
        </w:tc>
        <w:tc>
          <w:tcPr>
            <w:tcW w:w="240" w:type="dxa"/>
            <w:shd w:val="clear" w:color="auto" w:fill="auto"/>
          </w:tcPr>
          <w:p w14:paraId="51272B5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21,60</w:t>
            </w:r>
          </w:p>
        </w:tc>
        <w:tc>
          <w:tcPr>
            <w:tcW w:w="240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21,64</w:t>
            </w:r>
          </w:p>
        </w:tc>
        <w:tc>
          <w:tcPr>
            <w:tcW w:w="240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21,97</w:t>
            </w:r>
          </w:p>
        </w:tc>
        <w:tc>
          <w:tcPr>
            <w:tcW w:w="240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33,31</w:t>
            </w:r>
          </w:p>
        </w:tc>
        <w:tc>
          <w:tcPr>
            <w:tcW w:w="240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2EF8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095C04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0DAAD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34,81</w:t>
            </w:r>
          </w:p>
        </w:tc>
        <w:tc>
          <w:tcPr>
            <w:tcW w:w="240" w:type="dxa"/>
            <w:shd w:val="clear" w:color="auto" w:fill="auto"/>
          </w:tcPr>
          <w:p w14:paraId="1931A97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25,83</w:t>
            </w:r>
          </w:p>
        </w:tc>
        <w:tc>
          <w:tcPr>
            <w:tcW w:w="240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23,16</w:t>
            </w:r>
          </w:p>
        </w:tc>
        <w:tc>
          <w:tcPr>
            <w:tcW w:w="240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24,64</w:t>
            </w:r>
          </w:p>
        </w:tc>
        <w:tc>
          <w:tcPr>
            <w:tcW w:w="240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5ED60593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EBF4B1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22"/>
          <w:szCs w:val="22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22"/>
          <w:szCs w:val="22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pPr w:leftFromText="180" w:rightFromText="180" w:vertAnchor="text" w:horzAnchor="page" w:tblpX="1554" w:tblpY="179"/>
        <w:tblOverlap w:val="never"/>
        <w:tblW w:w="96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8"/>
        <w:gridCol w:w="1890"/>
        <w:gridCol w:w="3228"/>
      </w:tblGrid>
      <w:tr w14:paraId="57BED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488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6BFA5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F6B6F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Размер обеспечения заявки на участие в конкурсе, сумма (руб.)</w:t>
            </w:r>
          </w:p>
        </w:tc>
      </w:tr>
      <w:tr w14:paraId="684DF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02D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4</w:t>
            </w:r>
          </w:p>
        </w:tc>
        <w:tc>
          <w:tcPr>
            <w:tcW w:w="18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2BC232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62164B7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717EFD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A841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75D5C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3277B0D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Лот №1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BA43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879,76</w:t>
            </w:r>
          </w:p>
        </w:tc>
      </w:tr>
      <w:tr w14:paraId="313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20C1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Горького, 6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CA8DC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A5848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989,64</w:t>
            </w:r>
          </w:p>
        </w:tc>
      </w:tr>
      <w:tr w14:paraId="007CE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5630">
            <w:pPr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2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FD085F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3CD9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795,23</w:t>
            </w:r>
          </w:p>
        </w:tc>
      </w:tr>
      <w:tr w14:paraId="1BC86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3925B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Ленинская, 4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094011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F1463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883,84</w:t>
            </w:r>
          </w:p>
        </w:tc>
      </w:tr>
      <w:tr w14:paraId="4EF9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7B4B99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с. Анучино, ул. 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100 лет Анучино, д. 4а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7FAA7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1705A1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1756,33</w:t>
            </w:r>
          </w:p>
        </w:tc>
      </w:tr>
      <w:tr w14:paraId="10174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DCE590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а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CE087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A1CC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817,56</w:t>
            </w:r>
          </w:p>
        </w:tc>
      </w:tr>
      <w:tr w14:paraId="2D134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69F331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336BA9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A930B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823,29</w:t>
            </w:r>
          </w:p>
        </w:tc>
      </w:tr>
      <w:tr w14:paraId="1A7FD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B56C39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B7F813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A355D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824,53</w:t>
            </w:r>
          </w:p>
        </w:tc>
      </w:tr>
      <w:tr w14:paraId="0C7E4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B326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2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F4C40A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B4989B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718,59</w:t>
            </w:r>
          </w:p>
        </w:tc>
      </w:tr>
      <w:tr w14:paraId="27C2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EED2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7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01E37A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3E0671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775,16</w:t>
            </w:r>
          </w:p>
        </w:tc>
      </w:tr>
      <w:tr w14:paraId="0F159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E8983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Пухово, ул. Школьная, 9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AACF9B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82AA0B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890,24</w:t>
            </w:r>
          </w:p>
        </w:tc>
      </w:tr>
      <w:tr w14:paraId="72E7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24DF2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229</w:t>
            </w: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8EF5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Лот № 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07ABD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5742,64</w:t>
            </w:r>
          </w:p>
        </w:tc>
      </w:tr>
      <w:tr w14:paraId="00417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03E5CC">
            <w:pP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с. Чернышевка, военный городок, ДОС 2</w:t>
            </w:r>
            <w:r>
              <w:rPr>
                <w:rFonts w:hint="default" w:cs="Times New Roman"/>
                <w:sz w:val="22"/>
                <w:szCs w:val="22"/>
                <w:lang w:val="ru-RU"/>
              </w:rPr>
              <w:t>39</w:t>
            </w:r>
          </w:p>
        </w:tc>
        <w:tc>
          <w:tcPr>
            <w:tcW w:w="189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2957BD1">
            <w:pPr>
              <w:jc w:val="center"/>
              <w:rPr>
                <w:rFonts w:hint="default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52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13391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cs="Times New Roman"/>
                <w:sz w:val="22"/>
                <w:szCs w:val="22"/>
                <w:lang w:val="ru-RU"/>
              </w:rPr>
              <w:t>5700,48</w:t>
            </w:r>
          </w:p>
        </w:tc>
      </w:tr>
    </w:tbl>
    <w:p w14:paraId="183D065F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47DC9F2C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000000"/>
          <w:sz w:val="22"/>
          <w:szCs w:val="22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22"/>
          <w:szCs w:val="22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22"/>
          <w:szCs w:val="22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22"/>
          <w:szCs w:val="22"/>
        </w:rPr>
        <w:fldChar w:fldCharType="begin"/>
      </w:r>
      <w:r>
        <w:rPr>
          <w:rFonts w:hint="default" w:ascii="Times New Roman" w:hAnsi="Times New Roman" w:cs="Times New Roman"/>
          <w:sz w:val="22"/>
          <w:szCs w:val="22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22"/>
          <w:szCs w:val="22"/>
        </w:rPr>
        <w:fldChar w:fldCharType="separate"/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22"/>
          <w:szCs w:val="22"/>
        </w:rPr>
        <w:t>.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22"/>
          <w:szCs w:val="22"/>
          <w:lang w:val="en-US"/>
        </w:rPr>
        <w:fldChar w:fldCharType="end"/>
      </w:r>
      <w:r>
        <w:rPr>
          <w:rFonts w:hint="default" w:ascii="Times New Roman" w:hAnsi="Times New Roman" w:cs="Times New Roman"/>
          <w:sz w:val="22"/>
          <w:szCs w:val="22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22"/>
          <w:szCs w:val="22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22"/>
          <w:szCs w:val="22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Место, порядок и срок подачи заявок на участие в конкурсе</w:t>
      </w:r>
    </w:p>
    <w:p w14:paraId="29A85D4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22"/>
          <w:szCs w:val="22"/>
        </w:rPr>
        <w:t>Российской Федерации для размещения информации о проведении торгов извещения о проведении открытого конкурса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:</w:t>
      </w:r>
      <w:r>
        <w:rPr>
          <w:rFonts w:hint="default" w:ascii="Times New Roman" w:hAnsi="Times New Roman" w:cs="Times New Roman"/>
          <w:sz w:val="22"/>
          <w:szCs w:val="22"/>
          <w:shd w:val="clear"/>
          <w:lang w:val="ru-RU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21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09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 xml:space="preserve"> Одн</w:t>
      </w:r>
      <w:r>
        <w:rPr>
          <w:rFonts w:hint="default" w:ascii="Times New Roman" w:hAnsi="Times New Roman" w:cs="Times New Roman"/>
          <w:sz w:val="22"/>
          <w:szCs w:val="22"/>
        </w:rPr>
        <w:t xml:space="preserve">о лицо вправе подать в отношении одного лота только одну заявку. </w:t>
      </w:r>
    </w:p>
    <w:p w14:paraId="0F1F74FC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22"/>
          <w:szCs w:val="22"/>
        </w:rPr>
        <w:t xml:space="preserve"> непосредственно перед началом процедуры вскрытия конвертов с заявками на участие в конкурсе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: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26</w:t>
      </w:r>
      <w:bookmarkStart w:id="1" w:name="_GoBack"/>
      <w:bookmarkEnd w:id="1"/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.10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202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 w:fill="DCE6F2" w:themeFill="accent1" w:themeFillTint="32"/>
        </w:rPr>
        <w:t xml:space="preserve"> 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часов (время местное)</w:t>
      </w:r>
      <w:r>
        <w:rPr>
          <w:rFonts w:hint="default" w:ascii="Times New Roman" w:hAnsi="Times New Roman" w:cs="Times New Roman"/>
          <w:b/>
          <w:sz w:val="22"/>
          <w:szCs w:val="22"/>
          <w:u w:val="none"/>
          <w:shd w:val="clear"/>
        </w:rPr>
        <w:t>.</w:t>
      </w:r>
    </w:p>
    <w:p w14:paraId="04CF571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sz w:val="22"/>
          <w:szCs w:val="22"/>
          <w:shd w:val="clear" w:fill="DCE6F2" w:themeFill="accent1" w:themeFillTint="32"/>
        </w:rPr>
        <w:t>,</w:t>
      </w:r>
      <w:r>
        <w:rPr>
          <w:rFonts w:hint="default" w:ascii="Times New Roman" w:hAnsi="Times New Roman" w:cs="Times New Roman"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-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</w:rPr>
        <w:t xml:space="preserve">в (время местное). </w:t>
      </w:r>
    </w:p>
    <w:p w14:paraId="0ECC69B9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</w:t>
      </w:r>
      <w:r>
        <w:rPr>
          <w:rFonts w:hint="default" w:ascii="Times New Roman" w:hAnsi="Times New Roman" w:cs="Times New Roman"/>
          <w:sz w:val="22"/>
          <w:szCs w:val="22"/>
          <w:shd w:val="clear"/>
        </w:rPr>
        <w:t>аж,</w:t>
      </w:r>
      <w:r>
        <w:rPr>
          <w:rFonts w:hint="default" w:ascii="Times New Roman" w:hAnsi="Times New Roman" w:cs="Times New Roman"/>
          <w:sz w:val="22"/>
          <w:szCs w:val="22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22"/>
          <w:szCs w:val="22"/>
          <w:u w:val="single"/>
          <w:shd w:val="clear"/>
          <w:lang w:val="ru-RU"/>
        </w:rPr>
        <w:t>26.10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время местное).</w:t>
      </w:r>
    </w:p>
    <w:p w14:paraId="715857B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22"/>
          <w:szCs w:val="22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22"/>
          <w:szCs w:val="22"/>
        </w:rPr>
        <w:t xml:space="preserve">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26.10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.202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6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 г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 xml:space="preserve">, </w:t>
      </w:r>
      <w:r>
        <w:rPr>
          <w:rFonts w:hint="default" w:cs="Times New Roman"/>
          <w:b/>
          <w:sz w:val="22"/>
          <w:szCs w:val="22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22"/>
          <w:szCs w:val="22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22"/>
          <w:szCs w:val="22"/>
        </w:rPr>
        <w:t>.</w:t>
      </w:r>
    </w:p>
    <w:p w14:paraId="5397169E">
      <w:pPr>
        <w:pStyle w:val="73"/>
        <w:shd w:val="clear"/>
        <w:spacing w:line="240" w:lineRule="auto"/>
        <w:ind w:firstLine="54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shd w:val="clear"/>
        <w:rPr>
          <w:rFonts w:hint="default" w:ascii="Times New Roman" w:hAnsi="Times New Roman" w:cs="Times New Roman"/>
          <w:sz w:val="22"/>
          <w:szCs w:val="22"/>
        </w:rPr>
      </w:pPr>
    </w:p>
    <w:p w14:paraId="4D150FA1">
      <w:pPr>
        <w:shd w:val="clear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06D85702"/>
    <w:rsid w:val="09DC3FF4"/>
    <w:rsid w:val="0AC113F8"/>
    <w:rsid w:val="0D2D51E0"/>
    <w:rsid w:val="0D741B04"/>
    <w:rsid w:val="133B15A9"/>
    <w:rsid w:val="15010A71"/>
    <w:rsid w:val="15074355"/>
    <w:rsid w:val="162A6913"/>
    <w:rsid w:val="1639640F"/>
    <w:rsid w:val="17DE51ED"/>
    <w:rsid w:val="1959750D"/>
    <w:rsid w:val="1B4D49A3"/>
    <w:rsid w:val="1C5E5143"/>
    <w:rsid w:val="28BE495F"/>
    <w:rsid w:val="29505185"/>
    <w:rsid w:val="2CB40BA1"/>
    <w:rsid w:val="2CFF7133"/>
    <w:rsid w:val="30A166FD"/>
    <w:rsid w:val="32A249D0"/>
    <w:rsid w:val="34A516FF"/>
    <w:rsid w:val="35625039"/>
    <w:rsid w:val="3CAB30F6"/>
    <w:rsid w:val="3D405B24"/>
    <w:rsid w:val="43841A5C"/>
    <w:rsid w:val="44A7379D"/>
    <w:rsid w:val="49DE5F41"/>
    <w:rsid w:val="4D874339"/>
    <w:rsid w:val="4EE52520"/>
    <w:rsid w:val="510A393B"/>
    <w:rsid w:val="53277382"/>
    <w:rsid w:val="54DF44B6"/>
    <w:rsid w:val="55800C37"/>
    <w:rsid w:val="559103D3"/>
    <w:rsid w:val="56E73CFC"/>
    <w:rsid w:val="585D3255"/>
    <w:rsid w:val="5AB50F66"/>
    <w:rsid w:val="61452E46"/>
    <w:rsid w:val="636738E9"/>
    <w:rsid w:val="65B0009B"/>
    <w:rsid w:val="65E21BB2"/>
    <w:rsid w:val="67781EF6"/>
    <w:rsid w:val="69BD4548"/>
    <w:rsid w:val="6FDE14E2"/>
    <w:rsid w:val="70824B48"/>
    <w:rsid w:val="728B6B0D"/>
    <w:rsid w:val="751D3649"/>
    <w:rsid w:val="769D0D17"/>
    <w:rsid w:val="775628EA"/>
    <w:rsid w:val="785E0DA8"/>
    <w:rsid w:val="79C644FB"/>
    <w:rsid w:val="79E96844"/>
    <w:rsid w:val="7BA334FD"/>
    <w:rsid w:val="7C1254DF"/>
    <w:rsid w:val="7D720DB0"/>
    <w:rsid w:val="7D820515"/>
    <w:rsid w:val="7E5242CD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1262</Words>
  <Characters>7978</Characters>
  <Lines>90</Lines>
  <Paragraphs>25</Paragraphs>
  <TotalTime>31</TotalTime>
  <ScaleCrop>false</ScaleCrop>
  <LinksUpToDate>false</LinksUpToDate>
  <CharactersWithSpaces>9050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WPS_1706838892</cp:lastModifiedBy>
  <cp:lastPrinted>2026-09-16T23:49:04Z</cp:lastPrinted>
  <dcterms:modified xsi:type="dcterms:W3CDTF">2026-09-16T23:49:06Z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1049-12.1.0.28485</vt:lpwstr>
  </property>
  <property fmtid="{D5CDD505-2E9C-101B-9397-08002B2CF9AE}" pid="10" name="ICV">
    <vt:lpwstr>DFBE2AF177DF4BC8A3CBC3C114BA46F3_13</vt:lpwstr>
  </property>
  <property fmtid="{D5CDD505-2E9C-101B-9397-08002B2CF9AE}" pid="11" name="KSOTemplateDocerSaveRecord">
    <vt:lpwstr>eyJoZGlkIjoiMWYwNzRkOTE0NmM0MzhmN2FkZjk1OWNiYzZhNTc0YTEiLCJ1c2VySWQiOiI4NDIzMjM2OTI0MTcifQ==</vt:lpwstr>
  </property>
</Properties>
</file>