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9144E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394460" cy="388620"/>
                <wp:effectExtent l="0" t="0" r="0" b="0"/>
                <wp:wrapNone/>
                <wp:docPr id="1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3920" cy="388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E7D58BC">
                            <w:pPr>
                              <w:pStyle w:val="47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Изображение1" o:spid="_x0000_s1026" o:spt="1" style="position:absolute;left:0pt;margin-left:382.7pt;margin-top:-13.5pt;height:30.6pt;width:109.8pt;z-index:251659264;mso-width-relative:page;mso-height-relative:page;" fillcolor="#FFFFFF" filled="t" stroked="f" coordsize="21600,21600" o:allowincell="f" o:gfxdata="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fZpnp2gAAAAoBAAAPAAAAAAAAAAEAIAAA&#10;ACIAAABkcnMvZG93bnJldi54bWxQSwECFAAUAAAACACHTuJAAPlXUdEBAACNAwAADgAAAAAAAAAB&#10;ACAAAAApAQAAZHJzL2Uyb0RvYy54bWxQSwUGAAAAAAYABgBZAQAAbAUAAAAA&#10;">
                <v:fill on="t" focussize="0,0"/>
                <v:stroke on="f" weight="0pt"/>
                <v:imagedata o:title=""/>
                <o:lock v:ext="edit" aspectratio="f"/>
                <v:textbox>
                  <w:txbxContent>
                    <w:p w14:paraId="2E7D58BC">
                      <w:pPr>
                        <w:pStyle w:val="47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drawing>
          <wp:inline distT="0" distB="0" distL="0" distR="0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E1968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2DA15B7C">
      <w:pPr>
        <w:pStyle w:val="9"/>
        <w:jc w:val="center"/>
      </w:pPr>
      <w:r>
        <w:rPr>
          <w:sz w:val="32"/>
        </w:rPr>
        <w:t>АДМИНИСТРАЦИЯ</w:t>
      </w:r>
    </w:p>
    <w:p w14:paraId="223F8070">
      <w:pPr>
        <w:pStyle w:val="9"/>
        <w:jc w:val="center"/>
      </w:pPr>
      <w:r>
        <w:rPr>
          <w:sz w:val="32"/>
        </w:rPr>
        <w:t>АНУЧИНСКОГО МУНИЦИПАЛЬНОГО ОКРУГА</w:t>
      </w:r>
    </w:p>
    <w:p w14:paraId="1A560B64">
      <w:pPr>
        <w:pStyle w:val="9"/>
        <w:jc w:val="center"/>
        <w:rPr>
          <w:sz w:val="32"/>
        </w:rPr>
      </w:pPr>
      <w:r>
        <w:rPr>
          <w:sz w:val="32"/>
        </w:rPr>
        <w:t>ПРИМОРСКОГО КРАЯ</w:t>
      </w:r>
      <w:r>
        <w:rPr>
          <w:sz w:val="32"/>
        </w:rPr>
        <w:br w:type="textWrapping"/>
      </w:r>
    </w:p>
    <w:p w14:paraId="71FFB000">
      <w:pPr>
        <w:pStyle w:val="2"/>
        <w:jc w:val="center"/>
      </w:pPr>
      <w:r>
        <w:rPr>
          <w:sz w:val="28"/>
        </w:rPr>
        <w:t>П О С Т А Н О В Л Е Н И Е</w:t>
      </w:r>
    </w:p>
    <w:p w14:paraId="415158AF">
      <w:pPr>
        <w:shd w:val="clear" w:color="auto" w:fill="FFFFFF"/>
        <w:tabs>
          <w:tab w:val="left" w:pos="5151"/>
        </w:tabs>
        <w:rPr>
          <w:rFonts w:hint="default" w:ascii="Times New Roman" w:hAnsi="Times New Roman" w:cs="Times New Roman"/>
          <w:sz w:val="28"/>
          <w:szCs w:val="28"/>
        </w:rPr>
      </w:pPr>
    </w:p>
    <w:p w14:paraId="68C41082">
      <w:pPr>
        <w:shd w:val="clear" w:color="auto" w:fill="FFFFFF"/>
        <w:rPr>
          <w:rFonts w:hint="default"/>
          <w:color w:val="000000"/>
          <w:sz w:val="24"/>
          <w:u w:val="single"/>
          <w:lang w:val="ru-RU"/>
        </w:rPr>
      </w:pPr>
      <w:r>
        <w:rPr>
          <w:color w:val="000000"/>
        </w:rPr>
        <w:t xml:space="preserve"> </w:t>
      </w:r>
      <w:r>
        <w:rPr>
          <w:rFonts w:hint="default"/>
          <w:color w:val="000000"/>
          <w:lang w:val="ru-RU"/>
        </w:rPr>
        <w:t xml:space="preserve"> </w:t>
      </w:r>
      <w:bookmarkStart w:id="5" w:name="_GoBack"/>
      <w:bookmarkEnd w:id="5"/>
      <w:r>
        <w:rPr>
          <w:color w:val="000000"/>
          <w:lang w:val="en-US"/>
        </w:rPr>
        <w:t xml:space="preserve"> </w:t>
      </w:r>
      <w:r>
        <w:rPr>
          <w:rFonts w:hint="default"/>
          <w:color w:val="000000"/>
          <w:lang w:val="ru-RU"/>
        </w:rPr>
        <w:t>26.08.2026г.</w:t>
      </w:r>
      <w:r>
        <w:rPr>
          <w:rFonts w:ascii="Arial" w:hAnsi="Arial"/>
          <w:color w:val="000000"/>
        </w:rPr>
        <w:t xml:space="preserve">                                    </w:t>
      </w:r>
      <w:r>
        <w:rPr>
          <w:color w:val="000000"/>
        </w:rPr>
        <w:t xml:space="preserve">с. Анучино          </w:t>
      </w:r>
      <w:r>
        <w:rPr>
          <w:rFonts w:ascii="Arial" w:hAnsi="Arial"/>
          <w:color w:val="000000"/>
        </w:rPr>
        <w:t xml:space="preserve">                          </w:t>
      </w:r>
      <w:r>
        <w:rPr>
          <w:color w:val="000000"/>
        </w:rPr>
        <w:t xml:space="preserve">№  </w:t>
      </w:r>
      <w:r>
        <w:rPr>
          <w:rFonts w:hint="default"/>
          <w:color w:val="000000"/>
          <w:lang w:val="ru-RU"/>
        </w:rPr>
        <w:t>718-НПА</w:t>
      </w:r>
    </w:p>
    <w:p w14:paraId="44BA2A63">
      <w:pPr>
        <w:jc w:val="both"/>
        <w:rPr>
          <w:sz w:val="16"/>
          <w:szCs w:val="16"/>
        </w:rPr>
      </w:pPr>
    </w:p>
    <w:p w14:paraId="34F8E5AB">
      <w:pPr>
        <w:jc w:val="both"/>
        <w:rPr>
          <w:sz w:val="28"/>
        </w:rPr>
      </w:pPr>
    </w:p>
    <w:p w14:paraId="6A535F92">
      <w:pPr>
        <w:jc w:val="center"/>
      </w:pPr>
      <w:bookmarkStart w:id="0" w:name="__DdeLink__51_1773390472"/>
      <w:bookmarkEnd w:id="0"/>
      <w:bookmarkStart w:id="1" w:name="__DdeLink__51_17733904721"/>
      <w:bookmarkEnd w:id="1"/>
      <w:bookmarkStart w:id="2" w:name="__DdeLink__86_1562492663"/>
      <w:r>
        <w:rPr>
          <w:b/>
          <w:sz w:val="28"/>
        </w:rPr>
        <w:t xml:space="preserve">О внесении изменений </w:t>
      </w:r>
      <w:bookmarkEnd w:id="2"/>
      <w:r>
        <w:rPr>
          <w:b/>
          <w:sz w:val="28"/>
        </w:rPr>
        <w:t>в административн</w:t>
      </w:r>
      <w:r>
        <w:rPr>
          <w:b/>
          <w:sz w:val="28"/>
          <w:lang w:val="ru-RU"/>
        </w:rPr>
        <w:t>ый</w:t>
      </w:r>
      <w:r>
        <w:rPr>
          <w:b/>
          <w:sz w:val="28"/>
        </w:rPr>
        <w:t xml:space="preserve"> регламент предоставления муниципальной услуги «</w:t>
      </w:r>
      <w:r>
        <w:rPr>
          <w:rFonts w:ascii="Times New Roman" w:hAnsi="Times New Roman"/>
          <w:b/>
          <w:bCs/>
          <w:sz w:val="28"/>
          <w:szCs w:val="28"/>
        </w:rPr>
        <w:t>Подготовка аукциона по продаже земельного участка или аукциона на право заключения договора аренды земельного участка</w:t>
      </w:r>
      <w:r>
        <w:rPr>
          <w:b/>
          <w:sz w:val="28"/>
        </w:rPr>
        <w:t xml:space="preserve">», утвержденного постановлением администрации Анучинского муниципального округа от </w:t>
      </w:r>
      <w:r>
        <w:rPr>
          <w:rFonts w:hint="default"/>
          <w:b/>
          <w:sz w:val="28"/>
          <w:lang w:val="en-US"/>
        </w:rPr>
        <w:t>2</w:t>
      </w:r>
      <w:r>
        <w:rPr>
          <w:rFonts w:hint="default"/>
          <w:b/>
          <w:sz w:val="28"/>
          <w:lang w:val="ru-RU"/>
        </w:rPr>
        <w:t xml:space="preserve">1.01.2022 </w:t>
      </w:r>
      <w:r>
        <w:rPr>
          <w:b/>
          <w:sz w:val="28"/>
        </w:rPr>
        <w:t>№</w:t>
      </w:r>
      <w:r>
        <w:rPr>
          <w:rFonts w:hint="default"/>
          <w:b/>
          <w:sz w:val="28"/>
          <w:lang w:val="ru-RU"/>
        </w:rPr>
        <w:t xml:space="preserve"> 3</w:t>
      </w:r>
      <w:r>
        <w:rPr>
          <w:rFonts w:hint="default"/>
          <w:b/>
          <w:sz w:val="28"/>
          <w:lang w:val="en-US"/>
        </w:rPr>
        <w:t>6</w:t>
      </w:r>
      <w:r>
        <w:rPr>
          <w:b/>
          <w:sz w:val="28"/>
        </w:rPr>
        <w:t>-НПА</w:t>
      </w:r>
    </w:p>
    <w:p w14:paraId="3A7223C7">
      <w:pPr>
        <w:jc w:val="center"/>
        <w:rPr>
          <w:b/>
          <w:sz w:val="28"/>
        </w:rPr>
      </w:pPr>
      <w:bookmarkStart w:id="3" w:name="__DdeLink__55_960467991"/>
      <w:bookmarkEnd w:id="3"/>
    </w:p>
    <w:p w14:paraId="47D3501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lang w:val="en-US"/>
        </w:rPr>
      </w:pPr>
      <w:r>
        <w:rPr>
          <w:sz w:val="28"/>
        </w:rPr>
        <w:t>В соответствии с</w:t>
      </w:r>
      <w:r>
        <w:rPr>
          <w:rFonts w:hint="default"/>
          <w:sz w:val="28"/>
          <w:lang w:val="ru-RU"/>
        </w:rPr>
        <w:t xml:space="preserve"> пунктом 8 протокола заседания межведомственной рабочей группы по координации мероприятий, направленных на развитие и обеспечение функционирования федеральной государственной географической информационной системы «Единая цифровая платформа «Национальная система пространственных данных» (далее - ФГИС ЕЦП НСПД) от 20.04.2026 № ОС/032-ПР/26, </w:t>
      </w:r>
      <w:r>
        <w:rPr>
          <w:rFonts w:eastAsia="Calibri"/>
          <w:sz w:val="28"/>
        </w:rPr>
        <w:t>руководствуясь</w:t>
      </w:r>
      <w:r>
        <w:rPr>
          <w:sz w:val="28"/>
        </w:rPr>
        <w:t xml:space="preserve"> Уставом</w:t>
      </w:r>
      <w:bookmarkStart w:id="4" w:name="__DdeLink__112_1348858819"/>
      <w:r>
        <w:rPr>
          <w:rFonts w:eastAsia="Calibri"/>
          <w:sz w:val="28"/>
        </w:rPr>
        <w:t xml:space="preserve"> Анучинского муниципальном округа</w:t>
      </w:r>
      <w:bookmarkEnd w:id="4"/>
      <w:r>
        <w:rPr>
          <w:rFonts w:eastAsia="Calibri"/>
          <w:sz w:val="28"/>
        </w:rPr>
        <w:t xml:space="preserve"> Приморского края</w:t>
      </w:r>
      <w:r>
        <w:rPr>
          <w:sz w:val="28"/>
        </w:rPr>
        <w:t xml:space="preserve">, администрация Анучинского муниципального округа Приморского края </w:t>
      </w:r>
    </w:p>
    <w:p w14:paraId="10B4C1E0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ind w:left="0" w:leftChars="0" w:firstLine="518" w:firstLineChars="185"/>
        <w:jc w:val="both"/>
        <w:textAlignment w:val="auto"/>
        <w:rPr>
          <w:rFonts w:eastAsia="Calibri"/>
          <w:sz w:val="28"/>
        </w:rPr>
      </w:pPr>
    </w:p>
    <w:p w14:paraId="017E6C58">
      <w:pPr>
        <w:pStyle w:val="14"/>
        <w:keepNext w:val="0"/>
        <w:keepLines w:val="0"/>
        <w:pageBreakBefore w:val="0"/>
        <w:widowControl/>
        <w:tabs>
          <w:tab w:val="left" w:pos="708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bCs/>
          <w:sz w:val="28"/>
        </w:rPr>
        <w:t>ПОСТАНОВЛЯЕТ:</w:t>
      </w:r>
    </w:p>
    <w:p w14:paraId="6A0F27C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ind w:left="0" w:leftChars="0" w:firstLine="518" w:firstLineChars="185"/>
        <w:jc w:val="both"/>
        <w:textAlignment w:val="auto"/>
        <w:rPr>
          <w:rFonts w:eastAsia="Calibri"/>
          <w:sz w:val="28"/>
        </w:rPr>
      </w:pPr>
    </w:p>
    <w:p w14:paraId="4138684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sz w:val="28"/>
        </w:rPr>
      </w:pPr>
      <w:r>
        <w:rPr>
          <w:sz w:val="28"/>
        </w:rPr>
        <w:t xml:space="preserve">1. </w:t>
      </w:r>
      <w:r>
        <w:rPr>
          <w:b w:val="0"/>
          <w:bCs w:val="0"/>
          <w:sz w:val="28"/>
        </w:rPr>
        <w:t>Внести в административн</w:t>
      </w:r>
      <w:r>
        <w:rPr>
          <w:b w:val="0"/>
          <w:bCs w:val="0"/>
          <w:sz w:val="28"/>
          <w:lang w:val="ru-RU"/>
        </w:rPr>
        <w:t>ый</w:t>
      </w:r>
      <w:r>
        <w:rPr>
          <w:b w:val="0"/>
          <w:bCs w:val="0"/>
          <w:sz w:val="28"/>
        </w:rPr>
        <w:t xml:space="preserve"> регламент предоставления муниципальной услуги «</w:t>
      </w:r>
      <w:r>
        <w:rPr>
          <w:rFonts w:ascii="Times New Roman" w:hAnsi="Times New Roman"/>
          <w:b w:val="0"/>
          <w:bCs w:val="0"/>
          <w:sz w:val="28"/>
          <w:szCs w:val="28"/>
        </w:rPr>
        <w:t>Подготовка аукциона по продаже земельного участка или аукциона на право заключения договора аренды земельного участка</w:t>
      </w:r>
      <w:r>
        <w:rPr>
          <w:b w:val="0"/>
          <w:bCs w:val="0"/>
          <w:sz w:val="28"/>
        </w:rPr>
        <w:t>»</w:t>
      </w:r>
      <w:r>
        <w:rPr>
          <w:rFonts w:hint="default"/>
          <w:b w:val="0"/>
          <w:bCs w:val="0"/>
          <w:sz w:val="28"/>
          <w:lang w:val="ru-RU"/>
        </w:rPr>
        <w:t xml:space="preserve"> (далее - Регламент)</w:t>
      </w:r>
      <w:r>
        <w:rPr>
          <w:b w:val="0"/>
          <w:bCs w:val="0"/>
          <w:sz w:val="28"/>
        </w:rPr>
        <w:t xml:space="preserve">, утвержденного постановлением администрации Анучинского муниципального округа от </w:t>
      </w:r>
      <w:r>
        <w:rPr>
          <w:rFonts w:hint="default"/>
          <w:b w:val="0"/>
          <w:bCs w:val="0"/>
          <w:sz w:val="28"/>
          <w:lang w:val="en-US"/>
        </w:rPr>
        <w:t>2</w:t>
      </w:r>
      <w:r>
        <w:rPr>
          <w:rFonts w:hint="default"/>
          <w:b w:val="0"/>
          <w:bCs w:val="0"/>
          <w:sz w:val="28"/>
          <w:lang w:val="ru-RU"/>
        </w:rPr>
        <w:t>1.01.2022</w:t>
      </w:r>
      <w:r>
        <w:rPr>
          <w:b w:val="0"/>
          <w:bCs w:val="0"/>
          <w:sz w:val="28"/>
        </w:rPr>
        <w:t xml:space="preserve"> № </w:t>
      </w:r>
      <w:r>
        <w:rPr>
          <w:rFonts w:hint="default"/>
          <w:b w:val="0"/>
          <w:bCs w:val="0"/>
          <w:sz w:val="28"/>
          <w:lang w:val="ru-RU"/>
        </w:rPr>
        <w:t>3</w:t>
      </w:r>
      <w:r>
        <w:rPr>
          <w:rFonts w:hint="default"/>
          <w:b w:val="0"/>
          <w:bCs w:val="0"/>
          <w:sz w:val="28"/>
          <w:lang w:val="en-US"/>
        </w:rPr>
        <w:t>6</w:t>
      </w:r>
      <w:r>
        <w:rPr>
          <w:b w:val="0"/>
          <w:bCs w:val="0"/>
          <w:sz w:val="28"/>
        </w:rPr>
        <w:t>-НПА, следующи</w:t>
      </w:r>
      <w:r>
        <w:rPr>
          <w:sz w:val="28"/>
        </w:rPr>
        <w:t xml:space="preserve">е изменения: </w:t>
      </w:r>
    </w:p>
    <w:p w14:paraId="2497E696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 xml:space="preserve">1. </w:t>
      </w:r>
      <w:r>
        <w:rPr>
          <w:sz w:val="28"/>
        </w:rPr>
        <w:t xml:space="preserve"> </w:t>
      </w:r>
      <w:r>
        <w:rPr>
          <w:sz w:val="28"/>
          <w:lang w:val="ru-RU"/>
        </w:rPr>
        <w:t>Дополнить</w:t>
      </w:r>
      <w:r>
        <w:rPr>
          <w:rFonts w:hint="default"/>
          <w:sz w:val="28"/>
          <w:lang w:val="ru-RU"/>
        </w:rPr>
        <w:t xml:space="preserve"> Регламент п</w:t>
      </w:r>
      <w:r>
        <w:rPr>
          <w:sz w:val="28"/>
          <w:lang w:val="ru-RU"/>
        </w:rPr>
        <w:t>унктами</w:t>
      </w:r>
      <w:r>
        <w:rPr>
          <w:rFonts w:hint="default"/>
          <w:sz w:val="28"/>
          <w:lang w:val="ru-RU"/>
        </w:rPr>
        <w:t xml:space="preserve"> 16.2 и 16.3 следующего содержания соответственно:</w:t>
      </w:r>
    </w:p>
    <w:p w14:paraId="181520C7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>«16.2 Услуги, являющиеся обязательными и необходимыми для предоставления государственной услуги, отсутствуют.</w:t>
      </w:r>
    </w:p>
    <w:p w14:paraId="6E113C87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>16.3 Информационные системы, используемые для предоставления государственной услуги:</w:t>
      </w:r>
    </w:p>
    <w:p w14:paraId="7E0DCAA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>- государственная информационная система Приморского края «Региональная информационная система обеспечения градостроительной деятельности Приморского края»</w:t>
      </w:r>
      <w:r>
        <w:rPr>
          <w:rFonts w:hint="default"/>
          <w:sz w:val="28"/>
          <w:lang w:val="en-US"/>
        </w:rPr>
        <w:t>;</w:t>
      </w:r>
    </w:p>
    <w:p w14:paraId="18296989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>- федеральная государственная географическая информационная система «Единая цифровая платформа «Национальная система пространственных данных».</w:t>
      </w:r>
    </w:p>
    <w:p w14:paraId="158B6EF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 xml:space="preserve">При предоставлении государственной услуги используются пространственные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системы».  </w:t>
      </w:r>
    </w:p>
    <w:p w14:paraId="246C577E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sz w:val="28"/>
        </w:rPr>
        <w:t xml:space="preserve">2. Контроль за исполнением настоящего постановления возложить на начальника управления </w:t>
      </w:r>
      <w:r>
        <w:rPr>
          <w:sz w:val="28"/>
          <w:lang w:val="ru-RU"/>
        </w:rPr>
        <w:t>градостроительства</w:t>
      </w:r>
      <w:r>
        <w:rPr>
          <w:rFonts w:hint="default"/>
          <w:sz w:val="28"/>
          <w:lang w:val="ru-RU"/>
        </w:rPr>
        <w:t>, имущественных и земельных отношений</w:t>
      </w:r>
      <w:r>
        <w:rPr>
          <w:sz w:val="28"/>
        </w:rPr>
        <w:t xml:space="preserve"> администрации Анучинского муниципального округа</w:t>
      </w:r>
      <w:r>
        <w:rPr>
          <w:rFonts w:hint="default"/>
          <w:sz w:val="28"/>
          <w:lang w:val="ru-RU"/>
        </w:rPr>
        <w:t xml:space="preserve">    Суворенкова А.А.</w:t>
      </w:r>
    </w:p>
    <w:p w14:paraId="039A5CA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sz w:val="28"/>
          <w:lang w:eastAsia="zh-CN"/>
        </w:rPr>
      </w:pPr>
      <w:r>
        <w:rPr>
          <w:rFonts w:hint="default"/>
          <w:sz w:val="28"/>
          <w:lang w:val="ru-RU"/>
        </w:rPr>
        <w:t xml:space="preserve">3. </w:t>
      </w:r>
      <w:r>
        <w:rPr>
          <w:sz w:val="28"/>
          <w:lang w:eastAsia="zh-CN"/>
        </w:rPr>
        <w:t>Аппарату  администрации Анучинского муниципального округа (Бурдейной С.В.)</w:t>
      </w:r>
      <w:r>
        <w:rPr>
          <w:rFonts w:hint="default"/>
          <w:sz w:val="28"/>
          <w:lang w:val="ru-RU" w:eastAsia="zh-CN"/>
        </w:rPr>
        <w:t xml:space="preserve"> </w:t>
      </w:r>
      <w:r>
        <w:rPr>
          <w:sz w:val="28"/>
          <w:lang w:eastAsia="zh-CN"/>
        </w:rPr>
        <w:t>разместить настоящее постановление на официальном сайте администрации Анучинского муниципального округа и опубликовать настоящее постановление в средствах массовой информации.</w:t>
      </w:r>
    </w:p>
    <w:p w14:paraId="0CD6D2E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sz w:val="28"/>
        </w:rPr>
      </w:pPr>
      <w:r>
        <w:rPr>
          <w:rFonts w:hint="default"/>
          <w:sz w:val="28"/>
          <w:lang w:val="ru-RU" w:eastAsia="zh-CN"/>
        </w:rPr>
        <w:t xml:space="preserve">4. </w:t>
      </w:r>
      <w:r>
        <w:rPr>
          <w:sz w:val="28"/>
        </w:rPr>
        <w:t xml:space="preserve">Настоящее постановление вступает в законную силу с момента принятия. </w:t>
      </w:r>
    </w:p>
    <w:p w14:paraId="2371E2B2">
      <w:pPr>
        <w:spacing w:line="360" w:lineRule="auto"/>
        <w:ind w:firstLine="708"/>
        <w:jc w:val="both"/>
        <w:rPr>
          <w:sz w:val="28"/>
        </w:rPr>
      </w:pPr>
    </w:p>
    <w:p w14:paraId="5113A77E">
      <w:pPr>
        <w:spacing w:line="360" w:lineRule="auto"/>
        <w:ind w:firstLine="708"/>
        <w:jc w:val="both"/>
        <w:rPr>
          <w:sz w:val="28"/>
        </w:rPr>
      </w:pPr>
    </w:p>
    <w:p w14:paraId="6B6683FF">
      <w:pPr>
        <w:pStyle w:val="17"/>
        <w:jc w:val="left"/>
      </w:pPr>
      <w:r>
        <w:rPr>
          <w:bCs/>
          <w:szCs w:val="28"/>
        </w:rPr>
        <w:t xml:space="preserve">Глава Анучинского  </w:t>
      </w:r>
    </w:p>
    <w:p w14:paraId="5336A2ED">
      <w:pPr>
        <w:pStyle w:val="17"/>
        <w:jc w:val="left"/>
        <w:rPr>
          <w:rFonts w:hint="default"/>
          <w:lang w:val="ru-RU"/>
        </w:rPr>
      </w:pPr>
      <w:r>
        <w:rPr>
          <w:bCs/>
          <w:szCs w:val="28"/>
        </w:rPr>
        <w:t xml:space="preserve">муниципального округа                                                              </w:t>
      </w:r>
      <w:r>
        <w:rPr>
          <w:rFonts w:hint="default"/>
          <w:bCs/>
          <w:szCs w:val="28"/>
          <w:lang w:val="ru-RU"/>
        </w:rPr>
        <w:t xml:space="preserve">             </w:t>
      </w:r>
      <w:r>
        <w:rPr>
          <w:bCs/>
          <w:szCs w:val="28"/>
        </w:rPr>
        <w:t xml:space="preserve">  А.</w:t>
      </w:r>
      <w:r>
        <w:rPr>
          <w:bCs/>
          <w:szCs w:val="28"/>
          <w:lang w:val="ru-RU"/>
        </w:rPr>
        <w:t>Я</w:t>
      </w:r>
      <w:r>
        <w:rPr>
          <w:rFonts w:hint="default"/>
          <w:bCs/>
          <w:szCs w:val="28"/>
          <w:lang w:val="ru-RU"/>
        </w:rPr>
        <w:t>.</w:t>
      </w:r>
      <w:r>
        <w:rPr>
          <w:bCs/>
          <w:szCs w:val="28"/>
        </w:rPr>
        <w:t xml:space="preserve"> </w:t>
      </w:r>
      <w:r>
        <w:rPr>
          <w:bCs/>
          <w:szCs w:val="28"/>
          <w:lang w:val="ru-RU"/>
        </w:rPr>
        <w:t>Янчук</w:t>
      </w:r>
    </w:p>
    <w:sectPr>
      <w:pgSz w:w="11906" w:h="16838"/>
      <w:pgMar w:top="614" w:right="850" w:bottom="624" w:left="1417" w:header="0" w:footer="0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9"/>
  <w:autoHyphenation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C47"/>
    <w:rsid w:val="00172E55"/>
    <w:rsid w:val="00350C47"/>
    <w:rsid w:val="003B767A"/>
    <w:rsid w:val="004D23DA"/>
    <w:rsid w:val="005108F8"/>
    <w:rsid w:val="006B3C20"/>
    <w:rsid w:val="009D5FF1"/>
    <w:rsid w:val="00A82275"/>
    <w:rsid w:val="00C95C3F"/>
    <w:rsid w:val="00D15CA1"/>
    <w:rsid w:val="00D164E1"/>
    <w:rsid w:val="00D9020A"/>
    <w:rsid w:val="00F463D1"/>
    <w:rsid w:val="18CA6D1C"/>
    <w:rsid w:val="1B694F1A"/>
    <w:rsid w:val="1CB56E7B"/>
    <w:rsid w:val="23DB5B1F"/>
    <w:rsid w:val="33763DB3"/>
    <w:rsid w:val="3A276589"/>
    <w:rsid w:val="3AC17D5B"/>
    <w:rsid w:val="44CD0593"/>
    <w:rsid w:val="4D441F51"/>
    <w:rsid w:val="4DA27F46"/>
    <w:rsid w:val="569A7A44"/>
    <w:rsid w:val="57D75C2D"/>
    <w:rsid w:val="60A34176"/>
    <w:rsid w:val="621C283A"/>
    <w:rsid w:val="629C269D"/>
    <w:rsid w:val="647A2B8B"/>
    <w:rsid w:val="6B5C7627"/>
    <w:rsid w:val="70AB3093"/>
    <w:rsid w:val="752075A5"/>
    <w:rsid w:val="77310826"/>
    <w:rsid w:val="7AB82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qFormat="1"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uppressAutoHyphens/>
      <w:overflowPunct w:val="0"/>
    </w:pPr>
    <w:rPr>
      <w:rFonts w:ascii="Times New Roman" w:hAnsi="Times New Roman" w:eastAsia="Times New Roman" w:cs="Times New Roman"/>
      <w:kern w:val="0"/>
      <w:sz w:val="26"/>
      <w:szCs w:val="28"/>
      <w:lang w:val="ru-RU" w:eastAsia="ru-RU" w:bidi="ar-SA"/>
    </w:rPr>
  </w:style>
  <w:style w:type="paragraph" w:styleId="2">
    <w:name w:val="heading 1"/>
    <w:basedOn w:val="1"/>
    <w:next w:val="1"/>
    <w:link w:val="28"/>
    <w:qFormat/>
    <w:uiPriority w:val="0"/>
    <w:pPr>
      <w:keepNext/>
      <w:jc w:val="both"/>
      <w:outlineLvl w:val="0"/>
    </w:pPr>
    <w:rPr>
      <w:szCs w:val="20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b/>
    </w:rPr>
  </w:style>
  <w:style w:type="paragraph" w:styleId="4">
    <w:name w:val="heading 3"/>
    <w:basedOn w:val="1"/>
    <w:next w:val="1"/>
    <w:qFormat/>
    <w:uiPriority w:val="0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semiHidden/>
    <w:unhideWhenUsed/>
    <w:qFormat/>
    <w:uiPriority w:val="0"/>
    <w:rPr>
      <w:color w:val="0000FF"/>
      <w:u w:val="single"/>
    </w:rPr>
  </w:style>
  <w:style w:type="paragraph" w:styleId="8">
    <w:name w:val="Balloon Text"/>
    <w:basedOn w:val="1"/>
    <w:qFormat/>
    <w:uiPriority w:val="0"/>
    <w:rPr>
      <w:rFonts w:ascii="Tahoma" w:hAnsi="Tahoma"/>
      <w:sz w:val="16"/>
      <w:szCs w:val="16"/>
    </w:rPr>
  </w:style>
  <w:style w:type="paragraph" w:styleId="9">
    <w:name w:val="Body Text 2"/>
    <w:basedOn w:val="1"/>
    <w:qFormat/>
    <w:uiPriority w:val="0"/>
    <w:rPr>
      <w:b/>
      <w:bCs/>
      <w:sz w:val="24"/>
      <w:szCs w:val="24"/>
    </w:rPr>
  </w:style>
  <w:style w:type="paragraph" w:styleId="10">
    <w:name w:val="Plain Text"/>
    <w:basedOn w:val="1"/>
    <w:qFormat/>
    <w:uiPriority w:val="0"/>
    <w:rPr>
      <w:rFonts w:ascii="Courier New" w:hAnsi="Courier New" w:cs="Courier New"/>
      <w:sz w:val="20"/>
      <w:szCs w:val="20"/>
    </w:rPr>
  </w:style>
  <w:style w:type="paragraph" w:styleId="11">
    <w:name w:val="Body Text Indent 3"/>
    <w:basedOn w:val="1"/>
    <w:qFormat/>
    <w:uiPriority w:val="0"/>
    <w:pPr>
      <w:spacing w:line="360" w:lineRule="auto"/>
      <w:ind w:firstLine="709"/>
      <w:jc w:val="both"/>
    </w:pPr>
    <w:rPr>
      <w:szCs w:val="26"/>
    </w:rPr>
  </w:style>
  <w:style w:type="paragraph" w:styleId="12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3">
    <w:name w:val="header"/>
    <w:basedOn w:val="1"/>
    <w:qFormat/>
    <w:uiPriority w:val="0"/>
    <w:pPr>
      <w:tabs>
        <w:tab w:val="center" w:pos="4677"/>
        <w:tab w:val="right" w:pos="9355"/>
      </w:tabs>
    </w:pPr>
  </w:style>
  <w:style w:type="paragraph" w:styleId="14">
    <w:name w:val="Body Text"/>
    <w:basedOn w:val="1"/>
    <w:qFormat/>
    <w:uiPriority w:val="0"/>
    <w:pPr>
      <w:tabs>
        <w:tab w:val="left" w:pos="1260"/>
      </w:tabs>
      <w:jc w:val="both"/>
    </w:pPr>
  </w:style>
  <w:style w:type="paragraph" w:styleId="15">
    <w:name w:val="index heading"/>
    <w:basedOn w:val="1"/>
    <w:qFormat/>
    <w:uiPriority w:val="0"/>
    <w:pPr>
      <w:suppressLineNumbers/>
    </w:pPr>
    <w:rPr>
      <w:rFonts w:cs="Arial"/>
    </w:rPr>
  </w:style>
  <w:style w:type="paragraph" w:styleId="16">
    <w:name w:val="Body Text Indent"/>
    <w:basedOn w:val="1"/>
    <w:qFormat/>
    <w:uiPriority w:val="0"/>
    <w:pPr>
      <w:ind w:left="705"/>
      <w:jc w:val="both"/>
    </w:pPr>
  </w:style>
  <w:style w:type="paragraph" w:styleId="17">
    <w:name w:val="Title"/>
    <w:basedOn w:val="1"/>
    <w:next w:val="14"/>
    <w:qFormat/>
    <w:uiPriority w:val="0"/>
    <w:pPr>
      <w:jc w:val="center"/>
    </w:pPr>
    <w:rPr>
      <w:sz w:val="28"/>
      <w:szCs w:val="20"/>
    </w:rPr>
  </w:style>
  <w:style w:type="paragraph" w:styleId="18">
    <w:name w:val="footer"/>
    <w:basedOn w:val="1"/>
    <w:qFormat/>
    <w:uiPriority w:val="0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19">
    <w:name w:val="List"/>
    <w:basedOn w:val="14"/>
    <w:qFormat/>
    <w:uiPriority w:val="0"/>
    <w:rPr>
      <w:rFonts w:cs="Arial"/>
    </w:rPr>
  </w:style>
  <w:style w:type="paragraph" w:styleId="20">
    <w:name w:val="Normal (Web)"/>
    <w:semiHidden/>
    <w:unhideWhenUsed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21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22">
    <w:name w:val="Body Text Indent 2"/>
    <w:basedOn w:val="1"/>
    <w:qFormat/>
    <w:uiPriority w:val="0"/>
    <w:pPr>
      <w:ind w:firstLine="705"/>
      <w:jc w:val="both"/>
    </w:pPr>
  </w:style>
  <w:style w:type="paragraph" w:styleId="23">
    <w:name w:val="Subtitle"/>
    <w:basedOn w:val="1"/>
    <w:qFormat/>
    <w:uiPriority w:val="0"/>
    <w:pPr>
      <w:jc w:val="center"/>
    </w:pPr>
    <w:rPr>
      <w:b/>
      <w:sz w:val="28"/>
      <w:szCs w:val="20"/>
    </w:rPr>
  </w:style>
  <w:style w:type="table" w:styleId="24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5">
    <w:name w:val="Интернет-ссылка"/>
    <w:qFormat/>
    <w:uiPriority w:val="0"/>
    <w:rPr>
      <w:color w:val="0000FF"/>
      <w:u w:val="single"/>
    </w:rPr>
  </w:style>
  <w:style w:type="character" w:customStyle="1" w:styleId="26">
    <w:name w:val="Текст выноски Знак"/>
    <w:qFormat/>
    <w:uiPriority w:val="0"/>
    <w:rPr>
      <w:rFonts w:ascii="Tahoma" w:hAnsi="Tahoma" w:cs="Tahoma"/>
      <w:sz w:val="16"/>
      <w:szCs w:val="16"/>
    </w:rPr>
  </w:style>
  <w:style w:type="character" w:customStyle="1" w:styleId="27">
    <w:name w:val="Основной текст Знак"/>
    <w:qFormat/>
    <w:uiPriority w:val="0"/>
    <w:rPr>
      <w:sz w:val="26"/>
      <w:szCs w:val="28"/>
    </w:rPr>
  </w:style>
  <w:style w:type="character" w:customStyle="1" w:styleId="28">
    <w:name w:val="Заголовок 1 Знак"/>
    <w:link w:val="2"/>
    <w:qFormat/>
    <w:locked/>
    <w:uiPriority w:val="0"/>
    <w:rPr>
      <w:sz w:val="26"/>
      <w:lang w:val="ru-RU" w:eastAsia="ru-RU" w:bidi="ar-SA"/>
    </w:rPr>
  </w:style>
  <w:style w:type="character" w:customStyle="1" w:styleId="29">
    <w:name w:val="Основной текст 2 Знак"/>
    <w:qFormat/>
    <w:locked/>
    <w:uiPriority w:val="0"/>
    <w:rPr>
      <w:b/>
      <w:bCs/>
      <w:sz w:val="24"/>
      <w:szCs w:val="24"/>
      <w:lang w:val="ru-RU" w:eastAsia="ru-RU" w:bidi="ar-SA"/>
    </w:rPr>
  </w:style>
  <w:style w:type="character" w:customStyle="1" w:styleId="30">
    <w:name w:val="Название Знак"/>
    <w:qFormat/>
    <w:uiPriority w:val="0"/>
    <w:rPr>
      <w:sz w:val="28"/>
    </w:rPr>
  </w:style>
  <w:style w:type="character" w:customStyle="1" w:styleId="31">
    <w:name w:val="Подзаголовок Знак"/>
    <w:qFormat/>
    <w:uiPriority w:val="0"/>
    <w:rPr>
      <w:b/>
      <w:sz w:val="28"/>
    </w:rPr>
  </w:style>
  <w:style w:type="character" w:customStyle="1" w:styleId="32">
    <w:name w:val="Заголовок 2 Знак"/>
    <w:qFormat/>
    <w:uiPriority w:val="0"/>
    <w:rPr>
      <w:b/>
      <w:sz w:val="26"/>
      <w:szCs w:val="28"/>
    </w:rPr>
  </w:style>
  <w:style w:type="character" w:customStyle="1" w:styleId="33">
    <w:name w:val="5 МГП Обычный текст Знак"/>
    <w:qFormat/>
    <w:locked/>
    <w:uiPriority w:val="99"/>
    <w:rPr>
      <w:sz w:val="28"/>
    </w:rPr>
  </w:style>
  <w:style w:type="character" w:customStyle="1" w:styleId="34">
    <w:name w:val="4 МГП 1.1.1 Знак"/>
    <w:link w:val="35"/>
    <w:qFormat/>
    <w:locked/>
    <w:uiPriority w:val="99"/>
    <w:rPr>
      <w:b/>
      <w:i/>
      <w:sz w:val="28"/>
    </w:rPr>
  </w:style>
  <w:style w:type="paragraph" w:customStyle="1" w:styleId="35">
    <w:name w:val="4 МГП 1.1.1"/>
    <w:basedOn w:val="36"/>
    <w:next w:val="36"/>
    <w:link w:val="34"/>
    <w:qFormat/>
    <w:uiPriority w:val="99"/>
    <w:pPr>
      <w:spacing w:before="360" w:after="120"/>
      <w:outlineLvl w:val="3"/>
    </w:pPr>
    <w:rPr>
      <w:b/>
      <w:i/>
    </w:rPr>
  </w:style>
  <w:style w:type="paragraph" w:customStyle="1" w:styleId="36">
    <w:name w:val="5 МГП Обычный текст"/>
    <w:basedOn w:val="1"/>
    <w:qFormat/>
    <w:uiPriority w:val="99"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37">
    <w:name w:val="4 Знак"/>
    <w:link w:val="38"/>
    <w:qFormat/>
    <w:locked/>
    <w:uiPriority w:val="0"/>
    <w:rPr>
      <w:sz w:val="28"/>
      <w:u w:val="single"/>
    </w:rPr>
  </w:style>
  <w:style w:type="paragraph" w:customStyle="1" w:styleId="38">
    <w:name w:val="4"/>
    <w:basedOn w:val="36"/>
    <w:next w:val="36"/>
    <w:link w:val="37"/>
    <w:qFormat/>
    <w:uiPriority w:val="0"/>
    <w:pPr>
      <w:spacing w:before="240"/>
    </w:pPr>
    <w:rPr>
      <w:u w:val="single"/>
    </w:rPr>
  </w:style>
  <w:style w:type="character" w:customStyle="1" w:styleId="39">
    <w:name w:val="5 Знак"/>
    <w:qFormat/>
    <w:locked/>
    <w:uiPriority w:val="0"/>
  </w:style>
  <w:style w:type="paragraph" w:customStyle="1" w:styleId="40">
    <w:name w:val="ConsNormal"/>
    <w:qFormat/>
    <w:uiPriority w:val="0"/>
    <w:pPr>
      <w:widowControl w:val="0"/>
      <w:suppressAutoHyphens/>
      <w:overflowPunct w:val="0"/>
      <w:ind w:right="19772" w:firstLine="720"/>
    </w:pPr>
    <w:rPr>
      <w:rFonts w:ascii="Arial" w:hAnsi="Arial" w:eastAsia="Times New Roman" w:cs="Arial"/>
      <w:kern w:val="0"/>
      <w:sz w:val="26"/>
      <w:szCs w:val="20"/>
      <w:lang w:val="ru-RU" w:eastAsia="ru-RU" w:bidi="ar-SA"/>
    </w:rPr>
  </w:style>
  <w:style w:type="paragraph" w:customStyle="1" w:styleId="41">
    <w:name w:val="ConsNonformat"/>
    <w:qFormat/>
    <w:uiPriority w:val="0"/>
    <w:pPr>
      <w:widowControl w:val="0"/>
      <w:suppressAutoHyphens/>
      <w:overflowPunct w:val="0"/>
      <w:ind w:right="19772"/>
    </w:pPr>
    <w:rPr>
      <w:rFonts w:ascii="Courier New" w:hAnsi="Courier New" w:eastAsia="Times New Roman" w:cs="Courier New"/>
      <w:kern w:val="0"/>
      <w:sz w:val="26"/>
      <w:szCs w:val="20"/>
      <w:lang w:val="ru-RU" w:eastAsia="ru-RU" w:bidi="ar-SA"/>
    </w:rPr>
  </w:style>
  <w:style w:type="paragraph" w:customStyle="1" w:styleId="42">
    <w:name w:val="Верхний и нижний колонтитулы"/>
    <w:basedOn w:val="1"/>
    <w:qFormat/>
    <w:uiPriority w:val="0"/>
  </w:style>
  <w:style w:type="paragraph" w:customStyle="1" w:styleId="43">
    <w:name w:val="ConsPlusNormal"/>
    <w:qFormat/>
    <w:uiPriority w:val="0"/>
    <w:pPr>
      <w:widowControl w:val="0"/>
      <w:suppressAutoHyphens/>
      <w:overflowPunct w:val="0"/>
    </w:pPr>
    <w:rPr>
      <w:rFonts w:ascii="Calibri" w:hAnsi="Calibri" w:eastAsia="Times New Roman" w:cs="Calibri"/>
      <w:kern w:val="0"/>
      <w:sz w:val="22"/>
      <w:szCs w:val="20"/>
      <w:lang w:val="ru-RU" w:eastAsia="ru-RU" w:bidi="ar-SA"/>
    </w:rPr>
  </w:style>
  <w:style w:type="paragraph" w:customStyle="1" w:styleId="44">
    <w:name w:val="ConsPlusNonformat"/>
    <w:qFormat/>
    <w:uiPriority w:val="0"/>
    <w:pPr>
      <w:widowControl w:val="0"/>
      <w:suppressAutoHyphens/>
      <w:overflowPunct w:val="0"/>
    </w:pPr>
    <w:rPr>
      <w:rFonts w:ascii="Courier New" w:hAnsi="Courier New" w:eastAsia="Times New Roman" w:cs="Courier New"/>
      <w:kern w:val="0"/>
      <w:sz w:val="26"/>
      <w:szCs w:val="20"/>
      <w:lang w:val="ru-RU" w:eastAsia="ru-RU" w:bidi="ar-SA"/>
    </w:rPr>
  </w:style>
  <w:style w:type="paragraph" w:customStyle="1" w:styleId="45">
    <w:name w:val="5"/>
    <w:basedOn w:val="36"/>
    <w:qFormat/>
    <w:uiPriority w:val="0"/>
    <w:pPr>
      <w:tabs>
        <w:tab w:val="left" w:pos="1134"/>
      </w:tabs>
    </w:pPr>
    <w:rPr>
      <w:sz w:val="20"/>
    </w:rPr>
  </w:style>
  <w:style w:type="paragraph" w:customStyle="1" w:styleId="46">
    <w:name w:val="Iau?iue"/>
    <w:qFormat/>
    <w:uiPriority w:val="0"/>
    <w:pPr>
      <w:widowControl w:val="0"/>
      <w:suppressAutoHyphens/>
      <w:overflowPunct w:val="0"/>
    </w:pPr>
    <w:rPr>
      <w:rFonts w:ascii="Times New Roman" w:hAnsi="Times New Roman" w:eastAsia="Times New Roman" w:cs="Times New Roman"/>
      <w:kern w:val="0"/>
      <w:sz w:val="26"/>
      <w:szCs w:val="20"/>
      <w:lang w:val="ru-RU" w:eastAsia="ru-RU" w:bidi="ar-SA"/>
    </w:rPr>
  </w:style>
  <w:style w:type="paragraph" w:customStyle="1" w:styleId="47">
    <w:name w:val="Содержимое врезки"/>
    <w:basedOn w:val="1"/>
    <w:qFormat/>
    <w:uiPriority w:val="0"/>
  </w:style>
  <w:style w:type="paragraph" w:styleId="48">
    <w:name w:val="List Paragraph"/>
    <w:basedOn w:val="1"/>
    <w:qFormat/>
    <w:uiPriority w:val="0"/>
    <w:pPr>
      <w:spacing w:after="200" w:line="276" w:lineRule="auto"/>
      <w:ind w:left="720"/>
      <w:contextualSpacing/>
    </w:pPr>
    <w:rPr>
      <w:rFonts w:ascii="Calibri" w:hAnsi="Calibri" w:eastAsia="Calibri" w:cs="Arial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6D3A79-8DE5-4B9A-BD62-ADBE8A7D53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Анучинский ФО</Company>
  <Pages>2</Pages>
  <Words>297</Words>
  <Characters>2452</Characters>
  <Lines>16</Lines>
  <Paragraphs>4</Paragraphs>
  <TotalTime>0</TotalTime>
  <ScaleCrop>false</ScaleCrop>
  <LinksUpToDate>false</LinksUpToDate>
  <CharactersWithSpaces>2890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2023-06-14T02:26:00Z</dcterms:created>
  <dc:creator>Admin</dc:creator>
  <cp:lastModifiedBy>WPS_1778035762</cp:lastModifiedBy>
  <cp:lastPrinted>2026-02-06T04:28:00Z</cp:lastPrinted>
  <dcterms:modified xsi:type="dcterms:W3CDTF">2026-08-27T05:39:42Z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1049-12.1.0.26880</vt:lpwstr>
  </property>
  <property fmtid="{D5CDD505-2E9C-101B-9397-08002B2CF9AE}" pid="7" name="ICV">
    <vt:lpwstr>4E5D4B33F9B945E9983AB68A65D29F31_13</vt:lpwstr>
  </property>
  <property fmtid="{D5CDD505-2E9C-101B-9397-08002B2CF9AE}" pid="8" name="KSOTemplateDocerSaveRecord">
    <vt:lpwstr>eyJoZGlkIjoiZDEzMjE3YjNmMDQyZTExZjI1MzJkOGEzOTA0NWU1YzMiLCJ1c2VySWQiOiI4MjQ2MzUwNDc1NTYifQ==</vt:lpwstr>
  </property>
</Properties>
</file>