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DC8E1" w14:textId="29C79AA3" w:rsidR="00C66FD8" w:rsidRPr="00C66FD8" w:rsidRDefault="00C66FD8" w:rsidP="00C66FD8">
      <w:pPr>
        <w:spacing w:after="0" w:line="240" w:lineRule="auto"/>
        <w:ind w:firstLine="709"/>
        <w:jc w:val="both"/>
      </w:pPr>
      <w:bookmarkStart w:id="0" w:name="_GoBack"/>
      <w:r w:rsidRPr="00C66FD8">
        <w:rPr>
          <w:b/>
          <w:bCs/>
        </w:rPr>
        <w:t>Больничный по уходу за ребенком: особенности оформления,</w:t>
      </w:r>
      <w:r w:rsidRPr="00C66FD8">
        <w:rPr>
          <w:b/>
          <w:bCs/>
        </w:rPr>
        <w:br/>
        <w:t>предоставления, выплаты пособия</w:t>
      </w:r>
    </w:p>
    <w:bookmarkEnd w:id="0"/>
    <w:p w14:paraId="6DF0044D" w14:textId="77777777" w:rsidR="00C66FD8" w:rsidRDefault="00C66FD8" w:rsidP="00C66FD8">
      <w:pPr>
        <w:spacing w:after="0" w:line="240" w:lineRule="auto"/>
        <w:ind w:firstLine="709"/>
        <w:jc w:val="both"/>
      </w:pPr>
    </w:p>
    <w:p w14:paraId="2BE1F064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Для получения пособия по временной нетрудоспособности в связи с необходимостью ухода за больным ребенком на работника должен быть сформирован больничный лист. Пособие назначает и выплачивает территориальный орган СФР. На размер выплаты может влиять стаж работника, возраст ребенка, вид его заболевания.</w:t>
      </w:r>
    </w:p>
    <w:p w14:paraId="15CFEDE5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Больничный лист по уходу за ребенком формируется и оплачивается лицу, фактически осуществляющему уход за ребенком. Это может быть мать, отец, бабушка, дедушка, другие родственники, опекун, попечитель. Степень родства не влияет на порядок оплаты.</w:t>
      </w:r>
    </w:p>
    <w:p w14:paraId="64E61B31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Условия и порядок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установленных законодательством Российской Федерации, регламентированы приказом Минздрава России от 23.11.2021 № 1089.</w:t>
      </w:r>
    </w:p>
    <w:p w14:paraId="6AAE1F0F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Не ограничено количество оплачиваемых дней по уходу за больным ребенком в возрасте до 18 лет в следующих случаях:</w:t>
      </w:r>
    </w:p>
    <w:p w14:paraId="34EA70BF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- болезнь связана с поствакцинальным осложнением, злокачественными новообразованиями у ребенка (в этом случае оплачивается весь период лечения ребенка дома или нахождения с ним в стационаре, в том числе дневном);</w:t>
      </w:r>
    </w:p>
    <w:p w14:paraId="20F41140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- ребенок является ВИЧ-инфицированным, лечение проходило в стационаре, в том числе дневном.</w:t>
      </w:r>
    </w:p>
    <w:p w14:paraId="4E469120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При уходе за ребенком-инвалидом до 18 лет больничный лист оплачивается за весь период нетрудоспособности, но не более 120 календарных дней в календарном году.</w:t>
      </w:r>
    </w:p>
    <w:p w14:paraId="043A6068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Больничный по уходу за ребенком в возрасте до 7 лет оплачивается за весь период нетрудоспособности, но не более 60 либо 90 календарных дней (в зависимости от вида заболевания) в календарном году.</w:t>
      </w:r>
    </w:p>
    <w:p w14:paraId="4E9118D9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При уходе за детьми в возрасте с 7 до 15 лет больничный оплачивается:</w:t>
      </w:r>
    </w:p>
    <w:p w14:paraId="2F7316F9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- до 15 календарных дней - по каждому случаю ухода;</w:t>
      </w:r>
    </w:p>
    <w:p w14:paraId="6D4515A3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- не более 45 календарных дней в календарном году – по всем случаям ухода за ребенком.</w:t>
      </w:r>
    </w:p>
    <w:p w14:paraId="0E5BFD7D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В остальных случаях:</w:t>
      </w:r>
    </w:p>
    <w:p w14:paraId="7A184DD8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- до 7 календарных дней - по каждому случаю ухода за больным ребенком при лечении в амбулаторных условиях;</w:t>
      </w:r>
    </w:p>
    <w:p w14:paraId="116F4278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- не более 30 календарных дней в календарном году – по всем случаям ухода за ребенком.</w:t>
      </w:r>
    </w:p>
    <w:p w14:paraId="7455B7C1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Размер пособия установлен статьей 7 Федерального закона от 29.12.2006 № 255-ФЗ «Об обязательном социальном страховании на случай временной нетрудоспособности и в связи с материнством».</w:t>
      </w:r>
    </w:p>
    <w:p w14:paraId="17774FDE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В случае ухода за больным ребенком в возрасте до 8 лет пособие всегда выплачивается в размере 100% среднего заработка.</w:t>
      </w:r>
    </w:p>
    <w:p w14:paraId="573FA8BA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В случае ухода за больным ребенком в возрасте 8 лет и старше размер пособия за первые 10 календарных дней установлен в процентах от среднего заработка в зависимости от страхового стажа работника:</w:t>
      </w:r>
    </w:p>
    <w:p w14:paraId="4038C070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- 100% среднего заработка, если страховой стаж работника 8 и более лет;</w:t>
      </w:r>
    </w:p>
    <w:p w14:paraId="5C3B4C7F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- 80% среднего заработка, если страховой стаж от 5 до 8 лет;</w:t>
      </w:r>
    </w:p>
    <w:p w14:paraId="69F28CBC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- 60% среднего заработка при страховом стаже до 5 лет.</w:t>
      </w:r>
    </w:p>
    <w:p w14:paraId="190DF805" w14:textId="77777777" w:rsidR="00C66FD8" w:rsidRPr="00C66FD8" w:rsidRDefault="00C66FD8" w:rsidP="00C66FD8">
      <w:pPr>
        <w:spacing w:after="0" w:line="240" w:lineRule="auto"/>
        <w:ind w:firstLine="709"/>
        <w:jc w:val="both"/>
      </w:pPr>
      <w:r w:rsidRPr="00C66FD8">
        <w:t>За последующие дни пособие выплачивается в размере 50 % среднего заработка.</w:t>
      </w:r>
    </w:p>
    <w:p w14:paraId="47F084A0" w14:textId="77777777" w:rsidR="000A60EA" w:rsidRDefault="000A60EA" w:rsidP="00C66FD8">
      <w:pPr>
        <w:spacing w:line="240" w:lineRule="auto"/>
        <w:ind w:firstLine="709"/>
      </w:pPr>
    </w:p>
    <w:sectPr w:rsidR="000A6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FD8"/>
    <w:rsid w:val="000A60EA"/>
    <w:rsid w:val="00C66FD8"/>
    <w:rsid w:val="00F7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2797D"/>
  <w15:chartTrackingRefBased/>
  <w15:docId w15:val="{110EA09A-28D8-448C-B511-B42D44CB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8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432</Words>
  <Characters>2464</Characters>
  <Application>Microsoft Office Word</Application>
  <DocSecurity>0</DocSecurity>
  <Lines>20</Lines>
  <Paragraphs>5</Paragraphs>
  <ScaleCrop>false</ScaleCrop>
  <Company>diakov.net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Анна Курилина</cp:lastModifiedBy>
  <cp:revision>4</cp:revision>
  <dcterms:created xsi:type="dcterms:W3CDTF">2025-06-22T01:07:00Z</dcterms:created>
  <dcterms:modified xsi:type="dcterms:W3CDTF">2025-06-30T01:39:00Z</dcterms:modified>
</cp:coreProperties>
</file>