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themeColor="dark1" w:val="000000"/>
          <w:sz w:val="26"/>
          <w:szCs w:val="26"/>
          <w:lang w:eastAsia="ru-RU"/>
        </w:rPr>
      </w:pPr>
      <w:r>
        <w:rPr>
          <w:color w:themeColor="dark1" w:val="000000"/>
          <w:sz w:val="26"/>
          <w:szCs w:val="26"/>
          <w:lang w:eastAsia="ru-RU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АДМИНИСТРАЦИЯ</w:t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АНУЧИНСКОГО МУНИЦИПАЛЬНОГО ОКРУГА</w:t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ПРИМОРСКОГО КРАЯ</w:t>
      </w:r>
    </w:p>
    <w:p>
      <w:pPr>
        <w:pStyle w:val="Normal"/>
        <w:jc w:val="center"/>
        <w:rPr>
          <w:color w:themeColor="dark1" w:val="000000"/>
          <w:sz w:val="26"/>
          <w:szCs w:val="26"/>
        </w:rPr>
      </w:pPr>
      <w:r>
        <w:rPr>
          <w:color w:themeColor="dark1" w:val="000000"/>
          <w:sz w:val="26"/>
          <w:szCs w:val="26"/>
        </w:rPr>
      </w:r>
    </w:p>
    <w:p>
      <w:pPr>
        <w:pStyle w:val="Normal"/>
        <w:jc w:val="center"/>
        <w:rPr>
          <w:color w:themeColor="dark1" w:val="000000"/>
          <w:spacing w:val="20"/>
          <w:sz w:val="28"/>
          <w:szCs w:val="28"/>
        </w:rPr>
      </w:pPr>
      <w:r>
        <w:rPr>
          <w:color w:themeColor="dark1" w:val="000000"/>
          <w:spacing w:val="20"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bCs/>
          <w:color w:themeColor="dark1" w:val="000000"/>
          <w:sz w:val="28"/>
          <w:szCs w:val="28"/>
        </w:rPr>
      </w:pPr>
      <w:r>
        <w:rPr>
          <w:b/>
          <w:bCs/>
          <w:color w:themeColor="dark1" w:val="000000"/>
          <w:sz w:val="28"/>
          <w:szCs w:val="28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  <w:sz w:val="28"/>
          <w:szCs w:val="28"/>
          <w:lang w:val="en-US"/>
        </w:rPr>
        <w:t>18</w:t>
      </w:r>
      <w:r>
        <w:rPr>
          <w:color w:themeColor="dark1" w:val="000000"/>
          <w:sz w:val="28"/>
          <w:szCs w:val="28"/>
          <w:lang w:val="ru-RU"/>
        </w:rPr>
        <w:t xml:space="preserve">.09.2025        </w:t>
      </w:r>
      <w:r>
        <w:rPr>
          <w:color w:themeColor="dark1" w:val="000000"/>
          <w:sz w:val="28"/>
          <w:szCs w:val="28"/>
        </w:rPr>
        <w:t xml:space="preserve">                                с.Анучино                                     </w:t>
      </w:r>
      <w:r>
        <w:rPr>
          <w:color w:themeColor="dark1" w:val="000000"/>
          <w:sz w:val="28"/>
          <w:szCs w:val="28"/>
          <w:u w:val="none"/>
        </w:rPr>
        <w:t xml:space="preserve">    № </w:t>
      </w:r>
      <w:r>
        <w:rPr>
          <w:color w:themeColor="dark1" w:val="000000"/>
          <w:sz w:val="28"/>
          <w:szCs w:val="28"/>
        </w:rPr>
        <w:t xml:space="preserve">  </w:t>
      </w:r>
      <w:r>
        <w:rPr>
          <w:color w:themeColor="dark1" w:val="000000"/>
          <w:sz w:val="28"/>
          <w:szCs w:val="28"/>
        </w:rPr>
        <w:t>813</w:t>
      </w:r>
      <w:r>
        <w:rPr>
          <w:color w:themeColor="dark1" w:val="000000"/>
          <w:sz w:val="28"/>
          <w:szCs w:val="28"/>
        </w:rPr>
        <w:t xml:space="preserve">    </w:t>
      </w:r>
    </w:p>
    <w:p>
      <w:pPr>
        <w:pStyle w:val="Normal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ConsPlusNormal"/>
        <w:jc w:val="center"/>
        <w:rPr>
          <w:b/>
          <w:bCs/>
          <w:color w:themeColor="dark1" w:val="000000"/>
          <w:sz w:val="26"/>
          <w:szCs w:val="26"/>
        </w:rPr>
      </w:pPr>
      <w:r>
        <w:rPr>
          <w:b/>
          <w:bCs/>
          <w:color w:themeColor="dark1" w:val="000000"/>
          <w:sz w:val="26"/>
          <w:szCs w:val="26"/>
        </w:rPr>
      </w:r>
    </w:p>
    <w:p>
      <w:pPr>
        <w:pStyle w:val="ConsPlus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ru-RU"/>
        </w:rPr>
        <w:t xml:space="preserve"> внесении изменений в 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ru-RU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>
      <w:pPr>
        <w:pStyle w:val="Normal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  <w:lang w:val="ru-RU"/>
        </w:rPr>
        <w:t>, утвержденный постановлением администрации Анучинского муниципального округа от 05.03.2022 № 204</w:t>
      </w:r>
      <w:r>
        <w:rPr>
          <w:b/>
          <w:bCs w:val="false"/>
          <w:sz w:val="28"/>
          <w:szCs w:val="28"/>
          <w:lang w:val="ru-RU"/>
        </w:rPr>
        <w:t xml:space="preserve"> </w:t>
      </w:r>
      <w:r>
        <w:rPr>
          <w:b w:val="false"/>
          <w:bCs/>
          <w:color w:themeColor="dark1" w:val="000000"/>
          <w:sz w:val="28"/>
          <w:szCs w:val="28"/>
          <w:lang w:val="ru-RU"/>
        </w:rPr>
        <w:t xml:space="preserve"> </w:t>
      </w:r>
    </w:p>
    <w:p>
      <w:pPr>
        <w:pStyle w:val="ConsPlusNormal"/>
        <w:jc w:val="center"/>
        <w:rPr>
          <w:b/>
          <w:bCs/>
          <w:color w:themeColor="dark1" w:val="000000"/>
          <w:sz w:val="26"/>
          <w:szCs w:val="26"/>
        </w:rPr>
      </w:pPr>
      <w:r>
        <w:rPr>
          <w:b/>
          <w:bCs/>
          <w:color w:themeColor="dark1" w:val="000000"/>
          <w:sz w:val="26"/>
          <w:szCs w:val="26"/>
        </w:rPr>
      </w:r>
    </w:p>
    <w:p>
      <w:pPr>
        <w:pStyle w:val="ConsPlusNormal"/>
        <w:jc w:val="center"/>
        <w:rPr>
          <w:b/>
          <w:bCs/>
          <w:color w:themeColor="dark1" w:val="000000"/>
          <w:sz w:val="28"/>
          <w:szCs w:val="28"/>
        </w:rPr>
      </w:pPr>
      <w:r>
        <w:rPr>
          <w:b/>
          <w:bCs/>
          <w:color w:themeColor="dark1" w:val="000000"/>
          <w:sz w:val="28"/>
          <w:szCs w:val="28"/>
        </w:rPr>
      </w:r>
    </w:p>
    <w:p>
      <w:pPr>
        <w:pStyle w:val="ConsPlusNormal"/>
        <w:spacing w:lineRule="auto" w:line="360"/>
        <w:ind w:firstLine="540"/>
        <w:jc w:val="both"/>
        <w:rPr>
          <w:rFonts w:ascii="Times New Roman" w:hAnsi="Times New Roman" w:cs="Times New Roman"/>
          <w:color w:themeColor="dark1" w:val="000000"/>
          <w:sz w:val="28"/>
          <w:szCs w:val="28"/>
        </w:rPr>
      </w:pPr>
      <w:r>
        <w:rPr>
          <w:rFonts w:cs="Times New Roman" w:ascii="Times New Roman" w:hAnsi="Times New Roman"/>
          <w:color w:themeColor="dark1" w:val="00000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dark1" w:val="000000"/>
          <w:sz w:val="28"/>
          <w:szCs w:val="28"/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color w:themeColor="dark1" w:val="000000"/>
          <w:sz w:val="28"/>
          <w:szCs w:val="28"/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dark1" w:val="000000"/>
          <w:sz w:val="28"/>
          <w:szCs w:val="28"/>
        </w:rPr>
        <w:t xml:space="preserve">на основании </w:t>
      </w:r>
      <w:hyperlink r:id="rId3">
        <w:r>
          <w:rPr>
            <w:rStyle w:val="Style7"/>
            <w:rFonts w:cs="Times New Roman" w:ascii="Times New Roman" w:hAnsi="Times New Roman"/>
            <w:color w:themeColor="dark1" w:val="000000"/>
            <w:sz w:val="28"/>
            <w:szCs w:val="28"/>
          </w:rPr>
          <w:t>Устава</w:t>
        </w:r>
      </w:hyperlink>
      <w:r>
        <w:rPr>
          <w:rFonts w:cs="Times New Roman" w:ascii="Times New Roman" w:hAnsi="Times New Roman"/>
          <w:color w:themeColor="dark1" w:val="00000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ConsPlusNormal"/>
        <w:spacing w:lineRule="auto" w:line="360"/>
        <w:ind w:firstLine="540"/>
        <w:jc w:val="both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Normal"/>
        <w:spacing w:lineRule="auto" w:line="360"/>
        <w:jc w:val="both"/>
        <w:rPr>
          <w:color w:themeColor="dark1" w:val="000000"/>
          <w:sz w:val="28"/>
          <w:szCs w:val="28"/>
          <w:lang w:eastAsia="ru-RU"/>
        </w:rPr>
      </w:pPr>
      <w:r>
        <w:rPr>
          <w:color w:themeColor="dark1" w:val="000000"/>
          <w:sz w:val="28"/>
          <w:szCs w:val="28"/>
        </w:rPr>
        <w:t>ПОСТАНОВЛЯЕТ:</w:t>
      </w:r>
    </w:p>
    <w:p>
      <w:pPr>
        <w:pStyle w:val="Normal"/>
        <w:spacing w:lineRule="auto" w:line="360"/>
        <w:jc w:val="both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firstLineChars="171" w:startChars="0" w:endChars="0"/>
        <w:jc w:val="both"/>
        <w:rPr>
          <w:bCs/>
          <w:color w:themeColor="dark1" w:val="000000"/>
          <w:sz w:val="28"/>
          <w:szCs w:val="28"/>
        </w:rPr>
      </w:pPr>
      <w:r>
        <w:rPr>
          <w:b w:val="false"/>
          <w:bCs/>
          <w:color w:themeColor="dark1" w:val="000000"/>
          <w:sz w:val="28"/>
          <w:szCs w:val="28"/>
          <w:lang w:val="ru-RU"/>
        </w:rPr>
        <w:t>Внести в П</w:t>
      </w:r>
      <w:r>
        <w:rPr>
          <w:b w:val="false"/>
          <w:bCs/>
          <w:color w:themeColor="dark1" w:val="000000"/>
          <w:sz w:val="28"/>
          <w:szCs w:val="28"/>
        </w:rPr>
        <w:t>ереч</w:t>
      </w:r>
      <w:r>
        <w:rPr>
          <w:b w:val="false"/>
          <w:bCs/>
          <w:color w:themeColor="dark1" w:val="000000"/>
          <w:sz w:val="28"/>
          <w:szCs w:val="28"/>
          <w:lang w:val="ru-RU"/>
        </w:rPr>
        <w:t>ень</w:t>
      </w:r>
      <w:r>
        <w:rPr>
          <w:b w:val="false"/>
          <w:bCs/>
          <w:color w:themeColor="dark1" w:val="000000"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b w:val="false"/>
          <w:bCs/>
          <w:color w:themeColor="dark1" w:val="000000"/>
          <w:sz w:val="28"/>
          <w:szCs w:val="28"/>
          <w:lang w:val="ru-RU"/>
        </w:rPr>
        <w:t>, утвержденный</w:t>
      </w:r>
      <w:r>
        <w:rPr>
          <w:b w:val="false"/>
          <w:bCs/>
          <w:color w:themeColor="dark1" w:val="000000"/>
          <w:sz w:val="28"/>
          <w:szCs w:val="28"/>
          <w:lang w:val="en-US"/>
        </w:rPr>
        <w:t xml:space="preserve"> </w:t>
      </w:r>
      <w:r>
        <w:rPr>
          <w:b w:val="false"/>
          <w:bCs/>
          <w:color w:themeColor="dark1" w:val="000000"/>
          <w:sz w:val="28"/>
          <w:szCs w:val="28"/>
          <w:lang w:val="ru-RU"/>
        </w:rPr>
        <w:t>постановлением администрации Анучинского муниципального округа от 05.03.2022 № 204,</w:t>
      </w:r>
      <w:r>
        <w:rPr>
          <w:bCs/>
          <w:color w:themeColor="dark1" w:val="000000"/>
          <w:sz w:val="28"/>
          <w:szCs w:val="28"/>
          <w:lang w:val="ru-RU"/>
        </w:rPr>
        <w:t xml:space="preserve"> изложив в новой редакции (прилагается).</w:t>
      </w:r>
    </w:p>
    <w:p>
      <w:pPr>
        <w:pStyle w:val="Normal"/>
        <w:shd w:val="clear" w:color="auto" w:fill="FFFFFF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2</w:t>
      </w:r>
      <w:r>
        <w:rPr>
          <w:color w:themeColor="dark1" w:val="000000"/>
          <w:sz w:val="28"/>
          <w:szCs w:val="28"/>
        </w:rPr>
        <w:t xml:space="preserve">. </w:t>
      </w:r>
      <w:r>
        <w:rPr>
          <w:color w:themeColor="dark1" w:val="000000"/>
          <w:sz w:val="28"/>
          <w:szCs w:val="28"/>
          <w:lang w:val="ru-RU"/>
        </w:rPr>
        <w:t>Аппарату</w:t>
      </w:r>
      <w:r>
        <w:rPr>
          <w:color w:themeColor="dark1" w:val="000000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</w:t>
      </w:r>
      <w:r>
        <w:rPr>
          <w:color w:themeColor="dark1" w:val="000000"/>
          <w:sz w:val="28"/>
          <w:szCs w:val="28"/>
          <w:lang w:val="ru-RU"/>
        </w:rPr>
        <w:t xml:space="preserve">настоящее </w:t>
      </w:r>
      <w:r>
        <w:rPr>
          <w:color w:themeColor="dark1" w:val="000000"/>
          <w:sz w:val="28"/>
          <w:szCs w:val="28"/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pStyle w:val="Normal"/>
        <w:shd w:val="clear" w:color="auto" w:fill="FFFFFF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3</w:t>
      </w:r>
      <w:r>
        <w:rPr>
          <w:color w:themeColor="dark1" w:val="00000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4</w:t>
      </w:r>
      <w:r>
        <w:rPr>
          <w:color w:themeColor="dark1" w:val="000000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 Анучинского муниципального округа Приморского края Дубовцева И.В.</w:t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color w:themeColor="dark1" w:val="000000"/>
          <w:sz w:val="28"/>
          <w:szCs w:val="28"/>
          <w:lang w:val="ru-RU"/>
        </w:rPr>
      </w:pPr>
      <w:r>
        <w:rPr>
          <w:color w:themeColor="dark1" w:val="000000"/>
          <w:sz w:val="28"/>
          <w:szCs w:val="28"/>
          <w:lang w:val="ru-RU"/>
        </w:rPr>
        <w:t>И.о. г</w:t>
      </w:r>
      <w:r>
        <w:rPr>
          <w:color w:themeColor="dark1" w:val="000000"/>
          <w:sz w:val="28"/>
          <w:szCs w:val="28"/>
        </w:rPr>
        <w:t>лав</w:t>
      </w:r>
      <w:r>
        <w:rPr>
          <w:color w:themeColor="dark1" w:val="000000"/>
          <w:sz w:val="28"/>
          <w:szCs w:val="28"/>
          <w:lang w:val="ru-RU"/>
        </w:rPr>
        <w:t>ы администрации</w:t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color w:themeColor="dark1" w:val="000000"/>
          <w:sz w:val="28"/>
          <w:szCs w:val="28"/>
        </w:rPr>
        <w:t xml:space="preserve">Анучинского муниципального округа    </w:t>
      </w:r>
      <w:r>
        <w:rPr>
          <w:color w:themeColor="dark1" w:val="000000"/>
          <w:sz w:val="28"/>
          <w:szCs w:val="28"/>
          <w:lang w:val="ru-RU"/>
        </w:rPr>
        <w:t xml:space="preserve"> </w:t>
      </w:r>
      <w:r>
        <w:rPr>
          <w:color w:themeColor="dark1" w:val="000000"/>
          <w:sz w:val="28"/>
          <w:szCs w:val="28"/>
        </w:rPr>
        <w:t xml:space="preserve">                                       </w:t>
      </w:r>
      <w:r>
        <w:rPr>
          <w:color w:themeColor="dark1" w:val="000000"/>
          <w:sz w:val="28"/>
          <w:szCs w:val="28"/>
          <w:lang w:val="ru-RU"/>
        </w:rPr>
        <w:t>И.В. Дубовцев</w:t>
      </w:r>
      <w:r>
        <w:rPr>
          <w:rFonts w:eastAsia="Calibri"/>
          <w:color w:themeColor="dark1" w:val="000000"/>
          <w:sz w:val="28"/>
          <w:szCs w:val="28"/>
          <w:lang w:eastAsia="en-US"/>
        </w:rPr>
        <w:t xml:space="preserve"> </w:t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Утвержден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Постановлением администрации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Анучинского муниципального округа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>Приморского края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  <w:u w:val="none"/>
          <w:lang w:val="ru-RU"/>
        </w:rPr>
      </w:pPr>
      <w:r>
        <w:rPr>
          <w:color w:themeColor="dark1" w:val="000000"/>
          <w:sz w:val="24"/>
          <w:szCs w:val="24"/>
          <w:u w:val="none"/>
        </w:rPr>
        <w:t xml:space="preserve">от </w:t>
      </w:r>
      <w:r>
        <w:rPr>
          <w:color w:themeColor="dark1" w:val="000000"/>
          <w:sz w:val="24"/>
          <w:szCs w:val="24"/>
          <w:u w:val="none"/>
          <w:lang w:val="ru-RU"/>
        </w:rPr>
        <w:t xml:space="preserve">  </w:t>
      </w:r>
      <w:r>
        <w:rPr>
          <w:color w:themeColor="dark1" w:val="000000"/>
          <w:sz w:val="24"/>
          <w:szCs w:val="24"/>
          <w:u w:val="none"/>
          <w:lang w:val="ru-RU"/>
        </w:rPr>
        <w:t>18.09.2025</w:t>
      </w:r>
      <w:r>
        <w:rPr>
          <w:color w:themeColor="dark1" w:val="000000"/>
          <w:sz w:val="24"/>
          <w:szCs w:val="24"/>
          <w:u w:val="none"/>
        </w:rPr>
        <w:t xml:space="preserve"> №</w:t>
      </w:r>
      <w:r>
        <w:rPr>
          <w:color w:themeColor="dark1" w:val="000000"/>
          <w:sz w:val="24"/>
          <w:szCs w:val="24"/>
          <w:u w:val="none"/>
          <w:lang w:val="ru-RU"/>
        </w:rPr>
        <w:t xml:space="preserve">   </w:t>
      </w:r>
      <w:r>
        <w:rPr>
          <w:color w:themeColor="dark1" w:val="000000"/>
          <w:sz w:val="24"/>
          <w:szCs w:val="24"/>
          <w:u w:val="none"/>
          <w:lang w:val="ru-RU"/>
        </w:rPr>
        <w:t>813</w:t>
      </w:r>
    </w:p>
    <w:p>
      <w:pPr>
        <w:pStyle w:val="Normal"/>
        <w:tabs>
          <w:tab w:val="clear" w:pos="708"/>
          <w:tab w:val="left" w:pos="3450" w:leader="none"/>
        </w:tabs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  <w:t>Перечень</w:t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  <w:t>автомобильных дорог общего пользования местного значения Анучинского муниципального округа Приморского края</w:t>
      </w:r>
    </w:p>
    <w:p>
      <w:pPr>
        <w:pStyle w:val="Normal"/>
        <w:tabs>
          <w:tab w:val="clear" w:pos="708"/>
          <w:tab w:val="left" w:pos="3450" w:leader="none"/>
        </w:tabs>
        <w:spacing w:lineRule="auto" w:line="360"/>
        <w:rPr>
          <w:color w:themeColor="dark1" w:val="000000"/>
          <w:sz w:val="26"/>
          <w:szCs w:val="26"/>
          <w:highlight w:val="none"/>
        </w:rPr>
      </w:pPr>
      <w:r>
        <w:rPr>
          <w:color w:themeColor="dark1" w:val="000000"/>
          <w:sz w:val="26"/>
          <w:szCs w:val="26"/>
        </w:rPr>
      </w:r>
    </w:p>
    <w:p>
      <w:pPr>
        <w:pStyle w:val="Normal"/>
        <w:tabs>
          <w:tab w:val="clear" w:pos="708"/>
          <w:tab w:val="left" w:pos="3450" w:leader="none"/>
        </w:tabs>
        <w:spacing w:lineRule="auto" w:line="360"/>
        <w:rPr>
          <w:color w:themeColor="dark1" w:val="000000"/>
          <w:sz w:val="26"/>
          <w:szCs w:val="26"/>
          <w:highlight w:val="none"/>
        </w:rPr>
      </w:pPr>
      <w:r>
        <w:rPr>
          <w:color w:themeColor="dark1" w:val="000000"/>
          <w:sz w:val="26"/>
          <w:szCs w:val="26"/>
        </w:rPr>
      </w:r>
    </w:p>
    <w:tbl>
      <w:tblPr>
        <w:tblStyle w:val="3"/>
        <w:tblW w:w="9493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0"/>
        <w:gridCol w:w="1915"/>
        <w:gridCol w:w="3232"/>
        <w:gridCol w:w="1955"/>
        <w:gridCol w:w="1731"/>
      </w:tblGrid>
      <w:tr>
        <w:trPr>
          <w:trHeight w:val="364" w:hRule="atLeast"/>
        </w:trPr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№ </w:t>
            </w:r>
            <w:r>
              <w:rPr>
                <w:color w:themeColor="dark1" w:val="000000"/>
                <w:kern w:val="0"/>
              </w:rPr>
              <w:t>п/п</w:t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color w:themeColor="dark1" w:val="000000"/>
                <w:kern w:val="0"/>
                <w:sz w:val="24"/>
                <w:szCs w:val="24"/>
              </w:rPr>
              <w:t>Наименование объекта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color w:themeColor="dark1" w:val="000000"/>
                <w:kern w:val="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Протяженность (км)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Вид разрешенного использования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390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962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Весенняя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Мира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331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095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Октябрьская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</w:t>
            </w:r>
            <w:r>
              <w:rPr>
                <w:color w:themeColor="dark1" w:val="000000"/>
                <w:kern w:val="0"/>
              </w:rPr>
              <w:t>3</w:t>
            </w:r>
            <w:r>
              <w:rPr>
                <w:color w:themeColor="dark1" w:val="000000"/>
                <w:kern w:val="0"/>
                <w:lang w:val="ru-RU"/>
              </w:rPr>
              <w:t>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Северная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696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Угловая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889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Смольное, </w:t>
            </w:r>
            <w:r>
              <w:rPr>
                <w:color w:themeColor="dark1" w:val="000000"/>
                <w:kern w:val="0"/>
                <w:lang w:val="ru-RU"/>
              </w:rPr>
              <w:t>ул</w:t>
            </w:r>
            <w:r>
              <w:rPr>
                <w:color w:themeColor="dark1" w:val="000000"/>
                <w:kern w:val="0"/>
              </w:rPr>
              <w:t>. Торгов</w:t>
            </w:r>
            <w:r>
              <w:rPr>
                <w:color w:themeColor="dark1" w:val="000000"/>
                <w:kern w:val="0"/>
                <w:lang w:val="ru-RU"/>
              </w:rPr>
              <w:t>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Увальная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Советская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Арсеньевская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,634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Украинская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,570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Юбилейная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Молодежная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пер. Солнечный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пер. Северный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Ильмаковка,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,216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Ильмаковка, ул. Подгорная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,753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пос</w:t>
            </w:r>
            <w:r>
              <w:rPr>
                <w:color w:themeColor="dark1" w:val="000000"/>
                <w:kern w:val="0"/>
              </w:rPr>
              <w:t>. Скворцово, ул.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Набережная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Садовая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,653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Партизанская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Набережная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Комсомольская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Колхозная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,776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Первомайская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Полевая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Мичурина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Советская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5,219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Пионерская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0,477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0,499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Пролетарская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Рабочая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1,707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Пушкинская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1,128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Украинская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Дачная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Лазо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Жемчужная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Лермонтова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Новая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Мелиораторов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Ключевая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2,025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69 км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9 Мая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пер. Таежный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Блюхера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Суханова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0,870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Октябрьская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Трудовая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0,321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Зеленая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Заречная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Мира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Чернышевка, ул. </w:t>
            </w:r>
            <w:r>
              <w:rPr>
                <w:color w:themeColor="dark1" w:val="000000"/>
                <w:kern w:val="0"/>
                <w:lang w:val="ru-RU"/>
              </w:rPr>
              <w:t>Семиречинская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Солнечная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Новая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950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225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Молодежная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774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Нагорная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Каменка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Молодежная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Станция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56км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561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Советская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4,0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Колхозная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Новопокровка,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Березов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Степная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Переселенческая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Зеленая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Горная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Увальная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ЛЗП-3,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ЛЗП-3, ул. Артемовская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ЛЗП-3, ул. Краснознаменная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ЛЗП-3, ул.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1,921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Горяйнова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Угловая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Крымская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307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Юбилейная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828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Литвиненко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Надреченская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0,372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Кольцевая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0,743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Гагарина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Комарова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Лазо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35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Луцкого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0,273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Королева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Блюхера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Леонтьева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Свободы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Кирова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774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Мира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Молодежная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Комсомольская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Банивура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Советская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Зеленая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1,693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Садовая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Комарова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0,376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1-я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2-я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Беговая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1,846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Угловая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Строительная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162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1,453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Набережная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1,055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0,499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Пригородная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0,536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Садовая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785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Партизанская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1,512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70 лет Октября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617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Таежный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Лесной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Советский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Комарова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Ленинская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Кубанская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Димитрова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Лазо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Ключевая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Зеленая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Партизан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Таежный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Советский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Школьный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Ключевая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Муравейка,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Меховских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Заречная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1,271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Набережная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Заводская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1,091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Партизан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Ф.Нестеренко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491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Украинская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Луговой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Целинный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Школьный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Косой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Муравейка, пер. </w:t>
            </w:r>
            <w:r>
              <w:rPr>
                <w:color w:themeColor="dark1" w:val="000000"/>
                <w:kern w:val="0"/>
                <w:lang w:val="ru-RU"/>
              </w:rPr>
              <w:t>Слинкин Ключ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Набережная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Партизанская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Торговый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0,525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Лазо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50 лет ВЛКСМ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Горького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1,435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Пушкина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Шевченко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1,138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Евченко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941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Юбилейный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0,123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Арсеньева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0,254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Арсеньева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1,575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Комсомольская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1,47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Скобликова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403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Ленинская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1,67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Некрасова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Гоголя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Комарова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Юзефовича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Чкалова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1,973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Молодежная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0,525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Петровского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2,188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Гагарина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0,718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40 лет Победы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0,42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9 Мая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Банивура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70 лет Октября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Садовая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0,455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Строительная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0,385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Полевая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Вишневая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Цветочная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0,28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Береговая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Слизкова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Маршала Жукова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0,178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Суворова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22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0,42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Чапаева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0,947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451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Шмидта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37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0,31</w:t>
            </w:r>
            <w:r>
              <w:rPr>
                <w:color w:themeColor="dark1" w:val="000000"/>
                <w:kern w:val="0"/>
                <w:lang w:val="ru-RU"/>
              </w:rPr>
              <w:t>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Королева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Маяковского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0,63</w:t>
            </w:r>
            <w:r>
              <w:rPr>
                <w:color w:themeColor="dark1" w:val="000000"/>
                <w:kern w:val="0"/>
                <w:lang w:val="ru-RU"/>
              </w:rPr>
              <w:t>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Щорса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Лесной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Есенина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0,193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100 лет Анучино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bCs/>
                <w:color w:themeColor="dark1" w:val="000000"/>
                <w:kern w:val="0"/>
              </w:rPr>
              <w:t>1,084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ДЭУ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0</w:t>
            </w:r>
            <w:r>
              <w:rPr>
                <w:bCs/>
                <w:color w:themeColor="dark1" w:val="000000"/>
                <w:kern w:val="0"/>
                <w:lang w:val="ru-RU"/>
              </w:rPr>
              <w:t>,</w:t>
            </w:r>
            <w:r>
              <w:rPr>
                <w:bCs/>
                <w:color w:themeColor="dark1" w:val="000000"/>
                <w:kern w:val="0"/>
              </w:rPr>
              <w:t>12</w:t>
            </w:r>
            <w:r>
              <w:rPr>
                <w:bCs/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0</w:t>
            </w:r>
            <w:r>
              <w:rPr>
                <w:bCs/>
                <w:color w:themeColor="dark1" w:val="000000"/>
                <w:kern w:val="0"/>
                <w:lang w:val="ru-RU"/>
              </w:rPr>
              <w:t>,</w:t>
            </w:r>
            <w:r>
              <w:rPr>
                <w:bCs/>
                <w:color w:themeColor="dark1" w:val="000000"/>
                <w:kern w:val="0"/>
              </w:rPr>
              <w:t>6</w:t>
            </w:r>
            <w:r>
              <w:rPr>
                <w:bCs/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>
          <w:trHeight w:val="290" w:hRule="atLeast"/>
        </w:trPr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Степная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2,5</w:t>
            </w:r>
            <w:r>
              <w:rPr>
                <w:bCs/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Ягодная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0,486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С</w:t>
            </w:r>
            <w:r>
              <w:rPr>
                <w:bCs/>
                <w:color w:themeColor="dark1" w:val="000000"/>
                <w:kern w:val="0"/>
                <w:lang w:val="ru-RU"/>
              </w:rPr>
              <w:t>овхозная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0,927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Комарова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Ленинская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Кубанская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Нововарваровка, ул. </w:t>
            </w:r>
            <w:r>
              <w:rPr>
                <w:color w:themeColor="dark1" w:val="000000"/>
                <w:kern w:val="0"/>
                <w:lang w:val="ru-RU"/>
              </w:rPr>
              <w:t>Димитрова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Старогордеевка, ул. Ленинская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2,5</w:t>
            </w:r>
            <w:r>
              <w:rPr>
                <w:color w:themeColor="dark1" w:val="000000"/>
                <w:kern w:val="0"/>
                <w:lang w:val="ru-RU"/>
              </w:rPr>
              <w:t>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Старогордеевка, ул. Комарова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Заречная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0,166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Клубная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49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Банная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Лесной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Заречная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Ключевой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Клубная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Центральная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Конечный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Ясная Поляна, </w:t>
            </w:r>
            <w:r>
              <w:rPr>
                <w:color w:themeColor="dark1" w:val="000000"/>
                <w:kern w:val="0"/>
                <w:lang w:val="ru-RU"/>
              </w:rPr>
              <w:t>ул</w:t>
            </w:r>
            <w:r>
              <w:rPr>
                <w:color w:themeColor="dark1" w:val="000000"/>
                <w:kern w:val="0"/>
              </w:rPr>
              <w:t>. К</w:t>
            </w:r>
            <w:r>
              <w:rPr>
                <w:color w:themeColor="dark1" w:val="000000"/>
                <w:kern w:val="0"/>
                <w:lang w:val="ru-RU"/>
              </w:rPr>
              <w:t>едровая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ул. Квартал №13 ключ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ул. «Андрюхова Падь №1»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Таежная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0,13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Безымянная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Первомайская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Гражданская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Полтавская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Зеленая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1,440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Ломоносова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560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Октябрьская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069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Советская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918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Стрельникова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539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Молодежная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0,542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Новогордеевка,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Таежн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Калинина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Мира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Ленинская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1,295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Арсеньева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Даманская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539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45</w:t>
            </w:r>
            <w:r>
              <w:rPr>
                <w:color w:themeColor="dark1" w:val="000000"/>
                <w:kern w:val="0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Гагарина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Комсомольская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Шевченко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Партизанская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761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Пионерская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902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Арсеньева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</w:t>
            </w:r>
            <w:r>
              <w:rPr>
                <w:color w:themeColor="dark1" w:val="000000"/>
                <w:kern w:val="0"/>
                <w:lang w:val="ru-RU"/>
              </w:rPr>
              <w:t>485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Школьная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0,854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Ключевая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30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Даманская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83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Советская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2,475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Лесная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966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Зеленая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Луговая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Таежная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Арсеньева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1 Мая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Садовая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629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Ключевая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пер. Арсеньева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2-я Садовая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Озерная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1,351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Новая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Ветеранов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Ручейная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1,920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2-я Ручейная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</w:t>
            </w:r>
            <w:r>
              <w:rPr>
                <w:color w:themeColor="dark1" w:val="000000"/>
                <w:kern w:val="0"/>
              </w:rPr>
              <w:t>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Таежка,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Ручейн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</w:t>
            </w:r>
            <w:r>
              <w:rPr>
                <w:color w:themeColor="dark1" w:val="000000"/>
                <w:kern w:val="0"/>
              </w:rPr>
              <w:t>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Первостроителей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Сахарова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Мостовая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Таежка, ул. </w:t>
            </w:r>
            <w:r>
              <w:rPr>
                <w:color w:themeColor="dark1" w:val="000000"/>
                <w:kern w:val="0"/>
                <w:lang w:val="ru-RU"/>
              </w:rPr>
              <w:t>Ломоносова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265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 от ул. Партизанская до ул. Чапаева (через кладбище)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3,2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 от ул. Лесной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 от ул. Партизанская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 от автомобильной дороги Анучино-Еловка-Муравейка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 от гострассы Осиновка - Рудная пристань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Нововарваровка от ул. Демидова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 от гострассы Осиновка - Рудная пристань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0,33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 от ул. Арсеньева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 от ул. Лесной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 от ул. Центральной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 от ул. Украинская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 от ул. Комарова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 от ул. Набережной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 от ул. Центральная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3,0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 от ул. Школьная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 от ул. Артемовская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Новопокровка от ул. Советской до кладбища </w:t>
            </w:r>
            <w:r>
              <w:rPr>
                <w:color w:themeColor="dark1" w:val="000000"/>
                <w:kern w:val="0"/>
                <w:lang w:val="ru-RU"/>
              </w:rPr>
              <w:t>№</w:t>
            </w:r>
            <w:r>
              <w:rPr>
                <w:color w:themeColor="dark1" w:val="000000"/>
                <w:kern w:val="0"/>
              </w:rPr>
              <w:t xml:space="preserve"> 1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Новопокровка от ул. Луговой до кладбища </w:t>
            </w:r>
            <w:r>
              <w:rPr>
                <w:color w:themeColor="dark1" w:val="000000"/>
                <w:kern w:val="0"/>
                <w:lang w:val="ru-RU"/>
              </w:rPr>
              <w:t>№</w:t>
            </w:r>
            <w:r>
              <w:rPr>
                <w:color w:themeColor="dark1" w:val="000000"/>
                <w:kern w:val="0"/>
              </w:rPr>
              <w:t xml:space="preserve"> 2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 от ул. Нагорная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 от ул. Молодежная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 от ул. Пушкинской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 от ул. Зеленая до кладбища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Ауровка-Ясная Поляна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13,458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Виноградовка-Ильмаковка - Скворцово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15,</w:t>
            </w:r>
            <w:r>
              <w:rPr>
                <w:color w:themeColor="dark1" w:val="000000"/>
                <w:kern w:val="0"/>
              </w:rPr>
              <w:t>053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Гострасса Осиновка – Рудная Пристань - Тигровый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11,416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Чернышевка-Гражданка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6,800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Чернышевка – ЛЗП-3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16,777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Новотроицкое - Тихоречное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2,437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Новогордеевка – мост возле Шекляево - Шекляево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6,7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Веселый - Молчановка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18,000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Пухово - мост через реку Арсеньевка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Таежка, 3-й поворот (дачи)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1,123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Чернышевка - Рисовое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1,912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sz w:val="24"/>
                <w:szCs w:val="24"/>
              </w:rPr>
            </w:r>
          </w:p>
        </w:tc>
        <w:tc>
          <w:tcPr>
            <w:tcW w:w="1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Старогордеевка, 86км+200м от гострассы Осиновка-Рудная Пристань</w:t>
            </w:r>
          </w:p>
        </w:tc>
        <w:tc>
          <w:tcPr>
            <w:tcW w:w="19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0,658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</w:tbl>
    <w:p>
      <w:pPr>
        <w:pStyle w:val="Normal"/>
        <w:rPr>
          <w:color w:themeColor="dark1" w:val="000000"/>
          <w:highlight w:val="none"/>
        </w:rPr>
      </w:pPr>
      <w:r>
        <w:rPr>
          <w:color w:themeColor="dark1" w:val="000000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Normal"/>
        <w:jc w:val="both"/>
        <w:rPr>
          <w:color w:themeColor="dark1" w:val="000000"/>
          <w:highlight w:val="none"/>
        </w:rPr>
      </w:pPr>
      <w:r>
        <w:rPr>
          <w:color w:themeColor="dark1" w:val="000000"/>
        </w:rPr>
      </w:r>
    </w:p>
    <w:sectPr>
      <w:type w:val="nextPage"/>
      <w:pgSz w:w="11906" w:h="16838"/>
      <w:pgMar w:left="1701" w:right="850" w:gutter="0" w:header="0" w:top="851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semiHidden="0" w:unhideWhenUsed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0" w:semiHidden="0" w:qFormat="1"/>
    <w:lsdException w:name="Table Grid" w:uiPriority="0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11"/>
    <w:uiPriority w:val="0"/>
    <w:qFormat/>
    <w:pPr>
      <w:keepNext w:val="true"/>
      <w:suppressAutoHyphens w:val="fals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ru-RU"/>
    </w:rPr>
  </w:style>
  <w:style w:type="paragraph" w:styleId="Heading3">
    <w:name w:val="heading 3"/>
    <w:basedOn w:val="Normal"/>
    <w:next w:val="Normal"/>
    <w:link w:val="3"/>
    <w:uiPriority w:val="0"/>
    <w:qFormat/>
    <w:pPr>
      <w:keepNext w:val="true"/>
      <w:suppressAutoHyphens w:val="false"/>
      <w:outlineLvl w:val="2"/>
    </w:pPr>
    <w:rPr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3" w:customStyle="1">
    <w:name w:val="Текст выноски Знак"/>
    <w:basedOn w:val="DefaultParagraphFont"/>
    <w:link w:val="BalloonText"/>
    <w:uiPriority w:val="0"/>
    <w:qFormat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" w:customStyle="1">
    <w:name w:val="Текст выноски Знак1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zh-CN"/>
    </w:rPr>
  </w:style>
  <w:style w:type="character" w:styleId="11" w:customStyle="1">
    <w:name w:val="Заголовок 1 Знак"/>
    <w:basedOn w:val="DefaultParagraphFont"/>
    <w:uiPriority w:val="0"/>
    <w:qFormat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styleId="3" w:customStyle="1">
    <w:name w:val="Заголовок 3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4" w:customStyle="1">
    <w:name w:val="Заголовок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0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pfo1" w:customStyle="1">
    <w:name w:val="spfo1"/>
    <w:basedOn w:val="DefaultParagraphFont"/>
    <w:uiPriority w:val="0"/>
    <w:qFormat/>
    <w:rPr/>
  </w:style>
  <w:style w:type="character" w:styleId="apple-converted-space" w:customStyle="1">
    <w:name w:val="apple-converted-space"/>
    <w:basedOn w:val="DefaultParagraphFont"/>
    <w:uiPriority w:val="0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0"/>
    <w:unhideWhenUsed/>
    <w:qFormat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0"/>
    <w:unhideWhenUsed/>
    <w:qFormat/>
    <w:pPr>
      <w:suppressAutoHyphens w:val="false"/>
    </w:pPr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BodyText2">
    <w:name w:val="Body Text 2"/>
    <w:basedOn w:val="Normal"/>
    <w:link w:val="2"/>
    <w:uiPriority w:val="0"/>
    <w:qFormat/>
    <w:pPr>
      <w:suppressAutoHyphens w:val="false"/>
    </w:pPr>
    <w:rPr>
      <w:b/>
      <w:bCs/>
      <w:lang w:eastAsia="ru-RU"/>
    </w:rPr>
  </w:style>
  <w:style w:type="paragraph" w:styleId="Title">
    <w:name w:val="Title"/>
    <w:basedOn w:val="Normal"/>
    <w:link w:val="Style14"/>
    <w:uiPriority w:val="0"/>
    <w:qFormat/>
    <w:pPr>
      <w:suppressAutoHyphens w:val="false"/>
      <w:jc w:val="center"/>
    </w:pPr>
    <w:rPr>
      <w:sz w:val="28"/>
      <w:szCs w:val="20"/>
      <w:lang w:eastAsia="ru-RU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acxspmiddle" w:customStyle="1">
    <w:name w:val="acxspmiddle"/>
    <w:basedOn w:val="Normal"/>
    <w:uiPriority w:val="0"/>
    <w:qFormat/>
    <w:pPr>
      <w:widowControl w:val="false"/>
      <w:spacing w:beforeAutospacing="1" w:afterAutospacing="1"/>
    </w:pPr>
    <w:rPr>
      <w:rFonts w:eastAsia="Lucida Sans Unicode"/>
      <w:kern w:val="2"/>
    </w:rPr>
  </w:style>
  <w:style w:type="paragraph" w:styleId="ListParagraph">
    <w:name w:val="List Paragraph"/>
    <w:basedOn w:val="Normal"/>
    <w:uiPriority w:val="34"/>
    <w:qFormat/>
    <w:pPr>
      <w:suppressAutoHyphens w:val="false"/>
      <w:spacing w:before="0" w:after="0"/>
      <w:ind w:start="720"/>
      <w:contextualSpacing/>
    </w:pPr>
    <w:rPr>
      <w:sz w:val="26"/>
      <w:szCs w:val="26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table" w:default="1" w:styleId="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basedOn w:val="5"/>
    <w:uiPriority w:val="0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86F13FA31A9D427AEAD6A34D8A00306786A3C8EE05A30B8CFA1CD690285FD29E098815D35A9DFB88DE0C3C1258B93CE6lAO8I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LibreOffice/25.8.0.4$Windows_X86_64 LibreOffice_project/48f00303701489684e67c38c28aff00cd5929e67</Application>
  <AppVersion>15.0000</AppVersion>
  <Pages>15</Pages>
  <Words>3470</Words>
  <Characters>23652</Characters>
  <CharactersWithSpaces>25676</CharactersWithSpaces>
  <Paragraphs>1587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dc:description/>
  <dc:language>ru-RU</dc:language>
  <cp:lastModifiedBy/>
  <cp:lastPrinted>2025-09-17T14:00:09Z</cp:lastPrinted>
  <dcterms:modified xsi:type="dcterms:W3CDTF">2025-09-18T11:12:08Z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268721CADF17485795FE72E85FD1836B_13</vt:lpwstr>
  </property>
  <property fmtid="{D5CDD505-2E9C-101B-9397-08002B2CF9AE}" pid="3" name="KSOProductBuildVer">
    <vt:lpwstr>1049-12.2.0.18607</vt:lpwstr>
  </property>
</Properties>
</file>