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0D20" w:rsidRDefault="00B40D20" w:rsidP="003A23BA">
      <w:pPr>
        <w:shd w:val="clear" w:color="auto" w:fill="EDEDED"/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  <w:t xml:space="preserve">Самозанятые приморцы начнут получать больничные в 2026 году. </w:t>
      </w:r>
    </w:p>
    <w:p w:rsidR="003A23BA" w:rsidRPr="00B40D20" w:rsidRDefault="003A23BA" w:rsidP="003A23BA">
      <w:pPr>
        <w:shd w:val="clear" w:color="auto" w:fill="EDEDED"/>
        <w:spacing w:after="0" w:line="600" w:lineRule="atLeast"/>
        <w:jc w:val="center"/>
        <w:outlineLvl w:val="0"/>
        <w:rPr>
          <w:rFonts w:ascii="Open Sans" w:eastAsia="Times New Roman" w:hAnsi="Open Sans" w:cs="Open Sans"/>
          <w:color w:val="1C1C1C"/>
          <w:kern w:val="0"/>
          <w:sz w:val="21"/>
          <w:szCs w:val="21"/>
          <w:lang w:eastAsia="ru-RU"/>
          <w14:ligatures w14:val="none"/>
        </w:rPr>
      </w:pPr>
    </w:p>
    <w:p w:rsidR="000F529F" w:rsidRDefault="00B40D20">
      <w:r>
        <w:rPr>
          <w:noProof/>
        </w:rPr>
        <w:drawing>
          <wp:inline distT="0" distB="0" distL="0" distR="0" wp14:anchorId="69CDD42E">
            <wp:extent cx="4933950" cy="3230093"/>
            <wp:effectExtent l="0" t="0" r="0" b="8890"/>
            <wp:docPr id="13002403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39" cy="3232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ru-RU"/>
          <w14:ligatures w14:val="none"/>
        </w:rPr>
        <w:t>Новые закон, вступивший в силу 1 января 2026 года, позволит работающим на себя гражданам получать поддержку в случае временной нетрудоспособности. Уже через полгода регулярной уплаты за себя взносов первые участники пилотного проекта получат полноценное право на больничный, который будет оплачен, исходя из выбранного ими страхового обеспечения.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Как рассказали специалисты регионального отделения Социального фонда России, сумма выплаты по больничному для самозанятых зависит от страхового стажа и продолжительности внесения взносов. Размер страховой суммы приморцы могут выбрать сами – 35 или 50 тысяч рублей в месяц.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После уплаты взносов в течение шести месяцев размер пособия исчисляется из 70% страховой суммы с учётом продолжительности страхового стажа, в течение 12 месяцев – из 100% страховой суммы.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Ежемесячно необходимо перечислять 1 344 или 1 920 рублей (3,84% от выбранной страховой суммы). При годовой уплате сумма взноса составит 16 128 или 23 040 рублей.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«В случае если самозанятый в течение 18 или 24 месяцев непрерывно уплачивает страховые взносы и не обращается за пособием по временной нетрудоспособности, то размер ежемесячного платежа по страховым взносам уменьшается на 10 или 30% соответственно. Уменьшенный размер взносов сохраняется до наступления страхового случая», – отметила руководитель отделения СФР по Приморскому краю Александра Вовченко.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Отделение СФР по Приморскому краю самостоятельно уведомит самозанятого о его праве на больничный, а также о начислении выплат после закрытия листа нетрудоспособности.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Подать заявление о вступлении в программу можно через приложение «Мой налог», на портале Госуслуг или при личном посещении клиентской службы отделения СФР по Приморскому краю.</w:t>
      </w:r>
    </w:p>
    <w:p w:rsidR="00B40D20" w:rsidRPr="003A23BA" w:rsidRDefault="00000000" w:rsidP="003A23B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pict>
          <v:rect id="_x0000_i1025" style="width:0;height:.75pt" o:hralign="center" o:hrstd="t" o:hrnoshade="t" o:hr="t" fillcolor="#1c1c1c" stroked="f"/>
        </w:pic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proofErr w:type="spellStart"/>
      <w:r w:rsidRPr="003A23B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3A23B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ru-RU"/>
          <w14:ligatures w14:val="none"/>
        </w:rPr>
        <w:t>. </w:t>
      </w:r>
      <w:r w:rsidRPr="003A23BA">
        <w:rPr>
          <w:rFonts w:ascii="Times New Roman" w:eastAsia="Times New Roman" w:hAnsi="Times New Roman" w:cs="Times New Roman"/>
          <w:i/>
          <w:iCs/>
          <w:color w:val="212529"/>
          <w:kern w:val="0"/>
          <w:sz w:val="24"/>
          <w:szCs w:val="24"/>
          <w:lang w:eastAsia="ru-RU"/>
          <w14:ligatures w14:val="none"/>
        </w:rPr>
        <w:t>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B40D20" w:rsidRPr="003A23BA" w:rsidRDefault="00B40D20" w:rsidP="003A23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3A23B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ru-RU"/>
          <w14:ligatures w14:val="none"/>
        </w:rPr>
        <w:t>По информации отделения СФР по Приморскому краю</w:t>
      </w:r>
    </w:p>
    <w:p w:rsidR="00B40D20" w:rsidRPr="003A23BA" w:rsidRDefault="00B40D20" w:rsidP="003A23BA">
      <w:pPr>
        <w:jc w:val="both"/>
        <w:rPr>
          <w:rFonts w:ascii="Times New Roman" w:hAnsi="Times New Roman" w:cs="Times New Roman"/>
        </w:rPr>
      </w:pPr>
    </w:p>
    <w:sectPr w:rsidR="00B40D20" w:rsidRPr="003A23BA" w:rsidSect="003A23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20"/>
    <w:rsid w:val="000F529F"/>
    <w:rsid w:val="003A23BA"/>
    <w:rsid w:val="008119C6"/>
    <w:rsid w:val="00B40D20"/>
    <w:rsid w:val="00CB781D"/>
    <w:rsid w:val="00D4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A0D9"/>
  <w15:chartTrackingRefBased/>
  <w15:docId w15:val="{52579010-D238-4252-B0B0-F43F4A9C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D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D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D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D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D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D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D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D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D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D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D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0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D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D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D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D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D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0D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2026-03-02T05:19:00Z</dcterms:created>
  <dcterms:modified xsi:type="dcterms:W3CDTF">2026-03-02T06:29:00Z</dcterms:modified>
</cp:coreProperties>
</file>