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0F8D" w:rsidRDefault="0097775A" w:rsidP="00290F8D">
      <w:pPr>
        <w:shd w:val="clear" w:color="auto" w:fill="FFFFFF"/>
        <w:spacing w:after="300" w:line="240" w:lineRule="auto"/>
        <w:jc w:val="center"/>
        <w:outlineLvl w:val="0"/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</w:rPr>
      </w:pPr>
      <w:r w:rsidRPr="0097775A"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</w:rPr>
        <w:t xml:space="preserve">Уважаемые работодатели!!! </w:t>
      </w:r>
    </w:p>
    <w:p w:rsidR="0097775A" w:rsidRPr="00290F8D" w:rsidRDefault="0097775A" w:rsidP="00290F8D">
      <w:pPr>
        <w:shd w:val="clear" w:color="auto" w:fill="FFFFFF"/>
        <w:spacing w:after="300" w:line="240" w:lineRule="auto"/>
        <w:jc w:val="center"/>
        <w:outlineLvl w:val="0"/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</w:rPr>
      </w:pPr>
      <w:r w:rsidRPr="0097775A">
        <w:rPr>
          <w:rFonts w:ascii="Times New Roman" w:eastAsia="Times New Roman" w:hAnsi="Times New Roman" w:cs="Times New Roman"/>
          <w:color w:val="333333"/>
          <w:kern w:val="36"/>
          <w:sz w:val="36"/>
          <w:szCs w:val="36"/>
          <w:lang w:eastAsia="ru-RU"/>
        </w:rPr>
        <w:t>Приглашаем принять участие во Всероссийском конкурсе на лучшую организацию работ в области условий и охраны труда конкурс «Успех и безопасность 2017»</w:t>
      </w:r>
    </w:p>
    <w:p w:rsidR="00290F8D" w:rsidRPr="0097775A" w:rsidRDefault="00290F8D" w:rsidP="00290F8D">
      <w:pPr>
        <w:shd w:val="clear" w:color="auto" w:fill="FFFFFF"/>
        <w:spacing w:after="300" w:line="240" w:lineRule="auto"/>
        <w:outlineLvl w:val="0"/>
        <w:rPr>
          <w:rFonts w:ascii="Helvetica" w:eastAsia="Times New Roman" w:hAnsi="Helvetica" w:cs="Helvetica"/>
          <w:color w:val="333333"/>
          <w:kern w:val="36"/>
          <w:sz w:val="30"/>
          <w:szCs w:val="30"/>
          <w:lang w:eastAsia="ru-RU"/>
        </w:rPr>
      </w:pPr>
    </w:p>
    <w:p w:rsidR="0097775A" w:rsidRPr="0097775A" w:rsidRDefault="0097775A" w:rsidP="0097775A">
      <w:pPr>
        <w:numPr>
          <w:ilvl w:val="0"/>
          <w:numId w:val="3"/>
        </w:numPr>
        <w:pBdr>
          <w:top w:val="single" w:sz="6" w:space="4" w:color="CCCCCC"/>
          <w:left w:val="single" w:sz="6" w:space="0" w:color="CCCCCC"/>
          <w:bottom w:val="single" w:sz="6" w:space="4" w:color="CCCCCC"/>
          <w:right w:val="single" w:sz="6" w:space="0" w:color="CCCCCC"/>
        </w:pBdr>
        <w:shd w:val="clear" w:color="auto" w:fill="FFFFFF"/>
        <w:spacing w:before="100" w:beforeAutospacing="1" w:after="100" w:afterAutospacing="1" w:line="240" w:lineRule="auto"/>
        <w:ind w:left="-225"/>
        <w:textAlignment w:val="center"/>
        <w:rPr>
          <w:rFonts w:ascii="Helvetica" w:eastAsia="Times New Roman" w:hAnsi="Helvetica" w:cs="Helvetica"/>
          <w:vanish/>
          <w:color w:val="333333"/>
          <w:sz w:val="21"/>
          <w:szCs w:val="21"/>
          <w:lang w:eastAsia="ru-RU"/>
        </w:rPr>
      </w:pPr>
      <w:hyperlink r:id="rId6" w:tooltip="Печать" w:history="1">
        <w:r w:rsidRPr="0097775A">
          <w:rPr>
            <w:rFonts w:ascii="Times New Roman" w:eastAsia="Times New Roman" w:hAnsi="Times New Roman" w:cs="Times New Roman"/>
            <w:vanish/>
            <w:color w:val="428BCA"/>
            <w:sz w:val="21"/>
            <w:szCs w:val="21"/>
            <w:lang w:eastAsia="ru-RU"/>
          </w:rPr>
          <w:t> Печать </w:t>
        </w:r>
      </w:hyperlink>
    </w:p>
    <w:p w:rsidR="0097775A" w:rsidRPr="0097775A" w:rsidRDefault="0097775A" w:rsidP="0097775A">
      <w:pPr>
        <w:numPr>
          <w:ilvl w:val="0"/>
          <w:numId w:val="3"/>
        </w:numPr>
        <w:pBdr>
          <w:top w:val="single" w:sz="6" w:space="4" w:color="CCCCCC"/>
          <w:left w:val="single" w:sz="6" w:space="0" w:color="CCCCCC"/>
          <w:bottom w:val="single" w:sz="6" w:space="4" w:color="CCCCCC"/>
          <w:right w:val="single" w:sz="6" w:space="0" w:color="CCCCCC"/>
        </w:pBdr>
        <w:shd w:val="clear" w:color="auto" w:fill="FFFFFF"/>
        <w:spacing w:before="100" w:beforeAutospacing="1" w:after="100" w:afterAutospacing="1" w:line="240" w:lineRule="auto"/>
        <w:ind w:left="-225"/>
        <w:textAlignment w:val="center"/>
        <w:rPr>
          <w:rFonts w:ascii="Helvetica" w:eastAsia="Times New Roman" w:hAnsi="Helvetica" w:cs="Helvetica"/>
          <w:vanish/>
          <w:color w:val="333333"/>
          <w:sz w:val="21"/>
          <w:szCs w:val="21"/>
          <w:lang w:eastAsia="ru-RU"/>
        </w:rPr>
      </w:pPr>
      <w:hyperlink r:id="rId7" w:tooltip="E-mail" w:history="1">
        <w:r w:rsidRPr="0097775A">
          <w:rPr>
            <w:rFonts w:ascii="Times New Roman" w:eastAsia="Times New Roman" w:hAnsi="Times New Roman" w:cs="Times New Roman"/>
            <w:vanish/>
            <w:color w:val="428BCA"/>
            <w:sz w:val="21"/>
            <w:szCs w:val="21"/>
            <w:lang w:eastAsia="ru-RU"/>
          </w:rPr>
          <w:t>E-mail</w:t>
        </w:r>
      </w:hyperlink>
    </w:p>
    <w:p w:rsidR="0097775A" w:rsidRPr="0097775A" w:rsidRDefault="0097775A" w:rsidP="00290F8D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97775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Конкурс проводит Министерство труда и социальной защиты Российской Федерации.</w:t>
      </w:r>
    </w:p>
    <w:p w:rsidR="0097775A" w:rsidRPr="0097775A" w:rsidRDefault="0097775A" w:rsidP="00290F8D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97775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Участие в конкурсе позволяет организации проанализировать состояние условий безопасности труда в динамике за 3 года, увидеть слабые места и найти возможности для решения вопросов обеспечения безопасных условий труда на рабочих местах в целях снижения уровня производственного травматизма и улучшения условий труда работников, а по итогам конкурса узнать рейтинг организации среди организаций Приморского края и Российской Федерации.</w:t>
      </w:r>
      <w:proofErr w:type="gramEnd"/>
    </w:p>
    <w:p w:rsidR="0097775A" w:rsidRPr="0097775A" w:rsidRDefault="0097775A" w:rsidP="00290F8D">
      <w:pPr>
        <w:shd w:val="clear" w:color="auto" w:fill="FFFFFF"/>
        <w:spacing w:after="15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97775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Для участия в конкурсе необходимо в срок до 9 марта 2018 года пройти регистрацию на </w:t>
      </w:r>
      <w:hyperlink r:id="rId8" w:history="1">
        <w:r w:rsidRPr="0097775A">
          <w:rPr>
            <w:rFonts w:ascii="Times New Roman" w:eastAsia="Times New Roman" w:hAnsi="Times New Roman" w:cs="Times New Roman"/>
            <w:color w:val="428BCA"/>
            <w:sz w:val="28"/>
            <w:szCs w:val="28"/>
            <w:lang w:eastAsia="ru-RU"/>
          </w:rPr>
          <w:t>web-сайте</w:t>
        </w:r>
      </w:hyperlink>
      <w:r w:rsidRPr="0097775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  Ассоциации «ЭТАЛОН» </w:t>
      </w:r>
      <w:hyperlink r:id="rId9" w:history="1">
        <w:r w:rsidRPr="0097775A">
          <w:rPr>
            <w:rFonts w:ascii="Times New Roman" w:eastAsia="Times New Roman" w:hAnsi="Times New Roman" w:cs="Times New Roman"/>
            <w:color w:val="428BCA"/>
            <w:sz w:val="28"/>
            <w:szCs w:val="28"/>
            <w:lang w:eastAsia="ru-RU"/>
          </w:rPr>
          <w:t>http://www.aetalon.ru</w:t>
        </w:r>
      </w:hyperlink>
      <w:r w:rsidRPr="0097775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, в соответствующем разделе, посвященном проведению конкурса «Успех и безопасность» (прямая ссылка на страницу конкурса </w:t>
      </w:r>
      <w:hyperlink r:id="rId10" w:history="1">
        <w:r w:rsidRPr="0097775A">
          <w:rPr>
            <w:rFonts w:ascii="Times New Roman" w:eastAsia="Times New Roman" w:hAnsi="Times New Roman" w:cs="Times New Roman"/>
            <w:color w:val="428BCA"/>
            <w:sz w:val="28"/>
            <w:szCs w:val="28"/>
            <w:lang w:eastAsia="ru-RU"/>
          </w:rPr>
          <w:t>https://www.aetalon.ru/uspeh-i-bezopasnost</w:t>
        </w:r>
      </w:hyperlink>
      <w:r w:rsidRPr="0097775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), заполнить электронные формы заявки на участие в конкурсе и сведений об организации.</w:t>
      </w:r>
      <w:proofErr w:type="gramEnd"/>
    </w:p>
    <w:p w:rsidR="009C37CA" w:rsidRDefault="00290F8D">
      <w:bookmarkStart w:id="0" w:name="_GoBack"/>
      <w:bookmarkEnd w:id="0"/>
    </w:p>
    <w:sectPr w:rsidR="009C37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110310"/>
    <w:multiLevelType w:val="multilevel"/>
    <w:tmpl w:val="7C80B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658583D"/>
    <w:multiLevelType w:val="multilevel"/>
    <w:tmpl w:val="DE723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43D46DA"/>
    <w:multiLevelType w:val="multilevel"/>
    <w:tmpl w:val="9EF8F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75A"/>
    <w:rsid w:val="00290F8D"/>
    <w:rsid w:val="00312E26"/>
    <w:rsid w:val="0097775A"/>
    <w:rsid w:val="009D4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77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77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77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77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792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28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029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608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4489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356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73309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8569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2657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9550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3861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88666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69238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8107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30743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8653556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78421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314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3955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4623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3215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9861783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8587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15515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82087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9115729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37822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7520821">
                                              <w:marLeft w:val="0"/>
                                              <w:marRight w:val="0"/>
                                              <w:marTop w:val="0"/>
                                              <w:marBottom w:val="15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25367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71126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74176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284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5186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3297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72301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76076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798793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567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642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05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etalon.ru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ars.town/index.php/component/mailto/?tmpl=component&amp;template=t3_bs3_blank&amp;link=80e4488c00f50735b356515535eabe39e2666880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rs.town/index.php/administratsiya/strukturnye-podrazdeleniya-administratsii/gosudarstvennoe-upravlenie-okhranoj-truda/17518-uvazhaemye-rabotodateli-priglashaem-prinyat-uchastie-vo-vserossijskom-konkurse-na-luchshuyu-organizatsiyu-rabot-v-oblasti-uslovij-i-okhrany-truda-konkurs-uspekh-i-bezopasnost-2017?tmpl=component&amp;print=1&amp;page=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aetalon.ru/uspeh-i-bezopasnos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aetalon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Г. Морозов</dc:creator>
  <cp:lastModifiedBy>Александр Г. Морозов</cp:lastModifiedBy>
  <cp:revision>1</cp:revision>
  <dcterms:created xsi:type="dcterms:W3CDTF">2017-09-28T05:50:00Z</dcterms:created>
  <dcterms:modified xsi:type="dcterms:W3CDTF">2017-09-28T06:08:00Z</dcterms:modified>
</cp:coreProperties>
</file>