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C619A">
      <w:pPr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ИТОГОВЫЙ ПРОТОКОЛ АУКЦИОНА</w:t>
      </w:r>
    </w:p>
    <w:p w14:paraId="64CA200C">
      <w:pPr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право заключения договора  </w:t>
      </w:r>
      <w:r>
        <w:rPr>
          <w:rFonts w:ascii="Times New Roman" w:hAnsi="Times New Roman" w:cs="Times New Roman"/>
          <w:sz w:val="22"/>
          <w:szCs w:val="22"/>
          <w:lang w:val="ru-RU"/>
        </w:rPr>
        <w:t>купля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-продажи</w:t>
      </w:r>
      <w:r>
        <w:rPr>
          <w:rFonts w:ascii="Times New Roman" w:hAnsi="Times New Roman" w:cs="Times New Roman"/>
          <w:sz w:val="22"/>
          <w:szCs w:val="22"/>
        </w:rPr>
        <w:t xml:space="preserve"> земельного участка</w:t>
      </w:r>
    </w:p>
    <w:p w14:paraId="4E63FBC3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31C8AC6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27.09</w:t>
      </w:r>
      <w:r>
        <w:rPr>
          <w:rFonts w:ascii="Times New Roman" w:hAnsi="Times New Roman" w:cs="Times New Roman"/>
          <w:sz w:val="22"/>
          <w:szCs w:val="22"/>
          <w:lang w:val="ru-RU"/>
        </w:rPr>
        <w:t>.202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4</w:t>
      </w:r>
      <w:r>
        <w:rPr>
          <w:rFonts w:ascii="Times New Roman" w:hAnsi="Times New Roman" w:cs="Times New Roman"/>
          <w:sz w:val="22"/>
          <w:szCs w:val="22"/>
          <w:lang w:val="ru-RU"/>
        </w:rPr>
        <w:t>г</w:t>
      </w:r>
      <w:r>
        <w:rPr>
          <w:rFonts w:ascii="Times New Roman" w:hAnsi="Times New Roman" w:cs="Times New Roman"/>
          <w:sz w:val="22"/>
          <w:szCs w:val="22"/>
        </w:rPr>
        <w:t>.                                                 с. Анучино</w:t>
      </w:r>
    </w:p>
    <w:p w14:paraId="40063F0A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22857B0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 Сведения о месте, дате и времени проведения аукциона.</w:t>
      </w:r>
    </w:p>
    <w:p w14:paraId="6C83CE8A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Аукцион состоялся в 14 час. 00 мин 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25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.09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г. по адресу с. Анучино, ул. Лазо, д. 6, 3 – этаж,  актовый зал администрации. </w:t>
      </w:r>
    </w:p>
    <w:p w14:paraId="7651D8D0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Сведения о предмете аукциона:</w:t>
      </w:r>
    </w:p>
    <w:p w14:paraId="7C3414C2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 аукциона</w:t>
      </w:r>
      <w:r>
        <w:rPr>
          <w:rFonts w:ascii="Times New Roman" w:hAnsi="Times New Roman" w:cs="Times New Roman"/>
          <w:sz w:val="22"/>
          <w:szCs w:val="22"/>
        </w:rPr>
        <w:t xml:space="preserve">: право заключения договора  </w:t>
      </w:r>
      <w:r>
        <w:rPr>
          <w:rFonts w:ascii="Times New Roman" w:hAnsi="Times New Roman" w:cs="Times New Roman"/>
          <w:sz w:val="22"/>
          <w:szCs w:val="22"/>
          <w:lang w:val="ru-RU"/>
        </w:rPr>
        <w:t>купля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-продажи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 xml:space="preserve"> земельного участка.</w:t>
      </w:r>
    </w:p>
    <w:p w14:paraId="55374A4F">
      <w:p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0B3986E">
      <w:pPr>
        <w:spacing w:before="0" w:after="29" w:line="240" w:lineRule="auto"/>
        <w:ind w:firstLine="708"/>
        <w:jc w:val="both"/>
        <w:rPr>
          <w:sz w:val="22"/>
          <w:szCs w:val="22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2"/>
          <w:szCs w:val="22"/>
          <w:lang w:val="ru-RU" w:eastAsia="ru-RU" w:bidi="ar-SA"/>
        </w:rPr>
        <w:t>Лот №1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250001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en-US"/>
        </w:rPr>
        <w:t>: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399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en-US" w:eastAsia="ru-RU" w:bidi="ar-SA"/>
        </w:rPr>
        <w:t>1103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жилое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2"/>
          <w:szCs w:val="22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en-US" w:eastAsia="ru-RU" w:bidi="ar-SA"/>
        </w:rPr>
        <w:t>173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северо-запад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 xml:space="preserve">Приморский край, Анучинский район, п.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Тигровый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, ул. Клубная,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en-US" w:eastAsia="ru-RU" w:bidi="ar-SA"/>
        </w:rPr>
        <w:t>4А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для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 xml:space="preserve"> ведения личного подсобного хозяйства ( приусадебный земельный участок)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2"/>
          <w:szCs w:val="22"/>
          <w:lang w:val="ru-RU" w:eastAsia="ru-RU" w:bidi="ar-SA"/>
        </w:rPr>
        <w:t>.</w:t>
      </w:r>
    </w:p>
    <w:p w14:paraId="68F65223">
      <w:pPr>
        <w:spacing w:before="0" w:after="0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 Сведения об участниках аукциона: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77C8E466">
      <w:pPr>
        <w:spacing w:before="0"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2"/>
          <w:szCs w:val="22"/>
          <w:lang w:val="en-US" w:eastAsia="ru-RU" w:bidi="ar-SA"/>
        </w:rPr>
        <w:t xml:space="preserve">Камшилов Валерий Александрович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2"/>
          <w:szCs w:val="22"/>
          <w:lang w:val="en-US" w:eastAsia="ru-RU" w:bidi="ar-SA"/>
        </w:rPr>
        <w:t>ИНН</w:t>
      </w:r>
      <w:r>
        <w:rPr>
          <w:rFonts w:hint="default" w:ascii="Times New Roman" w:hAnsi="Times New Roman" w:cs="Times New Roman"/>
          <w:b/>
          <w:color w:val="auto"/>
          <w:kern w:val="0"/>
          <w:sz w:val="22"/>
          <w:szCs w:val="22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auto"/>
          <w:kern w:val="0"/>
          <w:sz w:val="22"/>
          <w:szCs w:val="22"/>
          <w:lang w:val="en-US" w:eastAsia="ru-RU" w:bidi="ar-SA"/>
        </w:rPr>
        <w:t>253605482747, СНИЛС №096-225-860-91</w:t>
      </w:r>
      <w:r>
        <w:rPr>
          <w:rFonts w:ascii="Times New Roman" w:hAnsi="Times New Roman" w:cs="Times New Roman"/>
          <w:b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зарегистрирован</w:t>
      </w:r>
      <w:r>
        <w:rPr>
          <w:rFonts w:ascii="Times New Roman" w:hAnsi="Times New Roman" w:cs="Times New Roman"/>
          <w:bCs/>
          <w:sz w:val="22"/>
          <w:szCs w:val="22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2"/>
          <w:szCs w:val="22"/>
          <w:lang w:val="en-US" w:eastAsia="ru-RU" w:bidi="ar-SA"/>
        </w:rPr>
        <w:t>690034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2"/>
          <w:szCs w:val="22"/>
          <w:lang w:val="en-US" w:eastAsia="ru-RU" w:bidi="ar-SA"/>
        </w:rPr>
        <w:t xml:space="preserve"> г. Владивосток, ул. Приходько, д.2, кв.11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2"/>
          <w:szCs w:val="22"/>
          <w:lang w:val="ru-RU" w:eastAsia="ru-RU" w:bidi="ar-SA"/>
        </w:rPr>
        <w:t>.</w:t>
      </w:r>
    </w:p>
    <w:p w14:paraId="6CB92076">
      <w:pPr>
        <w:spacing w:before="0" w:after="0" w:line="240" w:lineRule="auto"/>
        <w:ind w:firstLine="709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  <w:t>22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.08.2024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09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мин. №1</w:t>
      </w:r>
    </w:p>
    <w:p w14:paraId="6FB66D40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 xml:space="preserve">10342,16 </w:t>
      </w:r>
      <w:r>
        <w:rPr>
          <w:rFonts w:ascii="Times New Roman" w:hAnsi="Times New Roman" w:cs="Times New Roman"/>
          <w:sz w:val="22"/>
          <w:szCs w:val="22"/>
        </w:rPr>
        <w:t>рубл</w:t>
      </w:r>
      <w:r>
        <w:rPr>
          <w:rFonts w:ascii="Times New Roman" w:hAnsi="Times New Roman" w:cs="Times New Roman"/>
          <w:sz w:val="22"/>
          <w:szCs w:val="22"/>
          <w:lang w:val="ru-RU"/>
        </w:rPr>
        <w:t>ей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9156CFF">
      <w:pPr>
        <w:spacing w:before="0" w:after="0" w:line="240" w:lineRule="auto"/>
        <w:ind w:firstLine="709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Других заявок на участие в аукционе по лоту №1 не поступало.</w:t>
      </w:r>
    </w:p>
    <w:p w14:paraId="39BBECB9">
      <w:pPr>
        <w:spacing w:before="0" w:after="0" w:line="240" w:lineRule="auto"/>
        <w:ind w:firstLine="0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493F18A3">
      <w:pPr>
        <w:spacing w:before="0" w:after="0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2"/>
          <w:szCs w:val="22"/>
        </w:rPr>
        <w:t>лоту  №1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51710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пятьдесят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 xml:space="preserve"> одна тысяча семьсот десять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 xml:space="preserve">84  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копе</w:t>
      </w:r>
      <w:r>
        <w:rPr>
          <w:rFonts w:ascii="Times New Roman" w:hAnsi="Times New Roman" w:eastAsia="Times New Roman" w:cs="Times New Roman"/>
          <w:b w:val="0"/>
          <w:bCs w:val="0"/>
          <w:sz w:val="22"/>
          <w:szCs w:val="22"/>
          <w:lang w:val="ru-RU"/>
        </w:rPr>
        <w:t>еки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2D392232">
      <w:pPr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4.2. Последнее предложение о цене предмета аукциона -  нет;</w:t>
      </w:r>
    </w:p>
    <w:p w14:paraId="1AFF5D25">
      <w:pPr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4.3.Предпоследнее предложение о цене предмета аукциона -  нет.</w:t>
      </w:r>
    </w:p>
    <w:p w14:paraId="03F773C4">
      <w:pPr>
        <w:spacing w:before="0" w:after="0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>
        <w:rPr>
          <w:rFonts w:ascii="Times New Roman" w:hAnsi="Times New Roman" w:cs="Times New Roman"/>
          <w:b/>
          <w:sz w:val="22"/>
          <w:szCs w:val="22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7F652C16">
      <w:pPr>
        <w:spacing w:before="0" w:after="0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 Лицом, которое сделало предпоследнее предложение о цене предмета аукциона, является  - нет;</w:t>
      </w:r>
    </w:p>
    <w:p w14:paraId="2EEA5DEA">
      <w:pPr>
        <w:spacing w:before="0" w:after="0" w:line="240" w:lineRule="auto"/>
        <w:ind w:firstLine="0"/>
        <w:jc w:val="both"/>
        <w:rPr>
          <w:rFonts w:hint="default"/>
          <w:sz w:val="22"/>
          <w:szCs w:val="22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2"/>
          <w:szCs w:val="22"/>
          <w:lang w:val="ru-RU" w:eastAsia="ru-RU" w:bidi="ar-SA"/>
        </w:rPr>
        <w:t xml:space="preserve">5.2. Договор заключен  с единственным участником аукциона – </w:t>
      </w:r>
      <w:r>
        <w:rPr>
          <w:rFonts w:ascii="Times New Roman" w:hAnsi="Times New Roman" w:cs="Times New Roman"/>
          <w:b/>
          <w:bCs/>
          <w:color w:val="auto"/>
          <w:kern w:val="0"/>
          <w:sz w:val="22"/>
          <w:szCs w:val="22"/>
          <w:lang w:val="ru-RU" w:eastAsia="ru-RU" w:bidi="ar-SA"/>
        </w:rPr>
        <w:t>Камшиловым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2"/>
          <w:szCs w:val="22"/>
          <w:lang w:val="en-US" w:eastAsia="ru-RU" w:bidi="ar-SA"/>
        </w:rPr>
        <w:t xml:space="preserve"> Валерием Александровичем</w:t>
      </w:r>
    </w:p>
    <w:p w14:paraId="38860D27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7BC5A2C9">
      <w:pPr>
        <w:spacing w:before="0" w:after="0" w:line="240" w:lineRule="auto"/>
        <w:ind w:firstLine="0"/>
        <w:jc w:val="both"/>
        <w:rPr>
          <w:rFonts w:ascii="Times New Roman" w:hAnsi="Times New Roman" w:cs="Times New Roman" w:eastAsiaTheme="minorEastAsia"/>
          <w:b/>
          <w:bCs/>
          <w:color w:val="auto"/>
          <w:kern w:val="0"/>
          <w:sz w:val="22"/>
          <w:szCs w:val="22"/>
          <w:lang w:val="ru-RU" w:eastAsia="ru-RU" w:bidi="ar-SA"/>
        </w:rPr>
      </w:pPr>
    </w:p>
    <w:p w14:paraId="34D45AD2">
      <w:pPr>
        <w:spacing w:before="0" w:after="0" w:line="240" w:lineRule="auto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Председатель комиссии                            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А.А. Суворенков</w:t>
      </w:r>
    </w:p>
    <w:p w14:paraId="637C6A1C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</w:p>
    <w:p w14:paraId="22391524">
      <w:pPr>
        <w:spacing w:before="0" w:after="0" w:line="240" w:lineRule="auto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</w:rPr>
        <w:t xml:space="preserve">Секретарь                                                   _______________________ </w:t>
      </w:r>
      <w:r>
        <w:rPr>
          <w:rFonts w:ascii="Times New Roman" w:hAnsi="Times New Roman" w:cs="Times New Roman"/>
          <w:sz w:val="22"/>
          <w:szCs w:val="22"/>
          <w:lang w:val="ru-RU"/>
        </w:rPr>
        <w:t>А</w:t>
      </w:r>
      <w:r>
        <w:rPr>
          <w:rFonts w:hint="default" w:ascii="Times New Roman" w:hAnsi="Times New Roman" w:cs="Times New Roman"/>
          <w:color w:val="auto"/>
          <w:kern w:val="0"/>
          <w:sz w:val="22"/>
          <w:szCs w:val="22"/>
          <w:lang w:val="en-US" w:eastAsia="ru-RU" w:bidi="ar-SA"/>
        </w:rPr>
        <w:t>.В. Бреннер</w:t>
      </w:r>
    </w:p>
    <w:p w14:paraId="10933177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72B95F5">
      <w:pPr>
        <w:spacing w:before="0" w:after="0" w:line="240" w:lineRule="auto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Члены комиссии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Е.В. Росейчук</w:t>
      </w:r>
    </w:p>
    <w:p w14:paraId="10B459C2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</w:p>
    <w:p w14:paraId="7E928F91">
      <w:pPr>
        <w:spacing w:before="0" w:after="0" w:line="240" w:lineRule="auto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О.И. Борисенко</w:t>
      </w:r>
    </w:p>
    <w:p w14:paraId="3287387B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</w:p>
    <w:p w14:paraId="50E69F58">
      <w:pPr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2"/>
          <w:szCs w:val="22"/>
          <w:lang w:val="ru-RU" w:eastAsia="ru-RU" w:bidi="ar-SA"/>
        </w:rPr>
        <w:t>Н.В. Ким</w:t>
      </w:r>
    </w:p>
    <w:p w14:paraId="5B2FFD71">
      <w:pPr>
        <w:spacing w:before="0" w:after="0"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22A84817">
      <w:pPr>
        <w:spacing w:before="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ИТОГО  "за"___,  против "0", воздержались "0".</w:t>
      </w:r>
    </w:p>
    <w:sectPr>
      <w:headerReference r:id="rId5" w:type="default"/>
      <w:pgSz w:w="11906" w:h="16838"/>
      <w:pgMar w:top="771" w:right="850" w:bottom="707" w:left="1701" w:header="825" w:footer="0" w:gutter="0"/>
      <w:pgNumType w:fmt="decimal" w:start="162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7874190"/>
      <w:docPartObj>
        <w:docPartGallery w:val="autotext"/>
      </w:docPartObj>
    </w:sdtPr>
    <w:sdtContent>
      <w:p w14:paraId="268A555F">
        <w:pPr>
          <w:pStyle w:val="6"/>
          <w:jc w:val="center"/>
        </w:pPr>
      </w:p>
    </w:sdtContent>
  </w:sdt>
  <w:p w14:paraId="6D903B15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0E225BC"/>
    <w:rsid w:val="03231FDA"/>
    <w:rsid w:val="0BAE31EF"/>
    <w:rsid w:val="104169E4"/>
    <w:rsid w:val="45A06BDB"/>
    <w:rsid w:val="4EA427CA"/>
    <w:rsid w:val="596D209E"/>
    <w:rsid w:val="5B7D4113"/>
    <w:rsid w:val="5F1C3AEA"/>
    <w:rsid w:val="777D6994"/>
    <w:rsid w:val="7E4306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character" w:customStyle="1" w:styleId="12">
    <w:name w:val="Верхний колонтитул Знак"/>
    <w:basedOn w:val="2"/>
    <w:qFormat/>
    <w:uiPriority w:val="99"/>
  </w:style>
  <w:style w:type="character" w:customStyle="1" w:styleId="13">
    <w:name w:val="Нижний колонтитул Знак"/>
    <w:basedOn w:val="2"/>
    <w:qFormat/>
    <w:uiPriority w:val="99"/>
  </w:style>
  <w:style w:type="character" w:customStyle="1" w:styleId="14">
    <w:name w:val="Основной текст Знак"/>
    <w:basedOn w:val="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Символ нумерации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7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Верхний и нижний колонтитулы"/>
    <w:basedOn w:val="1"/>
    <w:qFormat/>
    <w:uiPriority w:val="0"/>
  </w:style>
  <w:style w:type="paragraph" w:styleId="20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customStyle="1" w:styleId="21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1617</Words>
  <Characters>10502</Characters>
  <Paragraphs>104</Paragraphs>
  <TotalTime>62</TotalTime>
  <ScaleCrop>false</ScaleCrop>
  <LinksUpToDate>false</LinksUpToDate>
  <CharactersWithSpaces>12439</CharactersWithSpaces>
  <Application>WPS Office_12.2.0.18283_F1E327BC-269C-435d-A152-05C5408002CA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cp:lastModifiedBy>TkachenkoZV</cp:lastModifiedBy>
  <cp:lastPrinted>2024-03-10T23:58:00Z</cp:lastPrinted>
  <dcterms:modified xsi:type="dcterms:W3CDTF">2024-09-26T23:08:56Z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1049-12.2.0.18283</vt:lpwstr>
  </property>
  <property fmtid="{D5CDD505-2E9C-101B-9397-08002B2CF9AE}" pid="7" name="ICV">
    <vt:lpwstr>2A21B1E7ACF54A54B8F9BD5F086CD7F9_12</vt:lpwstr>
  </property>
</Properties>
</file>