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C5939" w14:textId="52C15227" w:rsidR="006F09D4" w:rsidRDefault="004A2780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Уважаемые </w:t>
      </w:r>
      <w:r>
        <w:rPr>
          <w:color w:val="000000"/>
          <w:sz w:val="28"/>
          <w:szCs w:val="28"/>
        </w:rPr>
        <w:t>предприниматели</w:t>
      </w:r>
      <w:r>
        <w:rPr>
          <w:sz w:val="28"/>
          <w:szCs w:val="28"/>
        </w:rPr>
        <w:t>!</w:t>
      </w:r>
    </w:p>
    <w:p w14:paraId="1EED8B88" w14:textId="77777777" w:rsidR="006F09D4" w:rsidRDefault="006F09D4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jc w:val="center"/>
        <w:rPr>
          <w:sz w:val="28"/>
          <w:szCs w:val="28"/>
        </w:rPr>
      </w:pPr>
    </w:p>
    <w:p w14:paraId="1A0EA917" w14:textId="5D7983B9" w:rsidR="006F09D4" w:rsidRDefault="004A2780">
      <w:pPr>
        <w:spacing w:line="360" w:lineRule="auto"/>
        <w:ind w:firstLine="709"/>
        <w:jc w:val="both"/>
      </w:pPr>
      <w:r>
        <w:rPr>
          <w:color w:val="000000"/>
          <w:sz w:val="28"/>
          <w:szCs w:val="28"/>
        </w:rPr>
        <w:t>Министерство экономического развития Приморского края информирует</w:t>
      </w:r>
      <w:r>
        <w:rPr>
          <w:color w:val="000000"/>
          <w:sz w:val="28"/>
          <w:szCs w:val="28"/>
        </w:rPr>
        <w:t xml:space="preserve">, что </w:t>
      </w:r>
      <w:r>
        <w:rPr>
          <w:color w:val="000000"/>
          <w:sz w:val="28"/>
          <w:szCs w:val="28"/>
        </w:rPr>
        <w:t xml:space="preserve">в период с 11 октября по 21 ноября 2021 года </w:t>
      </w:r>
      <w:r>
        <w:rPr>
          <w:color w:val="000000"/>
          <w:sz w:val="28"/>
          <w:szCs w:val="28"/>
        </w:rPr>
        <w:t xml:space="preserve">состоится </w:t>
      </w:r>
      <w:r>
        <w:rPr>
          <w:color w:val="000000"/>
          <w:sz w:val="28"/>
          <w:szCs w:val="28"/>
        </w:rPr>
        <w:t>треть</w:t>
      </w:r>
      <w:r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 xml:space="preserve"> онлайн-выставк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семейных предприятий Приморского края: «Индустрия красоты».</w:t>
      </w:r>
    </w:p>
    <w:p w14:paraId="6025E6DB" w14:textId="77777777" w:rsidR="004A2780" w:rsidRDefault="004A2780">
      <w:pPr>
        <w:spacing w:line="360" w:lineRule="auto"/>
        <w:ind w:firstLine="709"/>
        <w:jc w:val="both"/>
        <w:rPr>
          <w:rStyle w:val="-"/>
          <w:color w:val="000000"/>
          <w:sz w:val="28"/>
          <w:szCs w:val="28"/>
          <w:u w:val="none"/>
        </w:rPr>
      </w:pPr>
      <w:r>
        <w:rPr>
          <w:rStyle w:val="aa"/>
          <w:b w:val="0"/>
          <w:bCs w:val="0"/>
          <w:color w:val="000000"/>
          <w:sz w:val="28"/>
          <w:szCs w:val="28"/>
        </w:rPr>
        <w:t xml:space="preserve">Выставка пройдет </w:t>
      </w:r>
      <w:r>
        <w:rPr>
          <w:rStyle w:val="-"/>
          <w:color w:val="000000"/>
          <w:sz w:val="28"/>
          <w:szCs w:val="28"/>
          <w:u w:val="none"/>
        </w:rPr>
        <w:t>на электронной п</w:t>
      </w:r>
      <w:r>
        <w:rPr>
          <w:rStyle w:val="-"/>
          <w:color w:val="000000"/>
          <w:sz w:val="28"/>
          <w:szCs w:val="28"/>
          <w:u w:val="none"/>
        </w:rPr>
        <w:t xml:space="preserve">латформе </w:t>
      </w:r>
      <w:hyperlink r:id="rId5" w:tgtFrame="_blank">
        <w:r>
          <w:rPr>
            <w:rStyle w:val="-"/>
            <w:color w:val="000000"/>
            <w:sz w:val="28"/>
            <w:szCs w:val="28"/>
          </w:rPr>
          <w:t>http://семьявделе.рф/</w:t>
        </w:r>
      </w:hyperlink>
      <w:r>
        <w:rPr>
          <w:rStyle w:val="-"/>
          <w:color w:val="000000"/>
          <w:sz w:val="28"/>
          <w:szCs w:val="28"/>
        </w:rPr>
        <w:t xml:space="preserve"> </w:t>
      </w:r>
      <w:r>
        <w:rPr>
          <w:rStyle w:val="-"/>
          <w:color w:val="000000"/>
          <w:sz w:val="28"/>
          <w:szCs w:val="28"/>
          <w:u w:val="none"/>
        </w:rPr>
        <w:t xml:space="preserve"> с 11 октября до 21 ноября. </w:t>
      </w:r>
    </w:p>
    <w:p w14:paraId="35E99261" w14:textId="087A8AA7" w:rsidR="006F09D4" w:rsidRDefault="004A2780">
      <w:pPr>
        <w:spacing w:line="360" w:lineRule="auto"/>
        <w:ind w:firstLine="709"/>
        <w:jc w:val="both"/>
      </w:pPr>
      <w:r>
        <w:rPr>
          <w:rStyle w:val="-"/>
          <w:color w:val="000000"/>
          <w:sz w:val="28"/>
          <w:szCs w:val="28"/>
          <w:u w:val="none"/>
        </w:rPr>
        <w:t>Заявки на участие принимаются до 27 октября по следующей ссылке: </w:t>
      </w:r>
      <w:hyperlink r:id="rId6">
        <w:r>
          <w:rPr>
            <w:rStyle w:val="-"/>
            <w:sz w:val="28"/>
            <w:szCs w:val="28"/>
          </w:rPr>
          <w:t>https://clck.ru/XJTot</w:t>
        </w:r>
      </w:hyperlink>
    </w:p>
    <w:p w14:paraId="5CA15865" w14:textId="77777777" w:rsidR="006F09D4" w:rsidRDefault="004A2780">
      <w:pPr>
        <w:spacing w:line="360" w:lineRule="auto"/>
        <w:ind w:firstLine="697"/>
        <w:jc w:val="both"/>
      </w:pPr>
      <w:r>
        <w:rPr>
          <w:color w:val="000000"/>
          <w:sz w:val="28"/>
          <w:szCs w:val="28"/>
        </w:rPr>
        <w:t>Участие в выставке для предпринимателей и самозанятых бесплатное.</w:t>
      </w:r>
    </w:p>
    <w:p w14:paraId="25594EE2" w14:textId="77777777" w:rsidR="004A2780" w:rsidRDefault="004A2780">
      <w:pPr>
        <w:spacing w:line="360" w:lineRule="auto"/>
        <w:ind w:firstLine="69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Контакты </w:t>
      </w:r>
      <w:r>
        <w:rPr>
          <w:color w:val="000000"/>
          <w:sz w:val="28"/>
          <w:szCs w:val="28"/>
        </w:rPr>
        <w:t>Организационного комитета выставки:</w:t>
      </w:r>
    </w:p>
    <w:p w14:paraId="775ACCDB" w14:textId="77777777" w:rsidR="004A2780" w:rsidRDefault="004A2780">
      <w:pPr>
        <w:spacing w:line="360" w:lineRule="auto"/>
        <w:ind w:firstLine="69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тел.:</w:t>
      </w:r>
      <w:r>
        <w:rPr>
          <w:color w:val="000000"/>
          <w:sz w:val="28"/>
          <w:szCs w:val="28"/>
        </w:rPr>
        <w:t xml:space="preserve"> 7(902)</w:t>
      </w:r>
      <w:r>
        <w:rPr>
          <w:color w:val="000000"/>
          <w:sz w:val="28"/>
          <w:szCs w:val="28"/>
          <w:lang w:val="en-US"/>
        </w:rPr>
        <w:t> </w:t>
      </w:r>
      <w:r>
        <w:rPr>
          <w:rStyle w:val="wmi-calltomrcssattr"/>
          <w:color w:val="000000"/>
          <w:sz w:val="28"/>
          <w:szCs w:val="28"/>
        </w:rPr>
        <w:t>076-84-43</w:t>
      </w:r>
      <w:r>
        <w:rPr>
          <w:color w:val="000000"/>
          <w:sz w:val="28"/>
          <w:szCs w:val="28"/>
        </w:rPr>
        <w:t xml:space="preserve">, </w:t>
      </w:r>
    </w:p>
    <w:p w14:paraId="34C90DA2" w14:textId="593C3F72" w:rsidR="006F09D4" w:rsidRDefault="004A2780">
      <w:pPr>
        <w:spacing w:line="360" w:lineRule="auto"/>
        <w:ind w:firstLine="697"/>
        <w:jc w:val="both"/>
      </w:pPr>
      <w:r>
        <w:rPr>
          <w:color w:val="000000"/>
          <w:sz w:val="28"/>
          <w:szCs w:val="28"/>
          <w:lang w:val="en-US"/>
        </w:rPr>
        <w:t>e</w:t>
      </w:r>
      <w:r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  <w:lang w:val="en-US"/>
        </w:rPr>
        <w:t>mail</w:t>
      </w:r>
      <w:r>
        <w:rPr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  <w:lang w:val="en-US"/>
        </w:rPr>
        <w:t> </w:t>
      </w:r>
      <w:hyperlink r:id="rId7" w:tgtFrame="_blank">
        <w:r>
          <w:rPr>
            <w:rStyle w:val="aa"/>
            <w:b w:val="0"/>
            <w:bCs w:val="0"/>
            <w:color w:val="000000"/>
            <w:sz w:val="28"/>
            <w:szCs w:val="28"/>
            <w:lang w:val="en-US"/>
          </w:rPr>
          <w:t>familyconf</w:t>
        </w:r>
        <w:r>
          <w:rPr>
            <w:rStyle w:val="aa"/>
            <w:b w:val="0"/>
            <w:bCs w:val="0"/>
            <w:color w:val="000000"/>
            <w:sz w:val="28"/>
            <w:szCs w:val="28"/>
          </w:rPr>
          <w:t>@</w:t>
        </w:r>
        <w:r>
          <w:rPr>
            <w:rStyle w:val="aa"/>
            <w:b w:val="0"/>
            <w:bCs w:val="0"/>
            <w:color w:val="000000"/>
            <w:sz w:val="28"/>
            <w:szCs w:val="28"/>
            <w:lang w:val="en-US"/>
          </w:rPr>
          <w:t>yandex</w:t>
        </w:r>
        <w:r>
          <w:rPr>
            <w:rStyle w:val="aa"/>
            <w:b w:val="0"/>
            <w:bCs w:val="0"/>
            <w:color w:val="000000"/>
            <w:sz w:val="28"/>
            <w:szCs w:val="28"/>
          </w:rPr>
          <w:t>.</w:t>
        </w:r>
        <w:proofErr w:type="spellStart"/>
        <w:r>
          <w:rPr>
            <w:rStyle w:val="aa"/>
            <w:b w:val="0"/>
            <w:bCs w:val="0"/>
            <w:color w:val="000000"/>
            <w:sz w:val="28"/>
            <w:szCs w:val="28"/>
            <w:lang w:val="en-US"/>
          </w:rPr>
          <w:t>ru</w:t>
        </w:r>
        <w:proofErr w:type="spellEnd"/>
      </w:hyperlink>
      <w:r>
        <w:rPr>
          <w:color w:val="000000"/>
          <w:sz w:val="28"/>
          <w:szCs w:val="28"/>
        </w:rPr>
        <w:t>.</w:t>
      </w:r>
    </w:p>
    <w:p w14:paraId="0BC18508" w14:textId="77777777" w:rsidR="006F09D4" w:rsidRDefault="004A2780">
      <w:pPr>
        <w:spacing w:line="360" w:lineRule="auto"/>
        <w:ind w:firstLine="709"/>
        <w:jc w:val="both"/>
      </w:pPr>
      <w:r>
        <w:rPr>
          <w:color w:val="000000"/>
          <w:sz w:val="28"/>
          <w:szCs w:val="28"/>
        </w:rPr>
        <w:t>В рамках выставки можно подать заявку на включение в реестр семейных предприятий Союза «Приморская торгово-промышленная палата» и получить Свидетельство семейного предприятия.</w:t>
      </w:r>
    </w:p>
    <w:p w14:paraId="1A193630" w14:textId="2D5E0157" w:rsidR="006F09D4" w:rsidRDefault="004A2780" w:rsidP="004A2780">
      <w:pPr>
        <w:spacing w:line="360" w:lineRule="auto"/>
        <w:ind w:firstLine="709"/>
        <w:jc w:val="center"/>
      </w:pPr>
      <w:r>
        <w:rPr>
          <w:sz w:val="28"/>
          <w:szCs w:val="28"/>
        </w:rPr>
        <w:t xml:space="preserve">Реестр формируется путем заполнения анкеты: </w:t>
      </w:r>
      <w:hyperlink r:id="rId8">
        <w:r>
          <w:rPr>
            <w:rStyle w:val="-"/>
            <w:sz w:val="28"/>
            <w:szCs w:val="28"/>
          </w:rPr>
          <w:t>https://forms.gle/gr2HKHPLWHNkYm1y9</w:t>
        </w:r>
      </w:hyperlink>
      <w:r>
        <w:rPr>
          <w:sz w:val="28"/>
          <w:szCs w:val="28"/>
        </w:rPr>
        <w:t>.</w:t>
      </w:r>
    </w:p>
    <w:p w14:paraId="54407E57" w14:textId="77777777" w:rsidR="006F09D4" w:rsidRDefault="004A278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Включение предпринимателей в краевой реестр позволит организовать поддержку субъектов малого и среднего предпринимательства и популяризировать такую форму работы, как семейный бизнес.</w:t>
      </w:r>
    </w:p>
    <w:p w14:paraId="77657DCC" w14:textId="77777777" w:rsidR="006F09D4" w:rsidRDefault="006F09D4">
      <w:pPr>
        <w:spacing w:line="360" w:lineRule="auto"/>
        <w:ind w:firstLine="709"/>
        <w:jc w:val="both"/>
        <w:rPr>
          <w:color w:val="000000"/>
        </w:rPr>
      </w:pPr>
    </w:p>
    <w:p w14:paraId="0B98043B" w14:textId="77777777" w:rsidR="006F09D4" w:rsidRDefault="006F09D4">
      <w:pPr>
        <w:jc w:val="both"/>
        <w:rPr>
          <w:sz w:val="28"/>
          <w:szCs w:val="28"/>
        </w:rPr>
      </w:pPr>
    </w:p>
    <w:p w14:paraId="6AE26866" w14:textId="77777777" w:rsidR="006F09D4" w:rsidRDefault="006F09D4">
      <w:pPr>
        <w:pStyle w:val="10"/>
        <w:rPr>
          <w:sz w:val="20"/>
        </w:rPr>
      </w:pPr>
    </w:p>
    <w:p w14:paraId="0ACC068C" w14:textId="77777777" w:rsidR="006F09D4" w:rsidRDefault="006F09D4">
      <w:pPr>
        <w:pStyle w:val="10"/>
        <w:rPr>
          <w:sz w:val="20"/>
        </w:rPr>
      </w:pPr>
    </w:p>
    <w:p w14:paraId="5023D524" w14:textId="77777777" w:rsidR="006F09D4" w:rsidRDefault="006F09D4">
      <w:pPr>
        <w:pStyle w:val="10"/>
        <w:rPr>
          <w:sz w:val="20"/>
        </w:rPr>
      </w:pPr>
    </w:p>
    <w:p w14:paraId="09B4AD55" w14:textId="77777777" w:rsidR="006F09D4" w:rsidRDefault="006F09D4">
      <w:pPr>
        <w:pStyle w:val="10"/>
        <w:rPr>
          <w:sz w:val="20"/>
        </w:rPr>
      </w:pPr>
    </w:p>
    <w:p w14:paraId="736A54E4" w14:textId="77777777" w:rsidR="006F09D4" w:rsidRDefault="006F09D4">
      <w:pPr>
        <w:pStyle w:val="10"/>
        <w:rPr>
          <w:sz w:val="20"/>
        </w:rPr>
      </w:pPr>
    </w:p>
    <w:p w14:paraId="5147A5D0" w14:textId="77777777" w:rsidR="006F09D4" w:rsidRDefault="006F09D4">
      <w:pPr>
        <w:pStyle w:val="10"/>
        <w:rPr>
          <w:sz w:val="20"/>
        </w:rPr>
      </w:pPr>
    </w:p>
    <w:p w14:paraId="44B1077C" w14:textId="77777777" w:rsidR="006F09D4" w:rsidRDefault="006F09D4">
      <w:pPr>
        <w:pStyle w:val="10"/>
        <w:rPr>
          <w:sz w:val="20"/>
        </w:rPr>
      </w:pPr>
    </w:p>
    <w:p w14:paraId="5679019A" w14:textId="77777777" w:rsidR="006F09D4" w:rsidRDefault="006F09D4">
      <w:pPr>
        <w:pStyle w:val="10"/>
        <w:rPr>
          <w:sz w:val="20"/>
        </w:rPr>
      </w:pPr>
    </w:p>
    <w:p w14:paraId="7B3F5DD0" w14:textId="77777777" w:rsidR="006F09D4" w:rsidRDefault="006F09D4">
      <w:pPr>
        <w:pStyle w:val="10"/>
        <w:rPr>
          <w:sz w:val="20"/>
        </w:rPr>
      </w:pPr>
    </w:p>
    <w:p w14:paraId="48FEF1D8" w14:textId="77777777" w:rsidR="006F09D4" w:rsidRDefault="006F09D4">
      <w:pPr>
        <w:pStyle w:val="10"/>
        <w:rPr>
          <w:sz w:val="20"/>
        </w:rPr>
      </w:pPr>
    </w:p>
    <w:p w14:paraId="7790B9EA" w14:textId="77777777" w:rsidR="006F09D4" w:rsidRDefault="006F09D4">
      <w:pPr>
        <w:pStyle w:val="10"/>
        <w:rPr>
          <w:sz w:val="20"/>
        </w:rPr>
      </w:pPr>
    </w:p>
    <w:p w14:paraId="06394D08" w14:textId="77777777" w:rsidR="006F09D4" w:rsidRDefault="006F09D4">
      <w:pPr>
        <w:pStyle w:val="10"/>
        <w:rPr>
          <w:sz w:val="20"/>
        </w:rPr>
      </w:pPr>
    </w:p>
    <w:p w14:paraId="5F4CEBAB" w14:textId="77777777" w:rsidR="006F09D4" w:rsidRDefault="006F09D4">
      <w:pPr>
        <w:pStyle w:val="10"/>
        <w:rPr>
          <w:sz w:val="20"/>
        </w:rPr>
      </w:pPr>
    </w:p>
    <w:p w14:paraId="24F9EF11" w14:textId="77777777" w:rsidR="006F09D4" w:rsidRDefault="006F09D4">
      <w:pPr>
        <w:pStyle w:val="10"/>
        <w:rPr>
          <w:sz w:val="20"/>
        </w:rPr>
      </w:pPr>
    </w:p>
    <w:sectPr w:rsidR="006F09D4">
      <w:type w:val="continuous"/>
      <w:pgSz w:w="11906" w:h="16838"/>
      <w:pgMar w:top="1134" w:right="851" w:bottom="113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Cambria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9D4"/>
    <w:rsid w:val="004A2780"/>
    <w:rsid w:val="006F09D4"/>
    <w:rsid w:val="00C03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327E6"/>
  <w15:docId w15:val="{884DCEBB-C8EE-4461-A79C-9BC7CDC75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1520"/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unhideWhenUsed/>
    <w:rsid w:val="008B1520"/>
    <w:rPr>
      <w:rFonts w:ascii="Times New Roman" w:hAnsi="Times New Roman" w:cs="Times New Roman"/>
      <w:color w:val="0000FF"/>
      <w:u w:val="single"/>
    </w:rPr>
  </w:style>
  <w:style w:type="character" w:customStyle="1" w:styleId="a3">
    <w:name w:val="Основной текст Знак"/>
    <w:basedOn w:val="a0"/>
    <w:uiPriority w:val="99"/>
    <w:qFormat/>
    <w:rsid w:val="008B1520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4">
    <w:name w:val="Текст выноски Знак"/>
    <w:basedOn w:val="a0"/>
    <w:uiPriority w:val="99"/>
    <w:semiHidden/>
    <w:qFormat/>
    <w:rsid w:val="00502AA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Верхний колонтитул Знак"/>
    <w:basedOn w:val="a0"/>
    <w:uiPriority w:val="99"/>
    <w:qFormat/>
    <w:rsid w:val="00502AA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Нижний колонтитул Знак"/>
    <w:basedOn w:val="a0"/>
    <w:uiPriority w:val="99"/>
    <w:qFormat/>
    <w:rsid w:val="00502AA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">
    <w:name w:val="Обычный1 Знак"/>
    <w:qFormat/>
    <w:rsid w:val="000C4780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Strong"/>
    <w:uiPriority w:val="22"/>
    <w:qFormat/>
    <w:rsid w:val="00F817AA"/>
    <w:rPr>
      <w:b/>
      <w:bCs/>
    </w:rPr>
  </w:style>
  <w:style w:type="character" w:styleId="a8">
    <w:name w:val="FollowedHyperlink"/>
    <w:basedOn w:val="a0"/>
    <w:uiPriority w:val="99"/>
    <w:semiHidden/>
    <w:unhideWhenUsed/>
    <w:qFormat/>
    <w:rsid w:val="00CE288F"/>
    <w:rPr>
      <w:color w:val="800080" w:themeColor="followedHyperlink"/>
      <w:u w:val="single"/>
    </w:rPr>
  </w:style>
  <w:style w:type="character" w:customStyle="1" w:styleId="a9">
    <w:name w:val="Посещённая гиперссылка"/>
    <w:rPr>
      <w:color w:val="800080"/>
      <w:u w:val="single"/>
    </w:rPr>
  </w:style>
  <w:style w:type="character" w:customStyle="1" w:styleId="aa">
    <w:name w:val="Выделение жирным"/>
    <w:qFormat/>
    <w:rPr>
      <w:b/>
      <w:bCs/>
    </w:rPr>
  </w:style>
  <w:style w:type="character" w:customStyle="1" w:styleId="wmi-calltomrcssattr">
    <w:name w:val="wmi-callto_mr_css_attr"/>
    <w:qFormat/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eastAsia="Tahoma" w:cs="FreeSans"/>
      <w:sz w:val="28"/>
      <w:szCs w:val="28"/>
    </w:rPr>
  </w:style>
  <w:style w:type="paragraph" w:styleId="ac">
    <w:name w:val="Body Text"/>
    <w:basedOn w:val="a"/>
    <w:uiPriority w:val="99"/>
    <w:unhideWhenUsed/>
    <w:rsid w:val="008B1520"/>
    <w:pPr>
      <w:jc w:val="both"/>
    </w:pPr>
    <w:rPr>
      <w:sz w:val="26"/>
    </w:rPr>
  </w:style>
  <w:style w:type="paragraph" w:styleId="ad">
    <w:name w:val="List"/>
    <w:basedOn w:val="ac"/>
    <w:rPr>
      <w:rFonts w:cs="FreeSans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FreeSans"/>
    </w:rPr>
  </w:style>
  <w:style w:type="paragraph" w:styleId="af0">
    <w:name w:val="Balloon Text"/>
    <w:basedOn w:val="a"/>
    <w:uiPriority w:val="99"/>
    <w:semiHidden/>
    <w:unhideWhenUsed/>
    <w:qFormat/>
    <w:rsid w:val="00502AA2"/>
    <w:rPr>
      <w:rFonts w:ascii="Tahoma" w:hAnsi="Tahoma" w:cs="Tahoma"/>
      <w:sz w:val="16"/>
      <w:szCs w:val="16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unhideWhenUsed/>
    <w:rsid w:val="00502AA2"/>
    <w:pPr>
      <w:tabs>
        <w:tab w:val="center" w:pos="4677"/>
        <w:tab w:val="right" w:pos="9355"/>
      </w:tabs>
    </w:pPr>
  </w:style>
  <w:style w:type="paragraph" w:styleId="af3">
    <w:name w:val="footer"/>
    <w:basedOn w:val="a"/>
    <w:uiPriority w:val="99"/>
    <w:unhideWhenUsed/>
    <w:rsid w:val="00502AA2"/>
    <w:pPr>
      <w:tabs>
        <w:tab w:val="center" w:pos="4677"/>
        <w:tab w:val="right" w:pos="9355"/>
      </w:tabs>
    </w:pPr>
  </w:style>
  <w:style w:type="paragraph" w:customStyle="1" w:styleId="10">
    <w:name w:val="Обычный1"/>
    <w:qFormat/>
    <w:rsid w:val="000C4780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4">
    <w:name w:val="List Paragraph"/>
    <w:basedOn w:val="a"/>
    <w:uiPriority w:val="34"/>
    <w:qFormat/>
    <w:rsid w:val="00973662"/>
    <w:pPr>
      <w:ind w:left="720"/>
      <w:contextualSpacing/>
    </w:pPr>
    <w:rPr>
      <w:rFonts w:eastAsia="MS Mincho"/>
      <w:sz w:val="24"/>
      <w:szCs w:val="24"/>
    </w:rPr>
  </w:style>
  <w:style w:type="paragraph" w:styleId="af5">
    <w:name w:val="Normal (Web)"/>
    <w:basedOn w:val="a"/>
    <w:uiPriority w:val="99"/>
    <w:unhideWhenUsed/>
    <w:qFormat/>
    <w:rsid w:val="00F817AA"/>
    <w:pPr>
      <w:spacing w:beforeAutospacing="1" w:afterAutospacing="1"/>
    </w:pPr>
    <w:rPr>
      <w:sz w:val="24"/>
      <w:szCs w:val="24"/>
    </w:rPr>
  </w:style>
  <w:style w:type="paragraph" w:customStyle="1" w:styleId="11">
    <w:name w:val="1"/>
    <w:basedOn w:val="a"/>
    <w:qFormat/>
    <w:rsid w:val="00734233"/>
    <w:pPr>
      <w:spacing w:beforeAutospacing="1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gr2HKHPLWHNkYm1y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.mail.ru/compose/?mailto=mailto%3Afamilyconf@yandex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clck.ru/XJTot" TargetMode="External"/><Relationship Id="rId5" Type="http://schemas.openxmlformats.org/officeDocument/2006/relationships/hyperlink" Target="http://xn--b1aebca9ad2b3g4a.xn--p1ai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F0C285-68E1-431F-9BAE-9AC0AE0B0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1107</Characters>
  <Application>Microsoft Office Word</Application>
  <DocSecurity>0</DocSecurity>
  <Lines>9</Lines>
  <Paragraphs>2</Paragraphs>
  <ScaleCrop>false</ScaleCrop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Antonova_TE</dc:creator>
  <dc:description/>
  <cp:lastModifiedBy>Вера В. Клыкова</cp:lastModifiedBy>
  <cp:revision>3</cp:revision>
  <cp:lastPrinted>2020-04-20T06:34:00Z</cp:lastPrinted>
  <dcterms:created xsi:type="dcterms:W3CDTF">2021-10-21T06:42:00Z</dcterms:created>
  <dcterms:modified xsi:type="dcterms:W3CDTF">2021-10-21T06:46:00Z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