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left="5954"/>
        <w:jc w:val="right"/>
        <w:rPr>
          <w:rFonts w:ascii="Times New Roman" w:hAnsi="Times New Roman"/>
          <w:sz w:val="26"/>
          <w:szCs w:val="28"/>
          <w:lang w:eastAsia="ru-RU"/>
        </w:rPr>
      </w:pPr>
      <w:r>
        <w:rPr>
          <w:rFonts w:ascii="Times New Roman" w:hAnsi="Times New Roman"/>
          <w:sz w:val="26"/>
          <w:szCs w:val="28"/>
          <w:lang w:eastAsia="ru-RU"/>
        </w:rPr>
        <w:t>УТВЕРЖДЕНО</w:t>
      </w:r>
    </w:p>
    <w:p>
      <w:pPr>
        <w:spacing w:after="0" w:line="240" w:lineRule="auto"/>
        <w:jc w:val="right"/>
        <w:rPr>
          <w:rFonts w:ascii="Times New Roman" w:hAnsi="Times New Roman"/>
          <w:sz w:val="26"/>
          <w:szCs w:val="28"/>
          <w:lang w:eastAsia="ru-RU"/>
        </w:rPr>
      </w:pPr>
      <w:r>
        <w:rPr>
          <w:rFonts w:ascii="Times New Roman" w:hAnsi="Times New Roman"/>
          <w:sz w:val="26"/>
          <w:szCs w:val="28"/>
          <w:lang w:eastAsia="ru-RU"/>
        </w:rPr>
        <w:t xml:space="preserve">                                                                     постановлением администрации </w:t>
      </w:r>
    </w:p>
    <w:p>
      <w:pPr>
        <w:spacing w:after="0" w:line="240" w:lineRule="auto"/>
        <w:jc w:val="right"/>
        <w:rPr>
          <w:rFonts w:ascii="Times New Roman" w:hAnsi="Times New Roman"/>
          <w:sz w:val="26"/>
          <w:szCs w:val="28"/>
        </w:rPr>
      </w:pPr>
      <w:r>
        <w:rPr>
          <w:rFonts w:ascii="Times New Roman" w:hAnsi="Times New Roman"/>
          <w:sz w:val="26"/>
          <w:szCs w:val="28"/>
          <w:lang w:eastAsia="ru-RU"/>
        </w:rPr>
        <w:t xml:space="preserve">                                                        Анучинского</w:t>
      </w:r>
      <w:r>
        <w:rPr>
          <w:rFonts w:ascii="Times New Roman" w:hAnsi="Times New Roman"/>
          <w:sz w:val="26"/>
          <w:szCs w:val="28"/>
        </w:rPr>
        <w:t xml:space="preserve"> муниципального округа</w:t>
      </w:r>
    </w:p>
    <w:p>
      <w:pPr>
        <w:wordWrap w:val="0"/>
        <w:spacing w:after="0" w:line="240" w:lineRule="auto"/>
        <w:jc w:val="right"/>
        <w:rPr>
          <w:rFonts w:hint="default" w:ascii="Times New Roman" w:hAnsi="Times New Roman"/>
          <w:sz w:val="26"/>
          <w:szCs w:val="28"/>
          <w:lang w:val="ru-RU" w:eastAsia="ru-RU"/>
        </w:rPr>
      </w:pPr>
      <w:r>
        <w:rPr>
          <w:rFonts w:ascii="Times New Roman" w:hAnsi="Times New Roman"/>
          <w:sz w:val="26"/>
          <w:szCs w:val="28"/>
          <w:lang w:val="ru-RU"/>
        </w:rPr>
        <w:t>Приморского</w:t>
      </w:r>
      <w:r>
        <w:rPr>
          <w:rFonts w:hint="default" w:ascii="Times New Roman" w:hAnsi="Times New Roman"/>
          <w:sz w:val="26"/>
          <w:szCs w:val="28"/>
          <w:lang w:val="ru-RU"/>
        </w:rPr>
        <w:t xml:space="preserve"> края</w:t>
      </w:r>
    </w:p>
    <w:p>
      <w:pPr>
        <w:spacing w:after="0" w:line="240" w:lineRule="auto"/>
        <w:jc w:val="right"/>
        <w:rPr>
          <w:rFonts w:hint="default" w:ascii="Times New Roman" w:hAnsi="Times New Roman"/>
          <w:sz w:val="26"/>
          <w:szCs w:val="28"/>
          <w:lang w:val="en-US" w:eastAsia="ru-RU"/>
        </w:rPr>
      </w:pPr>
      <w:r>
        <w:rPr>
          <w:rFonts w:hint="default" w:ascii="Times New Roman" w:hAnsi="Times New Roman"/>
          <w:sz w:val="26"/>
          <w:szCs w:val="28"/>
          <w:lang w:val="en-US" w:eastAsia="ru-RU"/>
        </w:rPr>
        <w:t xml:space="preserve">                                                                </w:t>
      </w:r>
      <w:r>
        <w:rPr>
          <w:rFonts w:ascii="Times New Roman" w:hAnsi="Times New Roman"/>
          <w:sz w:val="26"/>
          <w:szCs w:val="28"/>
          <w:lang w:eastAsia="ru-RU"/>
        </w:rPr>
        <w:t xml:space="preserve">от </w:t>
      </w:r>
      <w:r>
        <w:rPr>
          <w:rFonts w:hint="default" w:ascii="Times New Roman" w:hAnsi="Times New Roman"/>
          <w:sz w:val="26"/>
          <w:szCs w:val="28"/>
          <w:lang w:val="en-US" w:eastAsia="ru-RU"/>
        </w:rPr>
        <w:t xml:space="preserve">10 марта </w:t>
      </w:r>
      <w:r>
        <w:rPr>
          <w:rFonts w:ascii="Times New Roman" w:hAnsi="Times New Roman"/>
          <w:sz w:val="26"/>
          <w:szCs w:val="28"/>
          <w:lang w:eastAsia="ru-RU"/>
        </w:rPr>
        <w:t>202</w:t>
      </w:r>
      <w:r>
        <w:rPr>
          <w:rFonts w:hint="default" w:ascii="Times New Roman" w:hAnsi="Times New Roman"/>
          <w:sz w:val="26"/>
          <w:szCs w:val="28"/>
          <w:lang w:val="en-US" w:eastAsia="ru-RU"/>
        </w:rPr>
        <w:t>2г.</w:t>
      </w:r>
      <w:bookmarkStart w:id="2" w:name="_GoBack"/>
      <w:bookmarkEnd w:id="2"/>
      <w:r>
        <w:rPr>
          <w:rFonts w:ascii="Times New Roman" w:hAnsi="Times New Roman"/>
          <w:sz w:val="26"/>
          <w:szCs w:val="28"/>
          <w:lang w:eastAsia="ru-RU"/>
        </w:rPr>
        <w:t xml:space="preserve"> № </w:t>
      </w:r>
      <w:r>
        <w:rPr>
          <w:rFonts w:hint="default" w:ascii="Times New Roman" w:hAnsi="Times New Roman"/>
          <w:sz w:val="26"/>
          <w:szCs w:val="28"/>
          <w:lang w:val="en-US" w:eastAsia="ru-RU"/>
        </w:rPr>
        <w:t>220-па</w:t>
      </w:r>
    </w:p>
    <w:p>
      <w:pPr>
        <w:spacing w:after="0" w:line="240" w:lineRule="auto"/>
        <w:jc w:val="center"/>
        <w:rPr>
          <w:rFonts w:ascii="Times New Roman" w:hAnsi="Times New Roman"/>
          <w:b/>
          <w:sz w:val="26"/>
          <w:szCs w:val="28"/>
          <w:lang w:eastAsia="ru-RU"/>
        </w:rPr>
      </w:pPr>
      <w:bookmarkStart w:id="0" w:name="P31"/>
      <w:bookmarkEnd w:id="0"/>
    </w:p>
    <w:p>
      <w:pPr>
        <w:spacing w:after="0" w:line="240" w:lineRule="auto"/>
        <w:jc w:val="center"/>
        <w:rPr>
          <w:rFonts w:ascii="Times New Roman" w:hAnsi="Times New Roman"/>
          <w:b/>
          <w:sz w:val="26"/>
          <w:szCs w:val="28"/>
          <w:lang w:eastAsia="ru-RU"/>
        </w:rPr>
      </w:pPr>
    </w:p>
    <w:p>
      <w:pPr>
        <w:spacing w:after="0" w:line="240" w:lineRule="auto"/>
        <w:jc w:val="center"/>
        <w:rPr>
          <w:rFonts w:ascii="Times New Roman" w:hAnsi="Times New Roman"/>
          <w:b/>
          <w:sz w:val="26"/>
          <w:szCs w:val="28"/>
          <w:lang w:eastAsia="ru-RU"/>
        </w:rPr>
      </w:pPr>
      <w:r>
        <w:rPr>
          <w:rFonts w:ascii="Times New Roman" w:hAnsi="Times New Roman"/>
          <w:b/>
          <w:sz w:val="26"/>
          <w:szCs w:val="28"/>
          <w:lang w:eastAsia="ru-RU"/>
        </w:rPr>
        <w:t>ПОЛОЖЕНИЕ</w:t>
      </w:r>
    </w:p>
    <w:p>
      <w:pPr>
        <w:spacing w:after="0" w:line="240" w:lineRule="auto"/>
        <w:jc w:val="center"/>
        <w:rPr>
          <w:rFonts w:ascii="Times New Roman" w:hAnsi="Times New Roman"/>
          <w:sz w:val="26"/>
          <w:szCs w:val="28"/>
          <w:lang w:eastAsia="ru-RU"/>
        </w:rPr>
      </w:pPr>
      <w:r>
        <w:rPr>
          <w:rFonts w:ascii="Times New Roman" w:hAnsi="Times New Roman"/>
          <w:sz w:val="26"/>
          <w:szCs w:val="28"/>
          <w:lang w:eastAsia="ru-RU"/>
        </w:rPr>
        <w:t>об отделе финансового</w:t>
      </w:r>
      <w:r>
        <w:rPr>
          <w:rFonts w:hint="default" w:ascii="Times New Roman" w:hAnsi="Times New Roman"/>
          <w:sz w:val="26"/>
          <w:szCs w:val="28"/>
          <w:lang w:val="en-US" w:eastAsia="ru-RU"/>
        </w:rPr>
        <w:t xml:space="preserve"> </w:t>
      </w:r>
      <w:r>
        <w:rPr>
          <w:rFonts w:ascii="Times New Roman" w:hAnsi="Times New Roman"/>
          <w:sz w:val="26"/>
          <w:szCs w:val="28"/>
          <w:lang w:eastAsia="ru-RU"/>
        </w:rPr>
        <w:t xml:space="preserve">контроля </w:t>
      </w:r>
    </w:p>
    <w:p>
      <w:pPr>
        <w:spacing w:after="0" w:line="240" w:lineRule="auto"/>
        <w:jc w:val="center"/>
        <w:rPr>
          <w:rFonts w:ascii="Times New Roman" w:hAnsi="Times New Roman"/>
          <w:sz w:val="26"/>
          <w:szCs w:val="28"/>
          <w:lang w:eastAsia="ru-RU"/>
        </w:rPr>
      </w:pPr>
      <w:r>
        <w:rPr>
          <w:rFonts w:ascii="Times New Roman" w:hAnsi="Times New Roman"/>
          <w:sz w:val="26"/>
          <w:szCs w:val="28"/>
          <w:lang w:eastAsia="ru-RU"/>
        </w:rPr>
        <w:t>администрации Анучинского муниципального округа</w:t>
      </w:r>
    </w:p>
    <w:p>
      <w:pPr>
        <w:spacing w:after="0" w:line="240" w:lineRule="auto"/>
        <w:jc w:val="center"/>
        <w:rPr>
          <w:rFonts w:ascii="Times New Roman" w:hAnsi="Times New Roman"/>
          <w:sz w:val="26"/>
          <w:szCs w:val="28"/>
          <w:lang w:eastAsia="ru-RU"/>
        </w:rPr>
      </w:pP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jc w:val="center"/>
        <w:textAlignment w:val="auto"/>
        <w:outlineLvl w:val="1"/>
        <w:rPr>
          <w:rFonts w:ascii="Times New Roman" w:hAnsi="Times New Roman"/>
          <w:b/>
          <w:sz w:val="26"/>
          <w:szCs w:val="28"/>
          <w:lang w:eastAsia="ru-RU"/>
        </w:rPr>
      </w:pPr>
      <w:r>
        <w:rPr>
          <w:rFonts w:ascii="Times New Roman" w:hAnsi="Times New Roman"/>
          <w:b/>
          <w:sz w:val="26"/>
          <w:szCs w:val="28"/>
          <w:lang w:eastAsia="ru-RU"/>
        </w:rPr>
        <w:t>1. Общие положения</w:t>
      </w:r>
    </w:p>
    <w:p>
      <w:pPr>
        <w:keepNext w:val="0"/>
        <w:keepLines w:val="0"/>
        <w:pageBreakBefore w:val="0"/>
        <w:widowControl w:val="0"/>
        <w:kinsoku/>
        <w:wordWrap/>
        <w:overflowPunct/>
        <w:topLinePunct w:val="0"/>
        <w:autoSpaceDE w:val="0"/>
        <w:autoSpaceDN w:val="0"/>
        <w:bidi w:val="0"/>
        <w:adjustRightInd/>
        <w:snapToGrid/>
        <w:spacing w:beforeAutospacing="0" w:after="0" w:afterAutospacing="0" w:line="360" w:lineRule="auto"/>
        <w:ind w:firstLine="709"/>
        <w:jc w:val="both"/>
        <w:textAlignment w:val="auto"/>
        <w:rPr>
          <w:rFonts w:ascii="Times New Roman" w:hAnsi="Times New Roman"/>
          <w:sz w:val="26"/>
          <w:szCs w:val="28"/>
          <w:lang w:eastAsia="ru-RU"/>
        </w:rPr>
      </w:pPr>
      <w:r>
        <w:rPr>
          <w:rFonts w:ascii="Times New Roman" w:hAnsi="Times New Roman"/>
          <w:sz w:val="26"/>
          <w:szCs w:val="28"/>
          <w:lang w:eastAsia="ru-RU"/>
        </w:rPr>
        <w:t>1.1 Отдел финансового контроля</w:t>
      </w:r>
      <w:r>
        <w:rPr>
          <w:rFonts w:hint="default" w:ascii="Times New Roman" w:hAnsi="Times New Roman"/>
          <w:sz w:val="26"/>
          <w:szCs w:val="28"/>
          <w:lang w:val="en-US" w:eastAsia="ru-RU"/>
        </w:rPr>
        <w:t xml:space="preserve"> </w:t>
      </w:r>
      <w:r>
        <w:rPr>
          <w:rFonts w:ascii="Times New Roman" w:hAnsi="Times New Roman"/>
          <w:sz w:val="26"/>
          <w:szCs w:val="28"/>
          <w:lang w:eastAsia="ru-RU"/>
        </w:rPr>
        <w:t>администрации Анучинского муниципального округа (далее - Отдел) является функциональным органом администрации Анучинского муниципального округа</w:t>
      </w:r>
      <w:r>
        <w:rPr>
          <w:rFonts w:hint="default" w:ascii="Times New Roman" w:hAnsi="Times New Roman"/>
          <w:sz w:val="26"/>
          <w:szCs w:val="28"/>
          <w:lang w:val="en-US" w:eastAsia="ru-RU"/>
        </w:rPr>
        <w:t xml:space="preserve"> наделенным полномочиями по внутреннему муниципальному финансовому контролю, предусмотренных статьёй 269.2 Бюджетного кодекса Российской Федерации, а также</w:t>
      </w:r>
      <w:r>
        <w:rPr>
          <w:rFonts w:ascii="Times New Roman" w:hAnsi="Times New Roman"/>
          <w:sz w:val="26"/>
          <w:szCs w:val="28"/>
          <w:lang w:eastAsia="ru-RU"/>
        </w:rPr>
        <w:t xml:space="preserve"> осуществляющий функции муниципального контроля в соответствии со статьёй 17.1 Федерального закона от 06 октября 2003 года № 131-ФЗ «Об общих принципах организации местного самоуправления в Российской Федерации».</w:t>
      </w:r>
    </w:p>
    <w:p>
      <w:pPr>
        <w:keepNext w:val="0"/>
        <w:keepLines w:val="0"/>
        <w:pageBreakBefore w:val="0"/>
        <w:widowControl w:val="0"/>
        <w:kinsoku/>
        <w:wordWrap/>
        <w:overflowPunct/>
        <w:topLinePunct w:val="0"/>
        <w:autoSpaceDE w:val="0"/>
        <w:autoSpaceDN w:val="0"/>
        <w:bidi w:val="0"/>
        <w:adjustRightInd/>
        <w:snapToGrid/>
        <w:spacing w:beforeAutospacing="0" w:after="0" w:afterAutospacing="0" w:line="360" w:lineRule="auto"/>
        <w:ind w:firstLine="709"/>
        <w:jc w:val="both"/>
        <w:textAlignment w:val="auto"/>
        <w:rPr>
          <w:rFonts w:ascii="Times New Roman" w:hAnsi="Times New Roman"/>
          <w:sz w:val="26"/>
          <w:szCs w:val="28"/>
          <w:lang w:eastAsia="ru-RU"/>
        </w:rPr>
      </w:pPr>
      <w:r>
        <w:rPr>
          <w:rFonts w:ascii="Times New Roman" w:hAnsi="Times New Roman"/>
          <w:sz w:val="26"/>
          <w:szCs w:val="28"/>
          <w:lang w:eastAsia="ru-RU"/>
        </w:rPr>
        <w:t>1.2. Отдел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Правительства Российской Федерации, нормативными правовыми актами Приморского края, Уставом Анучинского муниципального округа, муниципальными правовыми актами органов местного самоуправления, а также настоящем Положением.</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1.3. Отдел осуществляет свою деятельность во взаимодействии с другими функциональными органами администрации Анучинского муниципального округа, с федеральными органами исполнительной власти, органами государственной власти Приморского края, учреждениями, организациями, предприятиями, индивидуальными предпринимателями, общественными организациями и физическими лицами.</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 xml:space="preserve">1.4. Отдел </w:t>
      </w:r>
      <w:r>
        <w:rPr>
          <w:rFonts w:ascii="Times New Roman" w:hAnsi="Times New Roman"/>
          <w:sz w:val="26"/>
          <w:szCs w:val="28"/>
          <w:lang w:val="en-US" w:eastAsia="ru-RU"/>
        </w:rPr>
        <w:t>подотчётен</w:t>
      </w:r>
      <w:r>
        <w:rPr>
          <w:rFonts w:ascii="Times New Roman" w:hAnsi="Times New Roman"/>
          <w:sz w:val="26"/>
          <w:szCs w:val="28"/>
          <w:lang w:eastAsia="ru-RU"/>
        </w:rPr>
        <w:t xml:space="preserve"> и подконтролен главе Анучинского муниципального округа.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1.5. Финансирование отдела и материально-техническое обеспечение его деятельности осуществляется за счёт средств бюджета Анучинского муниципального округа.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firstLineChars="0"/>
        <w:jc w:val="both"/>
        <w:textAlignment w:val="auto"/>
        <w:rPr>
          <w:rFonts w:ascii="Times New Roman" w:hAnsi="Times New Roman"/>
          <w:sz w:val="26"/>
          <w:szCs w:val="28"/>
          <w:lang w:eastAsia="ru-RU"/>
        </w:rPr>
      </w:pPr>
      <w:r>
        <w:rPr>
          <w:rFonts w:ascii="Times New Roman" w:hAnsi="Times New Roman"/>
          <w:sz w:val="26"/>
          <w:szCs w:val="28"/>
          <w:lang w:eastAsia="ru-RU"/>
        </w:rPr>
        <w:t>1.6 Должностные обязанности служащих отдела определяется должностными инструкциями, утверждаемыми главой Анучинского муниципального округа.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ascii="Times New Roman" w:hAnsi="Times New Roman"/>
          <w:sz w:val="26"/>
          <w:szCs w:val="28"/>
          <w:lang w:eastAsia="ru-RU"/>
        </w:rPr>
        <w:t>1.7. Отдел находится по адресу: 6923</w:t>
      </w:r>
      <w:r>
        <w:rPr>
          <w:rFonts w:hint="default" w:ascii="Times New Roman" w:hAnsi="Times New Roman"/>
          <w:sz w:val="26"/>
          <w:szCs w:val="28"/>
          <w:lang w:val="en-US" w:eastAsia="ru-RU"/>
        </w:rPr>
        <w:t>00</w:t>
      </w:r>
      <w:r>
        <w:rPr>
          <w:rFonts w:ascii="Times New Roman" w:hAnsi="Times New Roman"/>
          <w:sz w:val="26"/>
          <w:szCs w:val="28"/>
          <w:lang w:eastAsia="ru-RU"/>
        </w:rPr>
        <w:t>, Приморской край, Анучинский</w:t>
      </w:r>
      <w:r>
        <w:rPr>
          <w:rFonts w:hint="default" w:ascii="Times New Roman" w:hAnsi="Times New Roman"/>
          <w:sz w:val="26"/>
          <w:szCs w:val="28"/>
          <w:lang w:val="en-US" w:eastAsia="ru-RU"/>
        </w:rPr>
        <w:t xml:space="preserve"> муниципальный округ</w:t>
      </w:r>
      <w:r>
        <w:rPr>
          <w:rFonts w:ascii="Times New Roman" w:hAnsi="Times New Roman"/>
          <w:sz w:val="26"/>
          <w:szCs w:val="28"/>
          <w:lang w:eastAsia="ru-RU"/>
        </w:rPr>
        <w:t>, с.Анучино ул. Лазо, д</w:t>
      </w:r>
      <w:r>
        <w:rPr>
          <w:rFonts w:hint="default" w:ascii="Times New Roman" w:hAnsi="Times New Roman"/>
          <w:sz w:val="26"/>
          <w:szCs w:val="28"/>
          <w:lang w:val="en-US" w:eastAsia="ru-RU"/>
        </w:rPr>
        <w:t>.6</w:t>
      </w:r>
      <w:r>
        <w:rPr>
          <w:rFonts w:ascii="Times New Roman" w:hAnsi="Times New Roman"/>
          <w:sz w:val="26"/>
          <w:szCs w:val="28"/>
          <w:lang w:eastAsia="ru-RU"/>
        </w:rPr>
        <w:t xml:space="preserve"> каб. №</w:t>
      </w:r>
      <w:r>
        <w:rPr>
          <w:rFonts w:hint="default" w:ascii="Times New Roman" w:hAnsi="Times New Roman"/>
          <w:sz w:val="26"/>
          <w:szCs w:val="28"/>
          <w:lang w:val="en-US" w:eastAsia="ru-RU"/>
        </w:rPr>
        <w:t>1</w:t>
      </w:r>
      <w:r>
        <w:rPr>
          <w:rFonts w:ascii="Times New Roman" w:hAnsi="Times New Roman"/>
          <w:sz w:val="26"/>
          <w:szCs w:val="28"/>
          <w:lang w:eastAsia="ru-RU"/>
        </w:rPr>
        <w:t>4</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p>
    <w:p>
      <w:pPr>
        <w:keepNext w:val="0"/>
        <w:keepLines w:val="0"/>
        <w:pageBreakBefore w:val="0"/>
        <w:widowControl w:val="0"/>
        <w:numPr>
          <w:ilvl w:val="0"/>
          <w:numId w:val="1"/>
        </w:numPr>
        <w:kinsoku/>
        <w:wordWrap/>
        <w:overflowPunct/>
        <w:topLinePunct w:val="0"/>
        <w:autoSpaceDE w:val="0"/>
        <w:autoSpaceDN w:val="0"/>
        <w:bidi w:val="0"/>
        <w:snapToGrid/>
        <w:spacing w:beforeAutospacing="0" w:after="0" w:afterAutospacing="0" w:line="360" w:lineRule="auto"/>
        <w:ind w:firstLine="540"/>
        <w:jc w:val="center"/>
        <w:textAlignment w:val="auto"/>
        <w:rPr>
          <w:rFonts w:ascii="Times New Roman" w:hAnsi="Times New Roman"/>
          <w:b/>
          <w:sz w:val="26"/>
          <w:szCs w:val="28"/>
          <w:lang w:eastAsia="ru-RU"/>
        </w:rPr>
      </w:pPr>
      <w:r>
        <w:rPr>
          <w:rFonts w:ascii="Times New Roman" w:hAnsi="Times New Roman"/>
          <w:b/>
          <w:sz w:val="26"/>
          <w:szCs w:val="28"/>
          <w:lang w:eastAsia="ru-RU"/>
        </w:rPr>
        <w:t>Цели и задачи отдела</w:t>
      </w:r>
    </w:p>
    <w:p>
      <w:pPr>
        <w:keepNext w:val="0"/>
        <w:keepLines w:val="0"/>
        <w:pageBreakBefore w:val="0"/>
        <w:widowControl w:val="0"/>
        <w:numPr>
          <w:ilvl w:val="0"/>
          <w:numId w:val="0"/>
        </w:numPr>
        <w:kinsoku/>
        <w:wordWrap/>
        <w:overflowPunct/>
        <w:topLinePunct w:val="0"/>
        <w:autoSpaceDE w:val="0"/>
        <w:autoSpaceDN w:val="0"/>
        <w:bidi w:val="0"/>
        <w:snapToGrid/>
        <w:spacing w:beforeAutospacing="0" w:after="0" w:afterAutospacing="0" w:line="360" w:lineRule="auto"/>
        <w:jc w:val="both"/>
        <w:textAlignment w:val="auto"/>
        <w:rPr>
          <w:rFonts w:ascii="Times New Roman" w:hAnsi="Times New Roman"/>
          <w:b/>
          <w:sz w:val="26"/>
          <w:szCs w:val="28"/>
          <w:lang w:eastAsia="ru-RU"/>
        </w:rPr>
      </w:pP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2. Задачами отдела являются организация и осуществление на территории Анучинского муниципального округа: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 Осуществление полномочий по внутреннему муниципальному финансовому контролю, включающие в себя:</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2.1.1. Контроль за соблюдением положений правовых актов, регулирующих бюджетные правоотношения, в том числе устанавливающих требования к бухгалтерскому учёту и составлению и представлению бухгалтерской (финансовой) отчётности муниципальных учреждений;</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2.1.2.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средств бюджета Анучинского муниципального округа, а также за соблюдением условий договоров (соглашений) о предоставлении средств из бюджета Анучинского муниципального округа, муниципальных контрактов;</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2.1.3. Контроль за соблюдением условий договоров (соглашений), заключённых в целях исполнения договоров (соглашений) о предоставлении средств из бюджета Анучинского муниципального округа, а также в случаях, предусмотренных Бюджетным кодексом Российской Федерации, условий договоров (соглашений), заключённых в целях исполнения муниципальных контрактов;</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2.1.4. Контроль за достоверностью отчётов о результатах предоставления и (или) использования средств бюджета Анучинского муниципального округа (средств, предоставленных из бюджета Анучинского муниципального округа), в том числе отчётов о реализации муниципальных программ, отчётов об исполнении муниципальных заданий, отчётов о достижении значений показателей результативности предоставления средств из бюджета Анучинского муниципального округа;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отношении:</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2.1.5.1. Соблюдения правил нормирования в сфере закупок, установленных в соответствии со статьёй 19 Федерального закона "О контрактной системе в сфере закупок товаров, работ, услуг для обеспечения государственных и муниципальных нужд" от 05.04.2013г. №44-ФЗ (далее - ФЗ-44);</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2.1.5.2. Определением и обоснованием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2.1.5.3.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2.1.5.4. Соблюдением предусмотренных ФЗ-44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(её результата) или оказанной услуги условиям контракта;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2.1.5.5. Соответствия использования поставленного товара, выполненной работы (её результата) или оказанной услуги целям осуществления закупки.</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2.2. О</w:t>
      </w:r>
      <w:r>
        <w:rPr>
          <w:rFonts w:ascii="Times New Roman" w:hAnsi="Times New Roman"/>
          <w:sz w:val="26"/>
          <w:szCs w:val="28"/>
          <w:lang w:eastAsia="ru-RU"/>
        </w:rPr>
        <w:t>существление функции муниципального контроля</w:t>
      </w:r>
      <w:r>
        <w:rPr>
          <w:rFonts w:hint="default" w:ascii="Times New Roman" w:hAnsi="Times New Roman"/>
          <w:sz w:val="26"/>
          <w:szCs w:val="28"/>
          <w:lang w:val="en-US" w:eastAsia="ru-RU"/>
        </w:rPr>
        <w:t>:</w:t>
      </w:r>
      <w:r>
        <w:rPr>
          <w:rFonts w:ascii="Times New Roman" w:hAnsi="Times New Roman"/>
          <w:sz w:val="26"/>
          <w:szCs w:val="28"/>
          <w:lang w:eastAsia="ru-RU"/>
        </w:rPr>
        <w:t xml:space="preserve"> </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2.</w:t>
      </w:r>
      <w:r>
        <w:rPr>
          <w:rFonts w:hint="default" w:ascii="Times New Roman" w:hAnsi="Times New Roman"/>
          <w:sz w:val="26"/>
          <w:szCs w:val="28"/>
          <w:lang w:val="en-US" w:eastAsia="ru-RU"/>
        </w:rPr>
        <w:t>2</w:t>
      </w:r>
      <w:r>
        <w:rPr>
          <w:rFonts w:ascii="Times New Roman" w:hAnsi="Times New Roman"/>
          <w:sz w:val="26"/>
          <w:szCs w:val="28"/>
          <w:lang w:eastAsia="ru-RU"/>
        </w:rPr>
        <w:t>.1</w:t>
      </w:r>
      <w:r>
        <w:rPr>
          <w:rFonts w:hint="default" w:ascii="Times New Roman" w:hAnsi="Times New Roman"/>
          <w:sz w:val="26"/>
          <w:szCs w:val="28"/>
          <w:lang w:val="en-US" w:eastAsia="ru-RU"/>
        </w:rPr>
        <w:t>.</w:t>
      </w:r>
      <w:r>
        <w:rPr>
          <w:rFonts w:ascii="Times New Roman" w:hAnsi="Times New Roman"/>
          <w:sz w:val="26"/>
          <w:szCs w:val="28"/>
        </w:rPr>
        <w:t xml:space="preserve"> </w:t>
      </w:r>
      <w:r>
        <w:rPr>
          <w:rFonts w:ascii="Times New Roman" w:hAnsi="Times New Roman"/>
          <w:sz w:val="26"/>
          <w:szCs w:val="28"/>
          <w:lang w:val="ru-RU"/>
        </w:rPr>
        <w:t>М</w:t>
      </w:r>
      <w:r>
        <w:rPr>
          <w:rFonts w:ascii="Times New Roman" w:hAnsi="Times New Roman"/>
          <w:sz w:val="26"/>
          <w:szCs w:val="28"/>
          <w:lang w:eastAsia="ru-RU"/>
        </w:rPr>
        <w:t>униципального земельного контроля;</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2.</w:t>
      </w:r>
      <w:r>
        <w:rPr>
          <w:rFonts w:hint="default" w:ascii="Times New Roman" w:hAnsi="Times New Roman"/>
          <w:sz w:val="26"/>
          <w:szCs w:val="28"/>
          <w:lang w:val="en-US" w:eastAsia="ru-RU"/>
        </w:rPr>
        <w:t>2</w:t>
      </w:r>
      <w:r>
        <w:rPr>
          <w:rFonts w:ascii="Times New Roman" w:hAnsi="Times New Roman"/>
          <w:sz w:val="26"/>
          <w:szCs w:val="28"/>
          <w:lang w:eastAsia="ru-RU"/>
        </w:rPr>
        <w:t>.2. Муниципального жилищного контроля;</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ascii="Times New Roman" w:hAnsi="Times New Roman"/>
          <w:sz w:val="26"/>
          <w:szCs w:val="28"/>
          <w:lang w:eastAsia="ru-RU"/>
        </w:rPr>
      </w:pPr>
      <w:r>
        <w:rPr>
          <w:rFonts w:ascii="Times New Roman" w:hAnsi="Times New Roman"/>
          <w:sz w:val="26"/>
          <w:szCs w:val="28"/>
          <w:lang w:eastAsia="ru-RU"/>
        </w:rPr>
        <w:t>2.</w:t>
      </w:r>
      <w:r>
        <w:rPr>
          <w:rFonts w:hint="default" w:ascii="Times New Roman" w:hAnsi="Times New Roman"/>
          <w:sz w:val="26"/>
          <w:szCs w:val="28"/>
          <w:lang w:val="en-US" w:eastAsia="ru-RU"/>
        </w:rPr>
        <w:t>2</w:t>
      </w:r>
      <w:r>
        <w:rPr>
          <w:rFonts w:ascii="Times New Roman" w:hAnsi="Times New Roman"/>
          <w:sz w:val="26"/>
          <w:szCs w:val="28"/>
          <w:lang w:eastAsia="ru-RU"/>
        </w:rPr>
        <w:t>.3.</w:t>
      </w:r>
      <w:r>
        <w:rPr>
          <w:rFonts w:ascii="Times New Roman" w:hAnsi="Times New Roman"/>
          <w:sz w:val="26"/>
          <w:szCs w:val="24"/>
          <w:lang w:eastAsia="ru-RU"/>
        </w:rPr>
        <w:t xml:space="preserve"> Муниципального контроля за обеспечением сохранности автомобильных дорог местного значения</w:t>
      </w:r>
      <w:r>
        <w:rPr>
          <w:rFonts w:ascii="Times New Roman" w:hAnsi="Times New Roman"/>
          <w:sz w:val="26"/>
          <w:szCs w:val="28"/>
          <w:lang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ru-RU" w:eastAsia="ru-RU"/>
        </w:rPr>
      </w:pPr>
      <w:r>
        <w:rPr>
          <w:rFonts w:hint="default" w:ascii="Times New Roman" w:hAnsi="Times New Roman"/>
          <w:sz w:val="26"/>
          <w:szCs w:val="28"/>
          <w:lang w:val="en-US" w:eastAsia="ru-RU"/>
        </w:rPr>
        <w:t>2.2.4. М</w:t>
      </w:r>
      <w:r>
        <w:rPr>
          <w:rFonts w:hint="default" w:ascii="Times New Roman" w:hAnsi="Times New Roman" w:eastAsia="SimSun" w:cs="Times New Roman"/>
          <w:i w:val="0"/>
          <w:iCs w:val="0"/>
          <w:caps w:val="0"/>
          <w:color w:val="000000"/>
          <w:spacing w:val="0"/>
          <w:sz w:val="27"/>
          <w:szCs w:val="27"/>
        </w:rPr>
        <w:t>униципально</w:t>
      </w:r>
      <w:r>
        <w:rPr>
          <w:rFonts w:hint="default" w:ascii="Times New Roman" w:hAnsi="Times New Roman" w:eastAsia="SimSun" w:cs="Times New Roman"/>
          <w:i w:val="0"/>
          <w:iCs w:val="0"/>
          <w:caps w:val="0"/>
          <w:color w:val="000000"/>
          <w:spacing w:val="0"/>
          <w:sz w:val="27"/>
          <w:szCs w:val="27"/>
          <w:lang w:val="ru-RU"/>
        </w:rPr>
        <w:t>го</w:t>
      </w:r>
      <w:r>
        <w:rPr>
          <w:rFonts w:hint="default" w:ascii="Times New Roman" w:hAnsi="Times New Roman" w:eastAsia="SimSun" w:cs="Times New Roman"/>
          <w:i w:val="0"/>
          <w:iCs w:val="0"/>
          <w:caps w:val="0"/>
          <w:color w:val="000000"/>
          <w:spacing w:val="0"/>
          <w:sz w:val="27"/>
          <w:szCs w:val="27"/>
        </w:rPr>
        <w:t xml:space="preserve"> контрол</w:t>
      </w:r>
      <w:r>
        <w:rPr>
          <w:rFonts w:hint="default" w:ascii="Times New Roman" w:hAnsi="Times New Roman" w:eastAsia="SimSun" w:cs="Times New Roman"/>
          <w:i w:val="0"/>
          <w:iCs w:val="0"/>
          <w:caps w:val="0"/>
          <w:color w:val="000000"/>
          <w:spacing w:val="0"/>
          <w:sz w:val="27"/>
          <w:szCs w:val="27"/>
          <w:lang w:val="ru-RU"/>
        </w:rPr>
        <w:t>я</w:t>
      </w:r>
      <w:r>
        <w:rPr>
          <w:rFonts w:hint="default" w:ascii="Times New Roman" w:hAnsi="Times New Roman" w:eastAsia="SimSun" w:cs="Times New Roman"/>
          <w:i w:val="0"/>
          <w:iCs w:val="0"/>
          <w:caps w:val="0"/>
          <w:color w:val="000000"/>
          <w:spacing w:val="0"/>
          <w:sz w:val="27"/>
          <w:szCs w:val="27"/>
        </w:rPr>
        <w:t xml:space="preserve"> в сфере благоустройства</w:t>
      </w:r>
      <w:r>
        <w:rPr>
          <w:rFonts w:hint="default" w:ascii="Times New Roman" w:hAnsi="Times New Roman" w:eastAsia="SimSun" w:cs="Times New Roman"/>
          <w:i w:val="0"/>
          <w:iCs w:val="0"/>
          <w:caps w:val="0"/>
          <w:color w:val="000000"/>
          <w:spacing w:val="0"/>
          <w:sz w:val="27"/>
          <w:szCs w:val="27"/>
          <w:lang w:val="ru-RU"/>
        </w:rPr>
        <w:t>;</w:t>
      </w:r>
    </w:p>
    <w:p>
      <w:pPr>
        <w:keepNext w:val="0"/>
        <w:keepLines w:val="0"/>
        <w:pageBreakBefore w:val="0"/>
        <w:kinsoku/>
        <w:wordWrap/>
        <w:overflowPunct/>
        <w:topLinePunct w:val="0"/>
        <w:autoSpaceDE w:val="0"/>
        <w:autoSpaceDN w:val="0"/>
        <w:bidi w:val="0"/>
        <w:adjustRightInd w:val="0"/>
        <w:snapToGrid/>
        <w:spacing w:beforeAutospacing="0" w:after="0" w:afterAutospacing="0" w:line="360" w:lineRule="auto"/>
        <w:jc w:val="both"/>
        <w:textAlignment w:val="auto"/>
        <w:rPr>
          <w:rFonts w:ascii="Times New Roman" w:hAnsi="Times New Roman"/>
          <w:sz w:val="26"/>
          <w:szCs w:val="28"/>
          <w:lang w:eastAsia="ru-RU"/>
        </w:rPr>
      </w:pPr>
      <w:r>
        <w:rPr>
          <w:rFonts w:ascii="Times New Roman" w:hAnsi="Times New Roman"/>
          <w:sz w:val="26"/>
          <w:szCs w:val="28"/>
          <w:lang w:eastAsia="ru-RU"/>
        </w:rPr>
        <w:tab/>
      </w:r>
      <w:r>
        <w:rPr>
          <w:rFonts w:ascii="Times New Roman" w:hAnsi="Times New Roman"/>
          <w:sz w:val="26"/>
          <w:szCs w:val="28"/>
          <w:lang w:eastAsia="ru-RU"/>
        </w:rPr>
        <w:t>2.</w:t>
      </w:r>
      <w:r>
        <w:rPr>
          <w:rFonts w:hint="default" w:ascii="Times New Roman" w:hAnsi="Times New Roman"/>
          <w:sz w:val="26"/>
          <w:szCs w:val="28"/>
          <w:lang w:val="en-US" w:eastAsia="ru-RU"/>
        </w:rPr>
        <w:t>3</w:t>
      </w:r>
      <w:r>
        <w:rPr>
          <w:rFonts w:ascii="Times New Roman" w:hAnsi="Times New Roman"/>
          <w:sz w:val="26"/>
          <w:szCs w:val="28"/>
          <w:lang w:eastAsia="ru-RU"/>
        </w:rPr>
        <w:t>. Контрольная деятельность отдела финансового</w:t>
      </w:r>
      <w:r>
        <w:rPr>
          <w:rFonts w:hint="default" w:ascii="Times New Roman" w:hAnsi="Times New Roman"/>
          <w:sz w:val="26"/>
          <w:szCs w:val="28"/>
          <w:lang w:val="en-US" w:eastAsia="ru-RU"/>
        </w:rPr>
        <w:t xml:space="preserve"> </w:t>
      </w:r>
      <w:r>
        <w:rPr>
          <w:rFonts w:ascii="Times New Roman" w:hAnsi="Times New Roman"/>
          <w:sz w:val="26"/>
          <w:szCs w:val="28"/>
          <w:lang w:eastAsia="ru-RU"/>
        </w:rPr>
        <w:t>контроля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pPr>
        <w:keepNext w:val="0"/>
        <w:keepLines w:val="0"/>
        <w:pageBreakBefore w:val="0"/>
        <w:kinsoku/>
        <w:wordWrap/>
        <w:overflowPunct/>
        <w:topLinePunct w:val="0"/>
        <w:autoSpaceDE w:val="0"/>
        <w:autoSpaceDN w:val="0"/>
        <w:bidi w:val="0"/>
        <w:adjustRightInd w:val="0"/>
        <w:snapToGrid/>
        <w:spacing w:beforeAutospacing="0" w:after="0" w:afterAutospacing="0" w:line="360" w:lineRule="auto"/>
        <w:jc w:val="both"/>
        <w:textAlignment w:val="auto"/>
        <w:rPr>
          <w:rFonts w:ascii="Times New Roman" w:hAnsi="Times New Roman"/>
          <w:sz w:val="26"/>
          <w:szCs w:val="28"/>
          <w:lang w:eastAsia="ru-RU"/>
        </w:rPr>
      </w:pPr>
    </w:p>
    <w:p>
      <w:pPr>
        <w:keepNext w:val="0"/>
        <w:keepLines w:val="0"/>
        <w:pageBreakBefore w:val="0"/>
        <w:widowControl w:val="0"/>
        <w:numPr>
          <w:ilvl w:val="0"/>
          <w:numId w:val="1"/>
        </w:numPr>
        <w:kinsoku/>
        <w:wordWrap/>
        <w:overflowPunct/>
        <w:topLinePunct w:val="0"/>
        <w:autoSpaceDE w:val="0"/>
        <w:autoSpaceDN w:val="0"/>
        <w:bidi w:val="0"/>
        <w:snapToGrid/>
        <w:spacing w:beforeAutospacing="0" w:after="0" w:afterAutospacing="0" w:line="360" w:lineRule="auto"/>
        <w:ind w:left="0" w:leftChars="0" w:firstLine="540" w:firstLineChars="0"/>
        <w:jc w:val="center"/>
        <w:textAlignment w:val="auto"/>
        <w:rPr>
          <w:rFonts w:hint="default" w:ascii="Times New Roman" w:hAnsi="Times New Roman"/>
          <w:b/>
          <w:sz w:val="26"/>
          <w:szCs w:val="28"/>
          <w:lang w:val="en-US" w:eastAsia="ru-RU"/>
        </w:rPr>
      </w:pPr>
      <w:r>
        <w:rPr>
          <w:rFonts w:ascii="Times New Roman" w:hAnsi="Times New Roman"/>
          <w:b/>
          <w:sz w:val="26"/>
          <w:szCs w:val="28"/>
          <w:lang w:eastAsia="ru-RU"/>
        </w:rPr>
        <w:t>Деятельность Отдела</w:t>
      </w:r>
      <w:r>
        <w:rPr>
          <w:rFonts w:hint="default" w:ascii="Times New Roman" w:hAnsi="Times New Roman"/>
          <w:b/>
          <w:sz w:val="26"/>
          <w:szCs w:val="28"/>
          <w:lang w:val="en-US" w:eastAsia="ru-RU"/>
        </w:rPr>
        <w:t xml:space="preserve"> при </w:t>
      </w:r>
      <w:r>
        <w:rPr>
          <w:rFonts w:hint="default" w:ascii="Times New Roman" w:hAnsi="Times New Roman"/>
          <w:b/>
          <w:sz w:val="26"/>
          <w:szCs w:val="28"/>
          <w:lang w:val="ru-RU" w:eastAsia="ru-RU"/>
        </w:rPr>
        <w:t>осуществлении</w:t>
      </w:r>
      <w:r>
        <w:rPr>
          <w:rFonts w:hint="default" w:ascii="Times New Roman" w:hAnsi="Times New Roman"/>
          <w:b/>
          <w:sz w:val="26"/>
          <w:szCs w:val="28"/>
          <w:lang w:val="en-US" w:eastAsia="ru-RU"/>
        </w:rPr>
        <w:t xml:space="preserve"> внутреннего муниципального финансового контроля</w:t>
      </w:r>
    </w:p>
    <w:p>
      <w:pPr>
        <w:keepNext w:val="0"/>
        <w:keepLines w:val="0"/>
        <w:pageBreakBefore w:val="0"/>
        <w:widowControl w:val="0"/>
        <w:numPr>
          <w:ilvl w:val="0"/>
          <w:numId w:val="0"/>
        </w:numPr>
        <w:kinsoku/>
        <w:wordWrap/>
        <w:overflowPunct/>
        <w:topLinePunct w:val="0"/>
        <w:autoSpaceDE w:val="0"/>
        <w:autoSpaceDN w:val="0"/>
        <w:bidi w:val="0"/>
        <w:snapToGrid/>
        <w:spacing w:beforeAutospacing="0" w:after="0" w:afterAutospacing="0" w:line="360" w:lineRule="auto"/>
        <w:ind w:left="540" w:leftChars="0"/>
        <w:jc w:val="both"/>
        <w:textAlignment w:val="auto"/>
        <w:rPr>
          <w:rFonts w:hint="default" w:ascii="Times New Roman" w:hAnsi="Times New Roman"/>
          <w:b/>
          <w:sz w:val="26"/>
          <w:szCs w:val="28"/>
          <w:lang w:val="en-US" w:eastAsia="ru-RU"/>
        </w:rPr>
      </w:pPr>
    </w:p>
    <w:p>
      <w:pPr>
        <w:keepNext w:val="0"/>
        <w:keepLines w:val="0"/>
        <w:pageBreakBefore w:val="0"/>
        <w:widowControl w:val="0"/>
        <w:numPr>
          <w:ilvl w:val="1"/>
          <w:numId w:val="1"/>
        </w:numPr>
        <w:kinsoku/>
        <w:wordWrap/>
        <w:overflowPunct/>
        <w:topLinePunct w:val="0"/>
        <w:autoSpaceDE w:val="0"/>
        <w:autoSpaceDN w:val="0"/>
        <w:bidi w:val="0"/>
        <w:adjustRightInd/>
        <w:snapToGrid/>
        <w:spacing w:beforeAutospacing="0" w:after="0" w:afterAutospacing="0" w:line="360" w:lineRule="auto"/>
        <w:ind w:firstLine="539"/>
        <w:jc w:val="both"/>
        <w:textAlignment w:val="auto"/>
        <w:rPr>
          <w:rFonts w:hint="default" w:ascii="Times New Roman" w:hAnsi="Times New Roman"/>
          <w:sz w:val="26"/>
          <w:szCs w:val="28"/>
          <w:lang w:val="en-US" w:eastAsia="ru-RU"/>
        </w:rPr>
      </w:pPr>
      <w:r>
        <w:rPr>
          <w:rFonts w:ascii="Times New Roman" w:hAnsi="Times New Roman"/>
          <w:sz w:val="26"/>
          <w:szCs w:val="28"/>
          <w:lang w:eastAsia="ru-RU"/>
        </w:rPr>
        <w:t>Деятельность Отдела</w:t>
      </w:r>
      <w:r>
        <w:rPr>
          <w:rFonts w:hint="default" w:ascii="Times New Roman" w:hAnsi="Times New Roman"/>
          <w:sz w:val="26"/>
          <w:szCs w:val="28"/>
          <w:lang w:val="en-US" w:eastAsia="ru-RU"/>
        </w:rPr>
        <w:t xml:space="preserve"> при </w:t>
      </w:r>
      <w:r>
        <w:rPr>
          <w:rFonts w:hint="default" w:ascii="Times New Roman" w:hAnsi="Times New Roman"/>
          <w:sz w:val="26"/>
          <w:szCs w:val="28"/>
          <w:lang w:val="ru-RU" w:eastAsia="ru-RU"/>
        </w:rPr>
        <w:t>осуществлении</w:t>
      </w:r>
      <w:r>
        <w:rPr>
          <w:rFonts w:hint="default" w:ascii="Times New Roman" w:hAnsi="Times New Roman"/>
          <w:sz w:val="26"/>
          <w:szCs w:val="28"/>
          <w:lang w:val="en-US" w:eastAsia="ru-RU"/>
        </w:rPr>
        <w:t xml:space="preserve"> внутреннего муниципального финансового контроля </w:t>
      </w:r>
      <w:r>
        <w:rPr>
          <w:rFonts w:hint="default" w:ascii="Times New Roman" w:hAnsi="Times New Roman"/>
          <w:sz w:val="26"/>
          <w:szCs w:val="28"/>
          <w:lang w:val="ru-RU" w:eastAsia="ru-RU"/>
        </w:rPr>
        <w:t>осуществляется</w:t>
      </w:r>
      <w:r>
        <w:rPr>
          <w:rFonts w:hint="default" w:ascii="Times New Roman" w:hAnsi="Times New Roman"/>
          <w:sz w:val="26"/>
          <w:szCs w:val="28"/>
          <w:lang w:val="en-US" w:eastAsia="ru-RU"/>
        </w:rPr>
        <w:t xml:space="preserve"> начальником отдела  финансового контроля администрации Анучинского муниципального округа, в соответствие с «Порядком осуществления внутреннего муниципального финансового контроля отделом финансового контроля администрации Анучинского муниципального округа», утверждённого постановлением администрации Анучинского муниципального округа от 03.11.2020 года № 95.</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0" w:afterAutospacing="0" w:line="360" w:lineRule="auto"/>
        <w:jc w:val="both"/>
        <w:textAlignment w:val="auto"/>
        <w:rPr>
          <w:rFonts w:hint="default" w:ascii="Times New Roman" w:hAnsi="Times New Roman"/>
          <w:sz w:val="26"/>
          <w:szCs w:val="28"/>
          <w:lang w:val="en-US" w:eastAsia="ru-RU"/>
        </w:rPr>
      </w:pPr>
    </w:p>
    <w:p>
      <w:pPr>
        <w:keepNext w:val="0"/>
        <w:keepLines w:val="0"/>
        <w:pageBreakBefore w:val="0"/>
        <w:widowControl w:val="0"/>
        <w:numPr>
          <w:ilvl w:val="0"/>
          <w:numId w:val="1"/>
        </w:numPr>
        <w:kinsoku/>
        <w:wordWrap/>
        <w:overflowPunct/>
        <w:topLinePunct w:val="0"/>
        <w:autoSpaceDE w:val="0"/>
        <w:autoSpaceDN w:val="0"/>
        <w:bidi w:val="0"/>
        <w:snapToGrid/>
        <w:spacing w:beforeAutospacing="0" w:after="0" w:afterAutospacing="0" w:line="360" w:lineRule="auto"/>
        <w:ind w:left="0" w:leftChars="0" w:firstLine="540" w:firstLineChars="0"/>
        <w:jc w:val="center"/>
        <w:textAlignment w:val="auto"/>
        <w:rPr>
          <w:rFonts w:hint="default" w:ascii="Times New Roman" w:hAnsi="Times New Roman"/>
          <w:b/>
          <w:bCs/>
          <w:sz w:val="26"/>
          <w:szCs w:val="28"/>
          <w:lang w:val="en-US" w:eastAsia="ru-RU"/>
        </w:rPr>
      </w:pPr>
      <w:r>
        <w:rPr>
          <w:rFonts w:hint="default" w:ascii="Times New Roman" w:hAnsi="Times New Roman"/>
          <w:b/>
          <w:bCs/>
          <w:sz w:val="26"/>
          <w:szCs w:val="28"/>
          <w:lang w:val="en-US" w:eastAsia="ru-RU"/>
        </w:rPr>
        <w:t>Деятельность Отдела при осуществлении муниципального контроля</w:t>
      </w:r>
    </w:p>
    <w:p>
      <w:pPr>
        <w:keepNext w:val="0"/>
        <w:keepLines w:val="0"/>
        <w:pageBreakBefore w:val="0"/>
        <w:widowControl w:val="0"/>
        <w:numPr>
          <w:ilvl w:val="0"/>
          <w:numId w:val="0"/>
        </w:numPr>
        <w:kinsoku/>
        <w:wordWrap/>
        <w:overflowPunct/>
        <w:topLinePunct w:val="0"/>
        <w:autoSpaceDE w:val="0"/>
        <w:autoSpaceDN w:val="0"/>
        <w:bidi w:val="0"/>
        <w:snapToGrid/>
        <w:spacing w:beforeAutospacing="0" w:after="0" w:afterAutospacing="0" w:line="360" w:lineRule="auto"/>
        <w:ind w:left="540" w:leftChars="0"/>
        <w:jc w:val="both"/>
        <w:textAlignment w:val="auto"/>
        <w:rPr>
          <w:rFonts w:hint="default" w:ascii="Times New Roman" w:hAnsi="Times New Roman"/>
          <w:b/>
          <w:bCs/>
          <w:sz w:val="26"/>
          <w:szCs w:val="28"/>
          <w:lang w:val="en-US" w:eastAsia="ru-RU"/>
        </w:rPr>
      </w:pP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.1. Служащий</w:t>
      </w:r>
      <w:r>
        <w:rPr>
          <w:rFonts w:hint="default" w:ascii="Times New Roman" w:hAnsi="Times New Roman"/>
          <w:sz w:val="26"/>
          <w:szCs w:val="28"/>
          <w:lang w:val="en-US" w:eastAsia="ru-RU"/>
        </w:rPr>
        <w:t xml:space="preserve"> Отдела - главный специалист 1-го разряда, р</w:t>
      </w:r>
      <w:r>
        <w:rPr>
          <w:rFonts w:ascii="Times New Roman" w:hAnsi="Times New Roman"/>
          <w:sz w:val="26"/>
          <w:szCs w:val="28"/>
          <w:lang w:eastAsia="ru-RU"/>
        </w:rPr>
        <w:t>азрабатывает административные регламенты исполнения функции муниципального контроля в соответствующих сферах деятельности в порядке, установленном законодательством</w:t>
      </w:r>
      <w:r>
        <w:rPr>
          <w:rFonts w:hint="default" w:ascii="Times New Roman" w:hAnsi="Times New Roman"/>
          <w:sz w:val="26"/>
          <w:szCs w:val="28"/>
          <w:lang w:val="en-US" w:eastAsia="ru-RU"/>
        </w:rPr>
        <w:t xml:space="preserve"> Российской Федерации.</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.2. Ведёт перечень подконтрольных объектов по каждому виду муниципального контроля</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.3. Обеспечивает размещение на официальном сайте Анучинского муниципального округа в</w:t>
      </w:r>
      <w:r>
        <w:rPr>
          <w:rFonts w:hint="default" w:ascii="Times New Roman" w:hAnsi="Times New Roman"/>
          <w:sz w:val="26"/>
          <w:szCs w:val="28"/>
          <w:lang w:val="en-US" w:eastAsia="ru-RU"/>
        </w:rPr>
        <w:t xml:space="preserve"> </w:t>
      </w:r>
      <w:r>
        <w:rPr>
          <w:rFonts w:ascii="Times New Roman" w:hAnsi="Times New Roman"/>
          <w:sz w:val="26"/>
          <w:szCs w:val="28"/>
          <w:lang w:eastAsia="ru-RU"/>
        </w:rPr>
        <w:t>информационно-телекоммуникационной сети Интернет перечней нормативных правовых актов,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 по каждому виду муниципального контроля</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.4. Взаимодействует при осуществлении муниципального контроля с органами прокуратуры, органами государственного жилищного надзора, государственного земельного надзора, органами внутренних дел, иными государственными органами власти и функциональными органами администрации Анучинского муниципального округа</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.5. Составляет, согласовывает и представляет в установленном порядке в органы прокуратуры ежегодный план проведения плановых проверок юридических лиц и индивидуальных предпринимателей. Организует внесения изменений в план проверок в соответствии с действующим законодательством Российской Федерации</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.6. Организует и осуществляет проведение проверок (плановых и внеплановых) физических лиц, а также юридических лиц и индивидуальных предпринимателей с учётом положений Федерального закона от 26 февраля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hint="default" w:ascii="Times New Roman" w:hAnsi="Times New Roman"/>
          <w:sz w:val="26"/>
          <w:szCs w:val="28"/>
          <w:lang w:val="en-US" w:eastAsia="ru-RU"/>
        </w:rPr>
        <w:t>» (далее - ФЗ-294).</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.7. О</w:t>
      </w:r>
      <w:r>
        <w:rPr>
          <w:rFonts w:ascii="Times New Roman" w:hAnsi="Times New Roman"/>
          <w:bCs/>
          <w:sz w:val="26"/>
          <w:szCs w:val="28"/>
          <w:lang w:eastAsia="ru-RU"/>
        </w:rPr>
        <w:t>рганизует и проводит мероприятия по контролю без взаимодействия с юридическими лицами, индивидуальными предпринимателями</w:t>
      </w:r>
      <w:r>
        <w:rPr>
          <w:rFonts w:ascii="Times New Roman" w:hAnsi="Times New Roman"/>
          <w:sz w:val="26"/>
          <w:szCs w:val="28"/>
          <w:lang w:eastAsia="ru-RU"/>
        </w:rPr>
        <w:t xml:space="preserve"> в соответствии со </w:t>
      </w:r>
      <w:r>
        <w:fldChar w:fldCharType="begin"/>
      </w:r>
      <w:r>
        <w:instrText xml:space="preserve"> HYPERLINK "consultantplus://offline/ref=66F4B909BA9FE30E407C394BDEF8946FA2724B889EA6064E9524E8D40F78824C73F87967DE16wAH" </w:instrText>
      </w:r>
      <w:r>
        <w:fldChar w:fldCharType="separate"/>
      </w:r>
      <w:r>
        <w:rPr>
          <w:rFonts w:ascii="Times New Roman" w:hAnsi="Times New Roman"/>
          <w:sz w:val="26"/>
          <w:szCs w:val="28"/>
          <w:lang w:eastAsia="ru-RU"/>
        </w:rPr>
        <w:t>статьей 8.3</w:t>
      </w:r>
      <w:r>
        <w:rPr>
          <w:rFonts w:ascii="Times New Roman" w:hAnsi="Times New Roman"/>
          <w:sz w:val="26"/>
          <w:szCs w:val="28"/>
          <w:lang w:eastAsia="ru-RU"/>
        </w:rPr>
        <w:fldChar w:fldCharType="end"/>
      </w:r>
      <w:r>
        <w:rPr>
          <w:rFonts w:ascii="Times New Roman" w:hAnsi="Times New Roman"/>
          <w:sz w:val="26"/>
          <w:szCs w:val="28"/>
          <w:lang w:eastAsia="ru-RU"/>
        </w:rPr>
        <w:t xml:space="preserve"> ФЗ</w:t>
      </w:r>
      <w:r>
        <w:rPr>
          <w:rFonts w:hint="default" w:ascii="Times New Roman" w:hAnsi="Times New Roman"/>
          <w:sz w:val="26"/>
          <w:szCs w:val="28"/>
          <w:lang w:val="en-US" w:eastAsia="ru-RU"/>
        </w:rPr>
        <w:t>-294.</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.8. Организует и проводит мониторинг эффективности муниципального контроля на территории Анучинского муниципального округа в соответствующих сферах муниципального контроля, показатели и методика проведения которого утверждаются Правительством Российской Федерации</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708"/>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.9. Обеспечивает внесение в единый реестр проверок при осуществлении муниципального контроля необходимой информации, в соответствии с Правилами формирования и ведения единого реестра проверок, утверждёнными постановлением Правительства Российской Федерации от 28 апреля 2015 года № 415 «О Правилах формирования и ведения единого реестра проверок»</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.10. Выдаёт в соответствии с законодательством обязательные для исполнения предписания об устранении выявленных нарушений</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bCs/>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.11. П</w:t>
      </w:r>
      <w:r>
        <w:rPr>
          <w:rFonts w:ascii="Times New Roman" w:hAnsi="Times New Roman"/>
          <w:bCs/>
          <w:sz w:val="26"/>
          <w:szCs w:val="28"/>
          <w:lang w:eastAsia="ru-RU"/>
        </w:rPr>
        <w:t>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w:t>
      </w:r>
      <w:r>
        <w:rPr>
          <w:rFonts w:hint="default" w:ascii="Times New Roman" w:hAnsi="Times New Roman"/>
          <w:bCs/>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bCs/>
          <w:sz w:val="26"/>
          <w:szCs w:val="28"/>
          <w:lang w:val="en-US" w:eastAsia="ru-RU"/>
        </w:rPr>
      </w:pPr>
      <w:r>
        <w:rPr>
          <w:rFonts w:hint="default" w:ascii="Times New Roman" w:hAnsi="Times New Roman"/>
          <w:bCs/>
          <w:sz w:val="26"/>
          <w:szCs w:val="28"/>
          <w:lang w:val="en-US" w:eastAsia="ru-RU"/>
        </w:rPr>
        <w:t>4</w:t>
      </w:r>
      <w:r>
        <w:rPr>
          <w:rFonts w:ascii="Times New Roman" w:hAnsi="Times New Roman"/>
          <w:bCs/>
          <w:sz w:val="26"/>
          <w:szCs w:val="28"/>
          <w:lang w:eastAsia="ru-RU"/>
        </w:rPr>
        <w:t>.12.</w:t>
      </w:r>
      <w:r>
        <w:rPr>
          <w:rFonts w:ascii="Times New Roman" w:hAnsi="Times New Roman"/>
          <w:sz w:val="26"/>
          <w:szCs w:val="28"/>
          <w:lang w:eastAsia="ru-RU"/>
        </w:rPr>
        <w:t xml:space="preserve"> Н</w:t>
      </w:r>
      <w:r>
        <w:rPr>
          <w:rFonts w:ascii="Times New Roman" w:hAnsi="Times New Roman"/>
          <w:bCs/>
          <w:sz w:val="26"/>
          <w:szCs w:val="28"/>
          <w:lang w:eastAsia="ru-RU"/>
        </w:rPr>
        <w:t>аправляет в уполномоченные органы исполнительной власти материалы о нарушениях, ответственность за которые предусмотрена законодательством</w:t>
      </w:r>
      <w:r>
        <w:rPr>
          <w:rFonts w:hint="default" w:ascii="Times New Roman" w:hAnsi="Times New Roman"/>
          <w:bCs/>
          <w:sz w:val="26"/>
          <w:szCs w:val="28"/>
          <w:lang w:val="en-US" w:eastAsia="ru-RU"/>
        </w:rPr>
        <w:t xml:space="preserve"> Российской </w:t>
      </w:r>
      <w:r>
        <w:rPr>
          <w:rFonts w:ascii="Times New Roman" w:hAnsi="Times New Roman"/>
          <w:bCs/>
          <w:sz w:val="26"/>
          <w:szCs w:val="28"/>
          <w:lang w:eastAsia="ru-RU"/>
        </w:rPr>
        <w:t>Федерации</w:t>
      </w:r>
      <w:r>
        <w:rPr>
          <w:rFonts w:hint="default" w:ascii="Times New Roman" w:hAnsi="Times New Roman"/>
          <w:bCs/>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bCs/>
          <w:sz w:val="26"/>
          <w:szCs w:val="28"/>
          <w:lang w:val="en-US" w:eastAsia="ru-RU"/>
        </w:rPr>
        <w:t>4</w:t>
      </w:r>
      <w:r>
        <w:rPr>
          <w:rFonts w:ascii="Times New Roman" w:hAnsi="Times New Roman"/>
          <w:bCs/>
          <w:sz w:val="26"/>
          <w:szCs w:val="28"/>
          <w:lang w:eastAsia="ru-RU"/>
        </w:rPr>
        <w:t>.13. О</w:t>
      </w:r>
      <w:r>
        <w:rPr>
          <w:rFonts w:ascii="Times New Roman" w:hAnsi="Times New Roman"/>
          <w:sz w:val="26"/>
          <w:szCs w:val="28"/>
          <w:lang w:eastAsia="ru-RU"/>
        </w:rPr>
        <w:t>беспечивает регулярное (не реже одного раза в год) обобщение практики осуществления деятельности муниципального контроля и размещения на официальном сайте Анучинского муниципального округа соответствующих обобщений</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.14. Представляет ежегодный отчёт в Думу Анучинского муниципального округа об осуществлении контрольных мероприятий в соответствующих сферах деятельности в рамках полномочий отдела</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hint="default" w:ascii="Times New Roman" w:hAnsi="Times New Roman"/>
          <w:sz w:val="26"/>
          <w:szCs w:val="28"/>
          <w:lang w:val="en-US" w:eastAsia="ru-RU"/>
        </w:rPr>
      </w:pPr>
      <w:r>
        <w:rPr>
          <w:rFonts w:hint="default" w:ascii="Times New Roman" w:hAnsi="Times New Roman"/>
          <w:sz w:val="26"/>
          <w:szCs w:val="28"/>
          <w:lang w:val="en-US" w:eastAsia="ru-RU"/>
        </w:rPr>
        <w:t>4</w:t>
      </w:r>
      <w:r>
        <w:rPr>
          <w:rFonts w:ascii="Times New Roman" w:hAnsi="Times New Roman"/>
          <w:sz w:val="26"/>
          <w:szCs w:val="28"/>
          <w:lang w:eastAsia="ru-RU"/>
        </w:rPr>
        <w:t>.15. В установленном порядке подготавливает отчётные и статистические данные, информационные материалы о результатах осуществлении муниципального контроля и его эффективности. Размещает информацию, предусмотренную законодательством, в государственных или муниципальных информационных системах, реестрах и регистрах</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4</w:t>
      </w:r>
      <w:r>
        <w:rPr>
          <w:rFonts w:ascii="Times New Roman" w:hAnsi="Times New Roman"/>
          <w:sz w:val="26"/>
          <w:szCs w:val="28"/>
          <w:lang w:eastAsia="ru-RU"/>
        </w:rPr>
        <w:t>.16. Участвует в судебных процессах в случае обжалования действий                     (бездействия) должностных лиц отдела, осуществлявших проверки (мероприятия по контролю), а также по делам об оспаривании предписания (иного обязательного для исполнения акта), выданного должностным лицом отдела;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4</w:t>
      </w:r>
      <w:r>
        <w:rPr>
          <w:rFonts w:ascii="Times New Roman" w:hAnsi="Times New Roman"/>
          <w:sz w:val="26"/>
          <w:szCs w:val="28"/>
          <w:lang w:eastAsia="ru-RU"/>
        </w:rPr>
        <w:t>.17. Рассматривает обращения физических и юридических лиц по вопросам компетенции Отдела;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4</w:t>
      </w:r>
      <w:r>
        <w:rPr>
          <w:rFonts w:ascii="Times New Roman" w:hAnsi="Times New Roman"/>
          <w:sz w:val="26"/>
          <w:szCs w:val="28"/>
          <w:lang w:eastAsia="ru-RU"/>
        </w:rPr>
        <w:t>.18. Осуществляет иные предусмотренные федеральными законами, нормативными правовыми актами Приморского края, муниципальными нормативными правовыми актами полномочий.</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left="3119"/>
        <w:contextualSpacing/>
        <w:textAlignment w:val="auto"/>
        <w:rPr>
          <w:rFonts w:ascii="Times New Roman" w:hAnsi="Times New Roman"/>
          <w:b/>
          <w:sz w:val="26"/>
          <w:szCs w:val="28"/>
          <w:lang w:eastAsia="ru-RU"/>
        </w:rPr>
      </w:pPr>
      <w:r>
        <w:rPr>
          <w:rFonts w:hint="default" w:ascii="Times New Roman" w:hAnsi="Times New Roman"/>
          <w:b/>
          <w:sz w:val="26"/>
          <w:szCs w:val="28"/>
          <w:lang w:val="en-US" w:eastAsia="ru-RU"/>
        </w:rPr>
        <w:t>5</w:t>
      </w:r>
      <w:r>
        <w:rPr>
          <w:rFonts w:ascii="Times New Roman" w:hAnsi="Times New Roman"/>
          <w:b/>
          <w:sz w:val="26"/>
          <w:szCs w:val="28"/>
          <w:lang w:eastAsia="ru-RU"/>
        </w:rPr>
        <w:t>. Организация работы отдела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left="3119"/>
        <w:contextualSpacing/>
        <w:textAlignment w:val="auto"/>
        <w:rPr>
          <w:rFonts w:ascii="Times New Roman" w:hAnsi="Times New Roman"/>
          <w:b/>
          <w:sz w:val="26"/>
          <w:szCs w:val="28"/>
          <w:lang w:eastAsia="ru-RU"/>
        </w:rPr>
      </w:pP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 xml:space="preserve">.1. Штатная численность отдела определяется штатным расписанием администрации Анучинского муниципального округа. </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.2. Руководство деятельностью отдела осуществляет начальник, назначаемый на должность главой Анучинского муниципального округа.</w:t>
      </w:r>
    </w:p>
    <w:p>
      <w:pPr>
        <w:keepNext w:val="0"/>
        <w:keepLines w:val="0"/>
        <w:pageBreakBefore w:val="0"/>
        <w:widowControl w:val="0"/>
        <w:kinsoku/>
        <w:wordWrap/>
        <w:overflowPunct/>
        <w:topLinePunct w:val="0"/>
        <w:autoSpaceDE w:val="0"/>
        <w:autoSpaceDN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.3</w:t>
      </w:r>
      <w:r>
        <w:rPr>
          <w:rFonts w:hint="default" w:ascii="Times New Roman" w:hAnsi="Times New Roman"/>
          <w:sz w:val="26"/>
          <w:szCs w:val="28"/>
          <w:lang w:val="en-US" w:eastAsia="ru-RU"/>
        </w:rPr>
        <w:t>.</w:t>
      </w:r>
      <w:r>
        <w:rPr>
          <w:rFonts w:ascii="Times New Roman" w:hAnsi="Times New Roman"/>
          <w:sz w:val="26"/>
          <w:szCs w:val="28"/>
          <w:lang w:eastAsia="ru-RU"/>
        </w:rPr>
        <w:t xml:space="preserve"> Специалист отдела назначается на должность и освобождается от должности главой Анучинского муниципального округа в соответствии с действующим законодательством.</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 xml:space="preserve">.4. Начальник отдела организует выполнение возложенных на отдел задач, распределяет функциональные обязанности среди специалистов отдела, контролирует и требует выполнения ими своих функциональных обязанностей. </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 xml:space="preserve">.5. Специалист отдела осуществляет свою служебную деятельность в соответствии с должностными инструкциями, </w:t>
      </w:r>
      <w:r>
        <w:rPr>
          <w:rFonts w:ascii="Times New Roman" w:hAnsi="Times New Roman"/>
          <w:color w:val="000000"/>
          <w:sz w:val="26"/>
          <w:szCs w:val="28"/>
          <w:lang w:eastAsia="ru-RU"/>
        </w:rPr>
        <w:t>муниципальными правовыми актами и несёт персональную ответственность за невыполнение или ненадлежащее выполнение</w:t>
      </w:r>
      <w:r>
        <w:rPr>
          <w:rFonts w:ascii="Times New Roman" w:hAnsi="Times New Roman"/>
          <w:sz w:val="26"/>
          <w:szCs w:val="28"/>
          <w:lang w:eastAsia="ru-RU"/>
        </w:rPr>
        <w:t xml:space="preserve"> своих должностных обязанностей.</w:t>
      </w:r>
    </w:p>
    <w:p>
      <w:pPr>
        <w:keepNext w:val="0"/>
        <w:keepLines w:val="0"/>
        <w:pageBreakBefore w:val="0"/>
        <w:kinsoku/>
        <w:wordWrap/>
        <w:overflowPunct/>
        <w:topLinePunct w:val="0"/>
        <w:bidi w:val="0"/>
        <w:snapToGrid/>
        <w:spacing w:beforeAutospacing="0" w:after="0" w:afterAutospacing="0" w:line="360" w:lineRule="auto"/>
        <w:ind w:firstLine="539"/>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.6. Права, обязанности и ответственность начальника отдела и специалистов отдела определяются законодательством Российской Федерации и Приморского края о муниципальной службе, законодательством Российской Федерации о труде, настоящим Положением, правилами внутреннего трудового распорядка администрации Анучинского муниципального округа, трудовым договором, должностными инструкциями и иными актами, регулирующими трудовые отношения.</w:t>
      </w:r>
    </w:p>
    <w:p>
      <w:pPr>
        <w:keepNext w:val="0"/>
        <w:keepLines w:val="0"/>
        <w:pageBreakBefore w:val="0"/>
        <w:kinsoku/>
        <w:wordWrap/>
        <w:overflowPunct/>
        <w:topLinePunct w:val="0"/>
        <w:bidi w:val="0"/>
        <w:snapToGrid/>
        <w:spacing w:beforeAutospacing="0" w:after="0" w:afterAutospacing="0" w:line="360" w:lineRule="auto"/>
        <w:ind w:firstLine="540"/>
        <w:jc w:val="both"/>
        <w:textAlignment w:val="auto"/>
        <w:rPr>
          <w:rFonts w:ascii="Times New Roman" w:hAnsi="Times New Roman"/>
          <w:sz w:val="26"/>
          <w:szCs w:val="28"/>
          <w:lang w:eastAsia="ru-RU"/>
        </w:rPr>
      </w:pPr>
      <w:r>
        <w:rPr>
          <w:rFonts w:hint="default" w:ascii="Times New Roman" w:hAnsi="Times New Roman"/>
          <w:sz w:val="26"/>
          <w:szCs w:val="28"/>
          <w:lang w:val="en-US" w:eastAsia="ru-RU"/>
        </w:rPr>
        <w:t>5</w:t>
      </w:r>
      <w:r>
        <w:rPr>
          <w:rFonts w:ascii="Times New Roman" w:hAnsi="Times New Roman"/>
          <w:sz w:val="26"/>
          <w:szCs w:val="28"/>
          <w:lang w:eastAsia="ru-RU"/>
        </w:rPr>
        <w:t>.7. Отдел обеспечивается необходимым для его деятельности имуществом и материально-техническими средствами, оборудованием, организует их целевое использование и сохранность.</w:t>
      </w:r>
      <w:bookmarkStart w:id="1" w:name="Par29"/>
      <w:bookmarkEnd w:id="1"/>
    </w:p>
    <w:p>
      <w:pPr>
        <w:keepNext w:val="0"/>
        <w:keepLines w:val="0"/>
        <w:pageBreakBefore w:val="0"/>
        <w:kinsoku/>
        <w:wordWrap/>
        <w:overflowPunct/>
        <w:topLinePunct w:val="0"/>
        <w:bidi w:val="0"/>
        <w:snapToGrid/>
        <w:spacing w:beforeAutospacing="0" w:after="0" w:afterAutospacing="0" w:line="360" w:lineRule="auto"/>
        <w:ind w:firstLine="540"/>
        <w:jc w:val="both"/>
        <w:textAlignment w:val="auto"/>
        <w:rPr>
          <w:rFonts w:ascii="Times New Roman" w:hAnsi="Times New Roman"/>
          <w:sz w:val="26"/>
          <w:szCs w:val="28"/>
          <w:lang w:eastAsia="ru-RU"/>
        </w:rPr>
      </w:pPr>
    </w:p>
    <w:p>
      <w:pPr>
        <w:keepNext w:val="0"/>
        <w:keepLines w:val="0"/>
        <w:pageBreakBefore w:val="0"/>
        <w:widowControl w:val="0"/>
        <w:numPr>
          <w:ilvl w:val="0"/>
          <w:numId w:val="1"/>
        </w:numPr>
        <w:kinsoku/>
        <w:wordWrap/>
        <w:overflowPunct/>
        <w:topLinePunct w:val="0"/>
        <w:autoSpaceDE w:val="0"/>
        <w:autoSpaceDN w:val="0"/>
        <w:bidi w:val="0"/>
        <w:adjustRightInd w:val="0"/>
        <w:snapToGrid/>
        <w:spacing w:beforeAutospacing="0" w:after="0" w:afterAutospacing="0" w:line="360" w:lineRule="auto"/>
        <w:ind w:left="0" w:leftChars="0" w:firstLine="540" w:firstLineChars="0"/>
        <w:jc w:val="center"/>
        <w:textAlignment w:val="auto"/>
        <w:rPr>
          <w:rFonts w:ascii="Times New Roman" w:hAnsi="Times New Roman"/>
          <w:b/>
          <w:sz w:val="26"/>
          <w:szCs w:val="28"/>
          <w:lang w:eastAsia="ru-RU"/>
        </w:rPr>
      </w:pPr>
      <w:r>
        <w:rPr>
          <w:rFonts w:ascii="Times New Roman" w:hAnsi="Times New Roman"/>
          <w:b/>
          <w:sz w:val="26"/>
          <w:szCs w:val="28"/>
          <w:lang w:eastAsia="ru-RU"/>
        </w:rPr>
        <w:t>Права и обязанности отдела</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0" w:afterAutospacing="0" w:line="360" w:lineRule="auto"/>
        <w:ind w:left="540" w:leftChars="0"/>
        <w:jc w:val="both"/>
        <w:textAlignment w:val="auto"/>
        <w:rPr>
          <w:rFonts w:ascii="Times New Roman" w:hAnsi="Times New Roman"/>
          <w:b/>
          <w:sz w:val="26"/>
          <w:szCs w:val="28"/>
          <w:lang w:eastAsia="ru-RU"/>
        </w:rPr>
      </w:pP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39"/>
        <w:jc w:val="both"/>
        <w:textAlignment w:val="auto"/>
        <w:rPr>
          <w:rFonts w:ascii="Times New Roman" w:hAnsi="Times New Roman"/>
          <w:sz w:val="26"/>
          <w:szCs w:val="28"/>
          <w:u w:val="single"/>
          <w:lang w:eastAsia="ru-RU"/>
        </w:rPr>
      </w:pPr>
      <w:r>
        <w:rPr>
          <w:rFonts w:hint="default" w:ascii="Times New Roman" w:hAnsi="Times New Roman"/>
          <w:sz w:val="26"/>
          <w:szCs w:val="28"/>
          <w:lang w:val="en-US" w:eastAsia="ru-RU"/>
        </w:rPr>
        <w:t>6</w:t>
      </w:r>
      <w:r>
        <w:rPr>
          <w:rFonts w:ascii="Times New Roman" w:hAnsi="Times New Roman"/>
          <w:sz w:val="26"/>
          <w:szCs w:val="28"/>
          <w:lang w:eastAsia="ru-RU"/>
        </w:rPr>
        <w:t>.</w:t>
      </w:r>
      <w:r>
        <w:rPr>
          <w:rFonts w:hint="default" w:ascii="Times New Roman" w:hAnsi="Times New Roman"/>
          <w:sz w:val="26"/>
          <w:szCs w:val="28"/>
          <w:lang w:val="en-US" w:eastAsia="ru-RU"/>
        </w:rPr>
        <w:t>1.</w:t>
      </w:r>
      <w:r>
        <w:rPr>
          <w:rFonts w:ascii="Times New Roman" w:hAnsi="Times New Roman"/>
          <w:sz w:val="26"/>
          <w:szCs w:val="28"/>
          <w:lang w:eastAsia="ru-RU"/>
        </w:rPr>
        <w:t xml:space="preserve"> Служащие</w:t>
      </w:r>
      <w:r>
        <w:rPr>
          <w:rFonts w:hint="default" w:ascii="Times New Roman" w:hAnsi="Times New Roman"/>
          <w:sz w:val="26"/>
          <w:szCs w:val="28"/>
          <w:lang w:val="en-US" w:eastAsia="ru-RU"/>
        </w:rPr>
        <w:t xml:space="preserve"> </w:t>
      </w:r>
      <w:r>
        <w:rPr>
          <w:rFonts w:ascii="Times New Roman" w:hAnsi="Times New Roman"/>
          <w:sz w:val="26"/>
          <w:szCs w:val="28"/>
          <w:lang w:eastAsia="ru-RU"/>
        </w:rPr>
        <w:t>Отдела для выполнения возложенных на него задач и функций имеют право:</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39"/>
        <w:jc w:val="both"/>
        <w:textAlignment w:val="auto"/>
        <w:rPr>
          <w:rFonts w:hint="default" w:ascii="Times New Roman" w:hAnsi="Times New Roman"/>
          <w:color w:val="000000"/>
          <w:sz w:val="26"/>
          <w:szCs w:val="28"/>
          <w:lang w:val="en-US" w:eastAsia="ru-RU"/>
        </w:rPr>
      </w:pPr>
      <w:r>
        <w:rPr>
          <w:rFonts w:hint="default" w:ascii="Times New Roman" w:hAnsi="Times New Roman"/>
          <w:sz w:val="26"/>
          <w:szCs w:val="28"/>
          <w:lang w:val="en-US" w:eastAsia="ru-RU"/>
        </w:rPr>
        <w:t>6</w:t>
      </w:r>
      <w:r>
        <w:rPr>
          <w:rFonts w:ascii="Times New Roman" w:hAnsi="Times New Roman"/>
          <w:sz w:val="26"/>
          <w:szCs w:val="28"/>
          <w:lang w:eastAsia="ru-RU"/>
        </w:rPr>
        <w:t>.1.</w:t>
      </w:r>
      <w:r>
        <w:rPr>
          <w:rFonts w:hint="default" w:ascii="Times New Roman" w:hAnsi="Times New Roman"/>
          <w:sz w:val="26"/>
          <w:szCs w:val="28"/>
          <w:lang w:val="en-US" w:eastAsia="ru-RU"/>
        </w:rPr>
        <w:t>1.</w:t>
      </w:r>
      <w:r>
        <w:rPr>
          <w:rFonts w:ascii="Times New Roman" w:hAnsi="Times New Roman"/>
          <w:sz w:val="26"/>
          <w:szCs w:val="28"/>
          <w:lang w:eastAsia="ru-RU"/>
        </w:rPr>
        <w:t xml:space="preserve"> О</w:t>
      </w:r>
      <w:r>
        <w:rPr>
          <w:rFonts w:ascii="Times New Roman" w:hAnsi="Times New Roman"/>
          <w:color w:val="000000"/>
          <w:sz w:val="26"/>
          <w:szCs w:val="28"/>
          <w:lang w:eastAsia="ru-RU"/>
        </w:rPr>
        <w:t>существлять проверки по всем видам контроля, отнесённым к компетенции отдела</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2. Беспрепятственного доступа в организации, независимо от форм собственности и ведомственной подчинённости, и ознакомления с документами для выполнения задач, возложенных на отдел</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3. По результатам проведённых проверок составлять акт проверки и в случае выявления нарушений выдавать предписания об устранении нарушений, и осуществлять контроль за выполнением выданных предписаний</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4. Составлять протоколы об административных правонарушениях в соответствии с Кодексом Российской Федерации об административных правонарушениях</w:t>
      </w:r>
      <w:r>
        <w:rPr>
          <w:rFonts w:hint="default" w:ascii="Times New Roman" w:hAnsi="Times New Roman"/>
          <w:color w:val="000000"/>
          <w:sz w:val="26"/>
          <w:szCs w:val="28"/>
          <w:lang w:val="en-US" w:eastAsia="ru-RU"/>
        </w:rPr>
        <w:t>, а так же Бюджетным кодексом Российской Федерации.</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5. В случае не устранения выявленных нарушений и выявления признаков, указывающих на наличие административных правонарушений, направлять материалы в уполномоченные органы исполнительной власти</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40"/>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6.1.</w:t>
      </w:r>
      <w:r>
        <w:rPr>
          <w:rFonts w:ascii="Times New Roman" w:hAnsi="Times New Roman"/>
          <w:color w:val="000000"/>
          <w:sz w:val="26"/>
          <w:szCs w:val="28"/>
          <w:lang w:eastAsia="ru-RU"/>
        </w:rPr>
        <w:t>6. Запрашивать и получать в установленном порядке информацию по вопросам, отнесённым к компетенции Отдела, от функциональных органов администрации Анучинского муниципального округа, предприятий, учреждений, организаций и иных юридических лиц независимо от ведомственной принадлежности, расположенных или осуществляющих свою деятельность на территории Анучинского муниципального округа</w:t>
      </w:r>
      <w:r>
        <w:rPr>
          <w:rFonts w:hint="default" w:ascii="Times New Roman" w:hAnsi="Times New Roman"/>
          <w:color w:val="000000"/>
          <w:sz w:val="26"/>
          <w:szCs w:val="28"/>
          <w:lang w:val="en-US" w:eastAsia="ru-RU"/>
        </w:rPr>
        <w:t>.</w:t>
      </w:r>
    </w:p>
    <w:p>
      <w:pPr>
        <w:keepNext w:val="0"/>
        <w:keepLines w:val="0"/>
        <w:pageBreakBefore w:val="0"/>
        <w:widowControl w:val="0"/>
        <w:tabs>
          <w:tab w:val="left" w:pos="1204"/>
        </w:tabs>
        <w:kinsoku/>
        <w:wordWrap/>
        <w:overflowPunct/>
        <w:topLinePunct w:val="0"/>
        <w:autoSpaceDE w:val="0"/>
        <w:autoSpaceDN w:val="0"/>
        <w:bidi w:val="0"/>
        <w:adjustRightInd w:val="0"/>
        <w:snapToGrid/>
        <w:spacing w:beforeAutospacing="0" w:after="0" w:afterAutospacing="0" w:line="360" w:lineRule="auto"/>
        <w:ind w:firstLine="709"/>
        <w:jc w:val="both"/>
        <w:textAlignment w:val="auto"/>
        <w:rPr>
          <w:rFonts w:hint="default" w:ascii="Times New Roman" w:hAnsi="Times New Roman"/>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7. П</w:t>
      </w:r>
      <w:r>
        <w:rPr>
          <w:rFonts w:ascii="Times New Roman" w:hAnsi="Times New Roman"/>
          <w:sz w:val="26"/>
          <w:szCs w:val="28"/>
          <w:lang w:eastAsia="ru-RU"/>
        </w:rPr>
        <w:t>ринимать участие в заседаниях межведомственных комиссий, советов и других коллегиальных органов, образуемых в администрации Анучинского муниципального округа, по вопросам, отнесённым к компетенции Отдела</w:t>
      </w:r>
      <w:r>
        <w:rPr>
          <w:rFonts w:hint="default" w:ascii="Times New Roman" w:hAnsi="Times New Roman"/>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8. Для осуществления возложенных на Отдел полномочий пользоваться в установленном порядке информационными ресурсами администрации Анучинского муниципального округа</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9</w:t>
      </w:r>
      <w:r>
        <w:rPr>
          <w:rFonts w:hint="default" w:ascii="Times New Roman" w:hAnsi="Times New Roman"/>
          <w:color w:val="000000"/>
          <w:sz w:val="26"/>
          <w:szCs w:val="28"/>
          <w:lang w:val="en-US" w:eastAsia="ru-RU"/>
        </w:rPr>
        <w:t>.</w:t>
      </w:r>
      <w:r>
        <w:rPr>
          <w:rFonts w:ascii="Times New Roman" w:hAnsi="Times New Roman"/>
          <w:color w:val="000000"/>
          <w:sz w:val="26"/>
          <w:szCs w:val="28"/>
          <w:lang w:eastAsia="ru-RU"/>
        </w:rPr>
        <w:t xml:space="preserve"> Осуществлять в пределах своей компетенции взаимодействие с государственными контрольно-надзорными и правоохранительными органами</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ascii="Times New Roman" w:hAnsi="Times New Roman"/>
          <w:color w:val="000000"/>
          <w:sz w:val="26"/>
          <w:szCs w:val="28"/>
          <w:lang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w:t>
      </w:r>
      <w:r>
        <w:rPr>
          <w:rFonts w:hint="default" w:ascii="Times New Roman" w:hAnsi="Times New Roman"/>
          <w:color w:val="000000"/>
          <w:sz w:val="26"/>
          <w:szCs w:val="28"/>
          <w:lang w:val="en-US" w:eastAsia="ru-RU"/>
        </w:rPr>
        <w:t>1.</w:t>
      </w:r>
      <w:r>
        <w:rPr>
          <w:rFonts w:ascii="Times New Roman" w:hAnsi="Times New Roman"/>
          <w:color w:val="000000"/>
          <w:sz w:val="26"/>
          <w:szCs w:val="28"/>
          <w:lang w:eastAsia="ru-RU"/>
        </w:rPr>
        <w:t>10. Привлекать экспертов, экспертные организации, специалистов для проведения экспертиз, исследований и оценок, необходимых для осуществления функций Отдела.</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539"/>
        <w:jc w:val="both"/>
        <w:textAlignment w:val="auto"/>
        <w:rPr>
          <w:rFonts w:ascii="Times New Roman" w:hAnsi="Times New Roman"/>
          <w:sz w:val="26"/>
          <w:szCs w:val="28"/>
          <w:u w:val="single"/>
          <w:lang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 xml:space="preserve">2. </w:t>
      </w:r>
      <w:r>
        <w:rPr>
          <w:rFonts w:ascii="Times New Roman" w:hAnsi="Times New Roman"/>
          <w:sz w:val="26"/>
          <w:szCs w:val="28"/>
          <w:lang w:eastAsia="ru-RU"/>
        </w:rPr>
        <w:t>Служащие</w:t>
      </w:r>
      <w:r>
        <w:rPr>
          <w:rFonts w:hint="default" w:ascii="Times New Roman" w:hAnsi="Times New Roman"/>
          <w:sz w:val="26"/>
          <w:szCs w:val="28"/>
          <w:lang w:val="en-US" w:eastAsia="ru-RU"/>
        </w:rPr>
        <w:t xml:space="preserve"> </w:t>
      </w:r>
      <w:r>
        <w:rPr>
          <w:rFonts w:ascii="Times New Roman" w:hAnsi="Times New Roman"/>
          <w:sz w:val="26"/>
          <w:szCs w:val="28"/>
          <w:lang w:eastAsia="ru-RU"/>
        </w:rPr>
        <w:t>Отдела для выполнения возложенных на него задач и функций имеют обязаны:</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.2.1. Своевременно и в полной мере исполнять представленные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законодательством и (или) муниципальными правовыми актами Анучинского муниципального округа</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ascii="Times New Roman" w:hAnsi="Times New Roman"/>
          <w:color w:val="000000"/>
          <w:sz w:val="26"/>
          <w:szCs w:val="28"/>
          <w:lang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.2.2. Соблюдать законодательство Российской Федерации и законные интересы физических и юридических ли</w:t>
      </w:r>
      <w:r>
        <w:rPr>
          <w:rFonts w:ascii="Times New Roman" w:hAnsi="Times New Roman"/>
          <w:sz w:val="26"/>
          <w:szCs w:val="28"/>
          <w:lang w:eastAsia="ru-RU"/>
        </w:rPr>
        <w:t>ц,</w:t>
      </w:r>
      <w:r>
        <w:rPr>
          <w:rFonts w:ascii="Times New Roman" w:hAnsi="Times New Roman"/>
          <w:color w:val="000000"/>
          <w:sz w:val="26"/>
          <w:szCs w:val="28"/>
          <w:lang w:eastAsia="ru-RU"/>
        </w:rPr>
        <w:t xml:space="preserve"> проверка которых проводится;</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ascii="Times New Roman" w:hAnsi="Times New Roman"/>
          <w:color w:val="000000"/>
          <w:sz w:val="26"/>
          <w:szCs w:val="28"/>
          <w:lang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 xml:space="preserve">.2.3. Проводить проверки только во время исполнения служебных обязанностей, выездную проверку только при предъявлении служебных удостоверений, копии распоряжения о проведении выездной проверки и по основаниям, предусмотренным российским законодательством, копии документа о согласовании проведения проверки; </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ascii="Times New Roman" w:hAnsi="Times New Roman"/>
          <w:color w:val="000000"/>
          <w:sz w:val="26"/>
          <w:szCs w:val="28"/>
          <w:lang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.2.4.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.2.5.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.2.6.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.2.7. Соблюдать сроки проведения проверки, установленные законодательством Российской Федерации</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.2.8.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положением административного регламента, в соответствии с которым проводится проверка</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hint="default" w:ascii="Times New Roman" w:hAnsi="Times New Roman"/>
          <w:color w:val="000000"/>
          <w:sz w:val="26"/>
          <w:szCs w:val="28"/>
          <w:lang w:val="en-US"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.2.9. Своевременно рассматривать письма и заявления юридических и физических лиц</w:t>
      </w:r>
      <w:r>
        <w:rPr>
          <w:rFonts w:hint="default" w:ascii="Times New Roman" w:hAnsi="Times New Roman"/>
          <w:color w:val="000000"/>
          <w:sz w:val="26"/>
          <w:szCs w:val="28"/>
          <w:lang w:val="en-US" w:eastAsia="ru-RU"/>
        </w:rPr>
        <w:t>.</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ascii="Times New Roman" w:hAnsi="Times New Roman"/>
          <w:color w:val="000000"/>
          <w:sz w:val="26"/>
          <w:szCs w:val="28"/>
          <w:lang w:eastAsia="ru-RU"/>
        </w:rPr>
      </w:pPr>
      <w:r>
        <w:rPr>
          <w:rFonts w:hint="default" w:ascii="Times New Roman" w:hAnsi="Times New Roman"/>
          <w:color w:val="000000"/>
          <w:sz w:val="26"/>
          <w:szCs w:val="28"/>
          <w:lang w:val="en-US" w:eastAsia="ru-RU"/>
        </w:rPr>
        <w:t>6</w:t>
      </w:r>
      <w:r>
        <w:rPr>
          <w:rFonts w:ascii="Times New Roman" w:hAnsi="Times New Roman"/>
          <w:color w:val="000000"/>
          <w:sz w:val="26"/>
          <w:szCs w:val="28"/>
          <w:lang w:eastAsia="ru-RU"/>
        </w:rPr>
        <w:t xml:space="preserve">.2.10. Соблюдать иные требования, установленные действующим законодательством при осуществлении мероприятий по контролю в соответствующих сферах деятельности. </w:t>
      </w: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rPr>
          <w:rFonts w:ascii="Times New Roman" w:hAnsi="Times New Roman"/>
          <w:color w:val="000000"/>
          <w:sz w:val="26"/>
          <w:szCs w:val="28"/>
          <w:lang w:eastAsia="ru-RU"/>
        </w:rPr>
      </w:pPr>
    </w:p>
    <w:p>
      <w:pPr>
        <w:keepNext w:val="0"/>
        <w:keepLines w:val="0"/>
        <w:pageBreakBefore w:val="0"/>
        <w:widowControl w:val="0"/>
        <w:kinsoku/>
        <w:wordWrap/>
        <w:overflowPunct/>
        <w:topLinePunct w:val="0"/>
        <w:autoSpaceDE w:val="0"/>
        <w:autoSpaceDN w:val="0"/>
        <w:bidi w:val="0"/>
        <w:adjustRightInd w:val="0"/>
        <w:snapToGrid/>
        <w:spacing w:beforeAutospacing="0" w:after="0" w:afterAutospacing="0" w:line="360" w:lineRule="auto"/>
        <w:jc w:val="center"/>
        <w:textAlignment w:val="auto"/>
        <w:outlineLvl w:val="1"/>
        <w:rPr>
          <w:rFonts w:ascii="Times New Roman" w:hAnsi="Times New Roman"/>
          <w:b/>
          <w:sz w:val="26"/>
          <w:szCs w:val="28"/>
          <w:lang w:eastAsia="ru-RU"/>
        </w:rPr>
      </w:pPr>
      <w:r>
        <w:rPr>
          <w:rFonts w:hint="default" w:ascii="Times New Roman" w:hAnsi="Times New Roman"/>
          <w:b/>
          <w:sz w:val="26"/>
          <w:szCs w:val="28"/>
          <w:lang w:val="en-US" w:eastAsia="ru-RU"/>
        </w:rPr>
        <w:t>7</w:t>
      </w:r>
      <w:r>
        <w:rPr>
          <w:rFonts w:ascii="Times New Roman" w:hAnsi="Times New Roman"/>
          <w:b/>
          <w:sz w:val="26"/>
          <w:szCs w:val="28"/>
          <w:lang w:eastAsia="ru-RU"/>
        </w:rPr>
        <w:t>. Ответственность</w:t>
      </w:r>
    </w:p>
    <w:p>
      <w:pPr>
        <w:keepNext w:val="0"/>
        <w:keepLines w:val="0"/>
        <w:pageBreakBefore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outlineLvl w:val="1"/>
        <w:rPr>
          <w:rFonts w:ascii="Times New Roman" w:hAnsi="Times New Roman"/>
          <w:sz w:val="26"/>
          <w:szCs w:val="28"/>
          <w:lang w:eastAsia="ru-RU"/>
        </w:rPr>
      </w:pPr>
      <w:r>
        <w:rPr>
          <w:rFonts w:hint="default" w:ascii="Times New Roman" w:hAnsi="Times New Roman"/>
          <w:sz w:val="26"/>
          <w:szCs w:val="28"/>
          <w:lang w:val="en-US" w:eastAsia="ru-RU"/>
        </w:rPr>
        <w:t>7</w:t>
      </w:r>
      <w:r>
        <w:rPr>
          <w:rFonts w:ascii="Times New Roman" w:hAnsi="Times New Roman"/>
          <w:sz w:val="26"/>
          <w:szCs w:val="28"/>
          <w:lang w:eastAsia="ru-RU"/>
        </w:rPr>
        <w:t>.1. Отдел несёт ответственность за несвоевременное и некачественное выполнение возложенных на него задач и функций, нарушение трудовой дисциплины, несоблюдение требований охраны труда и техники безопасности.</w:t>
      </w:r>
    </w:p>
    <w:p>
      <w:pPr>
        <w:keepNext w:val="0"/>
        <w:keepLines w:val="0"/>
        <w:pageBreakBefore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outlineLvl w:val="1"/>
        <w:rPr>
          <w:rFonts w:ascii="Times New Roman" w:hAnsi="Times New Roman"/>
          <w:sz w:val="26"/>
          <w:szCs w:val="28"/>
          <w:lang w:eastAsia="ru-RU"/>
        </w:rPr>
      </w:pPr>
      <w:r>
        <w:rPr>
          <w:rFonts w:hint="default" w:ascii="Times New Roman" w:hAnsi="Times New Roman"/>
          <w:sz w:val="26"/>
          <w:szCs w:val="28"/>
          <w:lang w:val="en-US" w:eastAsia="ru-RU"/>
        </w:rPr>
        <w:t>7</w:t>
      </w:r>
      <w:r>
        <w:rPr>
          <w:rFonts w:ascii="Times New Roman" w:hAnsi="Times New Roman"/>
          <w:sz w:val="26"/>
          <w:szCs w:val="28"/>
          <w:lang w:eastAsia="ru-RU"/>
        </w:rPr>
        <w:t>.2. Персональная ответственность начальника отдела и специалистов отдела устанавливается трудовыми договорами, должностными инструкциями.</w:t>
      </w:r>
    </w:p>
    <w:p>
      <w:pPr>
        <w:keepNext w:val="0"/>
        <w:keepLines w:val="0"/>
        <w:pageBreakBefore w:val="0"/>
        <w:kinsoku/>
        <w:wordWrap/>
        <w:overflowPunct/>
        <w:topLinePunct w:val="0"/>
        <w:autoSpaceDE w:val="0"/>
        <w:autoSpaceDN w:val="0"/>
        <w:bidi w:val="0"/>
        <w:adjustRightInd w:val="0"/>
        <w:snapToGrid/>
        <w:spacing w:beforeAutospacing="0" w:after="0" w:afterAutospacing="0" w:line="360" w:lineRule="auto"/>
        <w:ind w:firstLine="708"/>
        <w:jc w:val="both"/>
        <w:textAlignment w:val="auto"/>
        <w:outlineLvl w:val="1"/>
      </w:pPr>
      <w:r>
        <w:rPr>
          <w:rFonts w:hint="default" w:ascii="Times New Roman" w:hAnsi="Times New Roman"/>
          <w:sz w:val="26"/>
          <w:szCs w:val="28"/>
          <w:lang w:val="en-US" w:eastAsia="ru-RU"/>
        </w:rPr>
        <w:t>7</w:t>
      </w:r>
      <w:r>
        <w:rPr>
          <w:rFonts w:ascii="Times New Roman" w:hAnsi="Times New Roman"/>
          <w:sz w:val="26"/>
          <w:szCs w:val="28"/>
          <w:lang w:eastAsia="ru-RU"/>
        </w:rPr>
        <w:t>.3. Порядок привлечения к ответственности специалистов отдела определяется нормами действующего законодательства Российской Федерации.</w:t>
      </w:r>
    </w:p>
    <w:p>
      <w:pPr>
        <w:keepNext w:val="0"/>
        <w:keepLines w:val="0"/>
        <w:pageBreakBefore w:val="0"/>
        <w:kinsoku/>
        <w:wordWrap/>
        <w:overflowPunct/>
        <w:topLinePunct w:val="0"/>
        <w:bidi w:val="0"/>
        <w:snapToGrid/>
        <w:spacing w:beforeAutospacing="0" w:after="0" w:afterAutospacing="0" w:line="360" w:lineRule="auto"/>
        <w:textAlignment w:val="auto"/>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1629D2"/>
    <w:multiLevelType w:val="multilevel"/>
    <w:tmpl w:val="871629D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D74BF7"/>
    <w:rsid w:val="046436B8"/>
    <w:rsid w:val="07241123"/>
    <w:rsid w:val="1A4C0802"/>
    <w:rsid w:val="2510664A"/>
    <w:rsid w:val="297E6D5A"/>
    <w:rsid w:val="31D74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Calibri" w:hAnsi="Calibri" w:eastAsia="Calibri" w:cs="Times New Roman"/>
      <w:sz w:val="22"/>
      <w:szCs w:val="22"/>
      <w:lang w:val="ru-RU"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2022-03-16T02:42:00Z</dcterms:created>
  <dc:creator>MehovskiyVV</dc:creator>
  <cp:lastModifiedBy>MehovskiyVV</cp:lastModifiedBy>
  <cp:lastPrinted>2022-03-24T00:03:20Z</cp:lastPrinted>
  <dcterms:modified xsi:type="dcterms:W3CDTF">2022-03-24T00:05:33Z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1049-11.2.0.11029</vt:lpwstr>
  </property>
  <property fmtid="{D5CDD505-2E9C-101B-9397-08002B2CF9AE}" pid="3" name="ICV">
    <vt:lpwstr>35412EE5F25548E98930D35E4A1C5127</vt:lpwstr>
  </property>
</Properties>
</file>