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О ПРОВЕДЕНИИ ОТКРЫТОГО КОНКУРСА № </w:t>
      </w:r>
      <w:r>
        <w:rPr>
          <w:rFonts w:hint="default" w:cs="Times New Roman"/>
          <w:sz w:val="22"/>
          <w:szCs w:val="22"/>
          <w:lang w:val="ru-RU"/>
        </w:rPr>
        <w:t>35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22"/>
          <w:szCs w:val="22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>
        <w:rPr>
          <w:rFonts w:hint="default" w:ascii="Times New Roman" w:hAnsi="Times New Roman" w:cs="Times New Roman"/>
          <w:sz w:val="22"/>
          <w:szCs w:val="22"/>
          <w:highlight w:val="none"/>
          <w:shd w:val="clear"/>
        </w:rPr>
        <w:t xml:space="preserve">распоряжения </w:t>
      </w:r>
      <w:r>
        <w:rPr>
          <w:rFonts w:hint="default" w:cs="Times New Roman"/>
          <w:sz w:val="22"/>
          <w:szCs w:val="22"/>
          <w:highlight w:val="none"/>
          <w:shd w:val="clear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2"/>
          <w:szCs w:val="22"/>
          <w:highlight w:val="none"/>
          <w:shd w:val="clear"/>
        </w:rPr>
        <w:t xml:space="preserve"> Анучинского муниципального округа от </w:t>
      </w:r>
      <w:r>
        <w:rPr>
          <w:rFonts w:hint="default" w:cs="Times New Roman"/>
          <w:sz w:val="22"/>
          <w:szCs w:val="22"/>
          <w:highlight w:val="none"/>
          <w:shd w:val="clear"/>
          <w:lang w:val="ru-RU"/>
        </w:rPr>
        <w:t>18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>05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г.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>319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/>
        </w:rPr>
        <w:t>р «</w:t>
      </w:r>
      <w:r>
        <w:rPr>
          <w:rFonts w:hint="default" w:ascii="Times New Roman" w:hAnsi="Times New Roman" w:cs="Times New Roman"/>
          <w:color w:val="auto"/>
          <w:spacing w:val="-1"/>
          <w:sz w:val="22"/>
          <w:szCs w:val="22"/>
          <w:highlight w:val="none"/>
          <w:shd w:val="clear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22"/>
          <w:szCs w:val="22"/>
          <w:shd w:val="clear" w:color="auto" w:fill="auto"/>
        </w:rPr>
        <w:t xml:space="preserve">зован способ управления этими домами по следующим адресам: с. Анучино – </w:t>
      </w:r>
      <w:r>
        <w:rPr>
          <w:rFonts w:hint="default" w:cs="Times New Roman"/>
          <w:sz w:val="22"/>
          <w:szCs w:val="22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shd w:val="clear" w:color="auto" w:fill="auto"/>
        </w:rPr>
        <w:t xml:space="preserve">ул. Горького, 4, 6; </w:t>
      </w:r>
      <w:r>
        <w:rPr>
          <w:rFonts w:hint="default" w:ascii="Times New Roman" w:hAnsi="Times New Roman" w:cs="Times New Roman"/>
          <w:sz w:val="22"/>
          <w:szCs w:val="22"/>
        </w:rPr>
        <w:t>ул. Ленинская, 2, 4;</w:t>
      </w:r>
      <w:r>
        <w:rPr>
          <w:rFonts w:hint="default" w:cs="Times New Roman"/>
          <w:sz w:val="22"/>
          <w:szCs w:val="22"/>
          <w:lang w:val="ru-RU"/>
        </w:rPr>
        <w:t xml:space="preserve"> ул. 100 лет Анучино, 4а; </w:t>
      </w:r>
      <w:r>
        <w:rPr>
          <w:rFonts w:hint="default" w:ascii="Times New Roman" w:hAnsi="Times New Roman" w:cs="Times New Roman"/>
          <w:sz w:val="22"/>
          <w:szCs w:val="22"/>
        </w:rPr>
        <w:t>ул. Шевченко, 35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а, 35б, 35в</w:t>
      </w:r>
      <w:r>
        <w:rPr>
          <w:rFonts w:hint="default" w:ascii="Times New Roman" w:hAnsi="Times New Roman" w:cs="Times New Roman"/>
          <w:sz w:val="22"/>
          <w:szCs w:val="22"/>
        </w:rPr>
        <w:t>; с. Чернышевка</w:t>
      </w:r>
      <w:r>
        <w:rPr>
          <w:rFonts w:hint="default" w:cs="Times New Roman"/>
          <w:sz w:val="22"/>
          <w:szCs w:val="22"/>
          <w:lang w:val="ru-RU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>военный городок, ДОС  229, 239</w:t>
      </w:r>
      <w:r>
        <w:rPr>
          <w:rFonts w:hint="default" w:cs="Times New Roman"/>
          <w:sz w:val="22"/>
          <w:szCs w:val="22"/>
          <w:lang w:val="ru-RU"/>
        </w:rPr>
        <w:t>; с. Пухово, ул. Школьная, 2,7,9.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22"/>
          <w:szCs w:val="22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22"/>
          <w:szCs w:val="22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amo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gkh</w:t>
      </w:r>
      <w:r>
        <w:rPr>
          <w:rFonts w:hint="default" w:ascii="Times New Roman" w:hAnsi="Times New Roman" w:cs="Times New Roman"/>
          <w:sz w:val="22"/>
          <w:szCs w:val="22"/>
        </w:rPr>
        <w:t>@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mail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Контактное лицо: </w:t>
      </w:r>
      <w:r>
        <w:rPr>
          <w:rFonts w:hint="default" w:ascii="Times New Roman" w:hAnsi="Times New Roman" w:cs="Times New Roman"/>
          <w:sz w:val="22"/>
          <w:szCs w:val="22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Характеристика  объекта конкурса:</w:t>
      </w:r>
    </w:p>
    <w:tbl>
      <w:tblPr>
        <w:tblStyle w:val="12"/>
        <w:tblW w:w="10267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599"/>
        <w:gridCol w:w="563"/>
        <w:gridCol w:w="434"/>
        <w:gridCol w:w="696"/>
        <w:gridCol w:w="787"/>
        <w:gridCol w:w="1293"/>
        <w:gridCol w:w="1054"/>
        <w:gridCol w:w="1693"/>
        <w:gridCol w:w="800"/>
        <w:gridCol w:w="800"/>
      </w:tblGrid>
      <w:tr w14:paraId="06E76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Адрес многоквартирного дома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Кол-во этажей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Кол-во жилых и нежилых помещений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(кв. м.)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(кв. м.)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(кв. м.)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Вид благоустройства, перечень коммунальных услуг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Материал стен, серия, тип постройки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S  з/у под МКД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Горького, 4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729,19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8F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  <w:p w14:paraId="531B2A7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86FB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E2F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DF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16F1EB4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Горького, 6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20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DE0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58A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593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733,61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D76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  <w:p w14:paraId="2C7A621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E0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64E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135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95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70EE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AE83">
            <w:pPr>
              <w:ind w:firstLine="100" w:firstLineChars="5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EE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70C3C560">
            <w:pPr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Ленинская, 2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4E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0BA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4A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C1D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653,4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BB2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57,9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021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2B84D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94E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4B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BD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ED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6887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5D7E199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Ленинская, 4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812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047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EC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718,28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75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BFB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7F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B4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73C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5CBA4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DED9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AD90EF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с. Анучино, ул. 100 лет Анучино, д. 4а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6DC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hint="default" w:cs="Times New Roman"/>
                <w:sz w:val="20"/>
                <w:szCs w:val="20"/>
                <w:lang w:val="ru-RU"/>
              </w:rPr>
              <w:t>18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FCE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0A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32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1E2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1414,7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35C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116,54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C0E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132,8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EB9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E8E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76C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1DBE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0E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625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5A7163E3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9B5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4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B5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0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469,3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C50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287,7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023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63,9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EC7DE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49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керамзитобетон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9BC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364,6</w:t>
            </w:r>
          </w:p>
        </w:tc>
      </w:tr>
      <w:tr w14:paraId="597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253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BDD64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02FC9FC8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FB9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B2A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C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6D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473,2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582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287,7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4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63,9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4CE0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58A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керамзитобетон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EE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364,6</w:t>
            </w:r>
          </w:p>
        </w:tc>
      </w:tr>
      <w:tr w14:paraId="6AF3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B3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55D4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310E9BDF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в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09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9CA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6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728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470,8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99B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279,8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A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62,3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2214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8DC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керамзитобетон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2B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363,7</w:t>
            </w:r>
          </w:p>
        </w:tc>
      </w:tr>
      <w:tr w14:paraId="0CD9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8A3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59F7C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с. Чернышевка, военный городок, ДОС 229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5D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72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4EB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8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3448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407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5A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539,5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0EB9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42B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панельный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8AC05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4620</w:t>
            </w:r>
          </w:p>
        </w:tc>
      </w:tr>
      <w:tr w14:paraId="5264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06A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9B6307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с. Чернышевка, военный городок, ДОС 239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EE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44D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625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141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3275,2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B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098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540,4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FC1FC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203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панельный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DC22E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4620</w:t>
            </w:r>
          </w:p>
        </w:tc>
      </w:tr>
      <w:tr w14:paraId="17FE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8FCB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9157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Пухово, </w:t>
            </w:r>
          </w:p>
          <w:p w14:paraId="384C2944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Школьная, 2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26C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7F0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0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D15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12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1B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1B23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797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F51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3D8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68C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EA2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Пухово, </w:t>
            </w:r>
          </w:p>
          <w:p w14:paraId="7F8CA32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Школьная, 7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C9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B36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05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13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669,4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86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A3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A3F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B50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568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32E9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814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073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Пухово, </w:t>
            </w:r>
          </w:p>
          <w:p w14:paraId="71C3789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Школьная, 9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E3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AD2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D8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6EE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C1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102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73D2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2F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8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53AC159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22"/>
          <w:szCs w:val="22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507798C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  <w:t xml:space="preserve">          </w:t>
      </w:r>
    </w:p>
    <w:p w14:paraId="309B6EDB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  <w:t xml:space="preserve"> Размер платы за содержание и ремонт общедомового имущества</w:t>
      </w:r>
    </w:p>
    <w:tbl>
      <w:tblPr>
        <w:tblStyle w:val="12"/>
        <w:tblW w:w="9663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40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Размер платы за содержание и ремонт общедомового имущества, сумма (руб.)</w:t>
            </w:r>
          </w:p>
        </w:tc>
      </w:tr>
      <w:tr w14:paraId="591B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CE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1A4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23,76</w:t>
            </w:r>
          </w:p>
        </w:tc>
        <w:tc>
          <w:tcPr>
            <w:tcW w:w="240" w:type="dxa"/>
            <w:shd w:val="clear" w:color="auto" w:fill="auto"/>
          </w:tcPr>
          <w:p w14:paraId="3A50AB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E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42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9063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26,99</w:t>
            </w:r>
          </w:p>
        </w:tc>
        <w:tc>
          <w:tcPr>
            <w:tcW w:w="240" w:type="dxa"/>
            <w:shd w:val="clear" w:color="auto" w:fill="auto"/>
          </w:tcPr>
          <w:p w14:paraId="0B505F1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88C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810">
            <w:pPr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E55A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21,59</w:t>
            </w:r>
          </w:p>
        </w:tc>
        <w:tc>
          <w:tcPr>
            <w:tcW w:w="240" w:type="dxa"/>
            <w:shd w:val="clear" w:color="auto" w:fill="auto"/>
          </w:tcPr>
          <w:p w14:paraId="6AE9C6B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14B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38C083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7C30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23,84</w:t>
            </w:r>
          </w:p>
        </w:tc>
        <w:tc>
          <w:tcPr>
            <w:tcW w:w="240" w:type="dxa"/>
            <w:shd w:val="clear" w:color="auto" w:fill="auto"/>
          </w:tcPr>
          <w:p w14:paraId="223DBB7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1AD5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A9380C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с. Анучино, ул. 100 лет Анучино, д. 4а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F4478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24,33</w:t>
            </w:r>
          </w:p>
        </w:tc>
        <w:tc>
          <w:tcPr>
            <w:tcW w:w="240" w:type="dxa"/>
            <w:shd w:val="clear" w:color="auto" w:fill="auto"/>
          </w:tcPr>
          <w:p w14:paraId="51272B5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AF6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4FD93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A22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20,51</w:t>
            </w:r>
          </w:p>
        </w:tc>
        <w:tc>
          <w:tcPr>
            <w:tcW w:w="240" w:type="dxa"/>
            <w:shd w:val="clear" w:color="auto" w:fill="auto"/>
          </w:tcPr>
          <w:p w14:paraId="7DA3FAA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13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F97E8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3AE7A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20,56</w:t>
            </w:r>
          </w:p>
        </w:tc>
        <w:tc>
          <w:tcPr>
            <w:tcW w:w="240" w:type="dxa"/>
            <w:shd w:val="clear" w:color="auto" w:fill="auto"/>
          </w:tcPr>
          <w:p w14:paraId="52AFA1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9DE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65A816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9E8A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20,88</w:t>
            </w:r>
          </w:p>
        </w:tc>
        <w:tc>
          <w:tcPr>
            <w:tcW w:w="240" w:type="dxa"/>
            <w:shd w:val="clear" w:color="auto" w:fill="auto"/>
          </w:tcPr>
          <w:p w14:paraId="4802B02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5AE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D597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484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33,14</w:t>
            </w:r>
          </w:p>
        </w:tc>
        <w:tc>
          <w:tcPr>
            <w:tcW w:w="240" w:type="dxa"/>
            <w:shd w:val="clear" w:color="auto" w:fill="auto"/>
          </w:tcPr>
          <w:p w14:paraId="52CA6A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736C9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6953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82C0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34,63</w:t>
            </w:r>
          </w:p>
        </w:tc>
        <w:tc>
          <w:tcPr>
            <w:tcW w:w="240" w:type="dxa"/>
            <w:shd w:val="clear" w:color="auto" w:fill="auto"/>
          </w:tcPr>
          <w:p w14:paraId="4EE761B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7C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0171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A9577F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24,90</w:t>
            </w:r>
          </w:p>
        </w:tc>
        <w:tc>
          <w:tcPr>
            <w:tcW w:w="240" w:type="dxa"/>
            <w:shd w:val="clear" w:color="auto" w:fill="auto"/>
          </w:tcPr>
          <w:p w14:paraId="517BAD7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C49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986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A98708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22,37</w:t>
            </w:r>
          </w:p>
        </w:tc>
        <w:tc>
          <w:tcPr>
            <w:tcW w:w="240" w:type="dxa"/>
            <w:shd w:val="clear" w:color="auto" w:fill="auto"/>
          </w:tcPr>
          <w:p w14:paraId="6548A0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D4E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561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DAE9D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23,90</w:t>
            </w:r>
          </w:p>
        </w:tc>
        <w:tc>
          <w:tcPr>
            <w:tcW w:w="240" w:type="dxa"/>
            <w:shd w:val="clear" w:color="auto" w:fill="auto"/>
          </w:tcPr>
          <w:p w14:paraId="77D2DF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38232C27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5ED60593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EBF4B1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22"/>
          <w:szCs w:val="22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22"/>
          <w:szCs w:val="22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22"/>
          <w:szCs w:val="22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pPr w:leftFromText="180" w:rightFromText="180" w:vertAnchor="text" w:horzAnchor="page" w:tblpX="1554" w:tblpY="179"/>
        <w:tblOverlap w:val="never"/>
        <w:tblW w:w="96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8"/>
        <w:gridCol w:w="1890"/>
        <w:gridCol w:w="3228"/>
      </w:tblGrid>
      <w:tr w14:paraId="57BED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88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6BFA5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F6B6F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Размер обеспечения заявки на участие в конкурсе, сумма (руб.)</w:t>
            </w:r>
          </w:p>
        </w:tc>
      </w:tr>
      <w:tr w14:paraId="684DF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02D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4</w:t>
            </w:r>
          </w:p>
        </w:tc>
        <w:tc>
          <w:tcPr>
            <w:tcW w:w="18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2BC23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62164B7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717EFD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0A841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75D5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3277B0D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Лот №1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BA438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866,28</w:t>
            </w:r>
          </w:p>
        </w:tc>
      </w:tr>
      <w:tr w14:paraId="313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20C1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6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CA8DC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A5848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990,01</w:t>
            </w:r>
          </w:p>
        </w:tc>
      </w:tr>
      <w:tr w14:paraId="007CE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5630">
            <w:pPr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2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FD085F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3CD9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767,85</w:t>
            </w:r>
          </w:p>
        </w:tc>
      </w:tr>
      <w:tr w14:paraId="1BC86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3925B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4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094011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F146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856,19</w:t>
            </w:r>
          </w:p>
        </w:tc>
      </w:tr>
      <w:tr w14:paraId="4EF94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7B4B99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с. Анучино, ул. 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100 лет Анучино, д. 4а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7FAA7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1705A1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1862,27</w:t>
            </w:r>
          </w:p>
        </w:tc>
      </w:tr>
      <w:tr w14:paraId="10174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DCE590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CE087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A1CC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776,30</w:t>
            </w:r>
          </w:p>
        </w:tc>
      </w:tr>
      <w:tr w14:paraId="2D134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69F331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б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336BA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A930B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782,20</w:t>
            </w:r>
          </w:p>
        </w:tc>
      </w:tr>
      <w:tr w14:paraId="1A7FD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B56C39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B7F81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A355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783,63</w:t>
            </w:r>
          </w:p>
        </w:tc>
      </w:tr>
      <w:tr w14:paraId="0C7E4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1B326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2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F4C40A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B4989B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692,72</w:t>
            </w:r>
          </w:p>
        </w:tc>
      </w:tr>
      <w:tr w14:paraId="27C22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8EED2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7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01E37A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3E0671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748,72</w:t>
            </w:r>
          </w:p>
        </w:tc>
      </w:tr>
      <w:tr w14:paraId="0F159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4E8983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9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ACF9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82AA0B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863,51</w:t>
            </w:r>
          </w:p>
        </w:tc>
      </w:tr>
      <w:tr w14:paraId="72E7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24DF2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229</w:t>
            </w: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97787F2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</w:p>
          <w:p w14:paraId="5C88EF5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07AB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5713,34</w:t>
            </w:r>
          </w:p>
        </w:tc>
      </w:tr>
      <w:tr w14:paraId="5AF79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29A08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239</w:t>
            </w: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1004E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0DE64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5671,01</w:t>
            </w:r>
          </w:p>
        </w:tc>
      </w:tr>
    </w:tbl>
    <w:p w14:paraId="34385571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47DC9F2C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000000"/>
          <w:sz w:val="22"/>
          <w:szCs w:val="22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22"/>
          <w:szCs w:val="22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22"/>
          <w:szCs w:val="22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22"/>
          <w:szCs w:val="22"/>
        </w:rPr>
        <w:t>.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22"/>
          <w:szCs w:val="22"/>
        </w:rPr>
        <w:t>.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22"/>
          <w:szCs w:val="22"/>
        </w:rPr>
        <w:t>.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22"/>
          <w:szCs w:val="22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22"/>
          <w:szCs w:val="22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Место, порядок и срок подачи заявок на участие в конкурсе</w:t>
      </w:r>
    </w:p>
    <w:p w14:paraId="29A85D4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22"/>
          <w:szCs w:val="22"/>
        </w:rPr>
        <w:t>Российской Федерации для размещения информации о проведении торгов извещения о проведении открытого конкурса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>:</w:t>
      </w:r>
      <w:r>
        <w:rPr>
          <w:rFonts w:hint="default" w:ascii="Times New Roman" w:hAnsi="Times New Roman" w:cs="Times New Roman"/>
          <w:sz w:val="22"/>
          <w:szCs w:val="22"/>
          <w:shd w:val="clear"/>
          <w:lang w:val="ru-RU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21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05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.202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 xml:space="preserve"> Одн</w:t>
      </w:r>
      <w:r>
        <w:rPr>
          <w:rFonts w:hint="default" w:ascii="Times New Roman" w:hAnsi="Times New Roman" w:cs="Times New Roman"/>
          <w:sz w:val="22"/>
          <w:szCs w:val="22"/>
        </w:rPr>
        <w:t xml:space="preserve">о лицо вправе подать в отношении одного лота только одну заявку. </w:t>
      </w:r>
    </w:p>
    <w:p w14:paraId="0F1F74FC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</w:t>
      </w:r>
      <w:bookmarkStart w:id="1" w:name="_GoBack"/>
      <w:bookmarkEnd w:id="1"/>
      <w:r>
        <w:rPr>
          <w:rFonts w:hint="default" w:ascii="Times New Roman" w:hAnsi="Times New Roman" w:cs="Times New Roman"/>
          <w:sz w:val="22"/>
          <w:szCs w:val="22"/>
        </w:rPr>
        <w:t>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22"/>
          <w:szCs w:val="22"/>
        </w:rPr>
        <w:t xml:space="preserve"> непосредственно перед началом процедуры вскрытия конвертов с заявками на участие в конкурсе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>: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23.06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202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 года 09-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 w:fill="DCE6F2" w:themeFill="accent1" w:themeFillTint="32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часов (время местное)</w:t>
      </w:r>
      <w:r>
        <w:rPr>
          <w:rFonts w:hint="default" w:ascii="Times New Roman" w:hAnsi="Times New Roman" w:cs="Times New Roman"/>
          <w:b/>
          <w:sz w:val="22"/>
          <w:szCs w:val="22"/>
          <w:u w:val="none"/>
          <w:shd w:val="clear"/>
        </w:rPr>
        <w:t>.</w:t>
      </w:r>
    </w:p>
    <w:p w14:paraId="04CF571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sz w:val="22"/>
          <w:szCs w:val="22"/>
          <w:shd w:val="clear" w:fill="DCE6F2" w:themeFill="accent1" w:themeFillTint="32"/>
        </w:rPr>
        <w:t>,</w:t>
      </w:r>
      <w:r>
        <w:rPr>
          <w:rFonts w:hint="default" w:ascii="Times New Roman" w:hAnsi="Times New Roman" w:cs="Times New Roman"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23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06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.202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г.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,  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-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0 часо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 xml:space="preserve">в (время местное). </w:t>
      </w:r>
    </w:p>
    <w:p w14:paraId="0ECC69B9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22"/>
          <w:szCs w:val="22"/>
        </w:rPr>
        <w:t>Приморский край, Анучинский район, с. Анучино, ул. Лазо, 6, каб. 16, 2 эт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>аж,</w:t>
      </w:r>
      <w:r>
        <w:rPr>
          <w:rFonts w:hint="default" w:ascii="Times New Roman" w:hAnsi="Times New Roman" w:cs="Times New Roman"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23.06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.2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02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 г, 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время местное).</w:t>
      </w:r>
    </w:p>
    <w:p w14:paraId="715857B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22"/>
          <w:szCs w:val="22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, 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23.06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.202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 г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.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, 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время местное)</w:t>
      </w:r>
      <w:r>
        <w:rPr>
          <w:rFonts w:hint="default" w:ascii="Times New Roman" w:hAnsi="Times New Roman" w:cs="Times New Roman"/>
          <w:b/>
          <w:sz w:val="22"/>
          <w:szCs w:val="22"/>
        </w:rPr>
        <w:t>.</w:t>
      </w:r>
    </w:p>
    <w:p w14:paraId="5397169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62F6D3DB">
      <w:pPr>
        <w:shd w:val="clear"/>
        <w:rPr>
          <w:rFonts w:hint="default" w:ascii="Times New Roman" w:hAnsi="Times New Roman" w:cs="Times New Roman"/>
          <w:sz w:val="22"/>
          <w:szCs w:val="22"/>
        </w:rPr>
      </w:pPr>
    </w:p>
    <w:p w14:paraId="4D150FA1">
      <w:pPr>
        <w:shd w:val="clear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06D85702"/>
    <w:rsid w:val="09DC3FF4"/>
    <w:rsid w:val="0AC113F8"/>
    <w:rsid w:val="0D2D51E0"/>
    <w:rsid w:val="0D741B04"/>
    <w:rsid w:val="133B15A9"/>
    <w:rsid w:val="15010A71"/>
    <w:rsid w:val="15074355"/>
    <w:rsid w:val="162A6913"/>
    <w:rsid w:val="17DE51ED"/>
    <w:rsid w:val="1B4D49A3"/>
    <w:rsid w:val="1C5E5143"/>
    <w:rsid w:val="28BE495F"/>
    <w:rsid w:val="29505185"/>
    <w:rsid w:val="2CB40BA1"/>
    <w:rsid w:val="2CFF7133"/>
    <w:rsid w:val="30A166FD"/>
    <w:rsid w:val="34A516FF"/>
    <w:rsid w:val="35625039"/>
    <w:rsid w:val="3CAB30F6"/>
    <w:rsid w:val="3D405B24"/>
    <w:rsid w:val="43841A5C"/>
    <w:rsid w:val="44A7379D"/>
    <w:rsid w:val="49DE5F41"/>
    <w:rsid w:val="4EE52520"/>
    <w:rsid w:val="510A393B"/>
    <w:rsid w:val="53277382"/>
    <w:rsid w:val="54DF44B6"/>
    <w:rsid w:val="55800C37"/>
    <w:rsid w:val="559103D3"/>
    <w:rsid w:val="56E73CFC"/>
    <w:rsid w:val="5AB50F66"/>
    <w:rsid w:val="61452E46"/>
    <w:rsid w:val="636738E9"/>
    <w:rsid w:val="65B0009B"/>
    <w:rsid w:val="65E21BB2"/>
    <w:rsid w:val="67781EF6"/>
    <w:rsid w:val="69BD4548"/>
    <w:rsid w:val="6FDE14E2"/>
    <w:rsid w:val="70824B48"/>
    <w:rsid w:val="728B6B0D"/>
    <w:rsid w:val="751D3649"/>
    <w:rsid w:val="769D0D17"/>
    <w:rsid w:val="785E0DA8"/>
    <w:rsid w:val="79C644FB"/>
    <w:rsid w:val="79E96844"/>
    <w:rsid w:val="7BA334FD"/>
    <w:rsid w:val="7C1254DF"/>
    <w:rsid w:val="7D720DB0"/>
    <w:rsid w:val="7D820515"/>
    <w:rsid w:val="7E5242CD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1367</Words>
  <Characters>8573</Characters>
  <Lines>90</Lines>
  <Paragraphs>25</Paragraphs>
  <TotalTime>107</TotalTime>
  <ScaleCrop>false</ScaleCrop>
  <LinksUpToDate>false</LinksUpToDate>
  <CharactersWithSpaces>9692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WPS_1706838892</cp:lastModifiedBy>
  <cp:lastPrinted>2026-05-18T01:51:42Z</cp:lastPrinted>
  <dcterms:modified xsi:type="dcterms:W3CDTF">2026-05-18T01:52:14Z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1049-12.1.0.26372</vt:lpwstr>
  </property>
  <property fmtid="{D5CDD505-2E9C-101B-9397-08002B2CF9AE}" pid="10" name="ICV">
    <vt:lpwstr>5C8C9C825C23423A884B1933F67E18A4_13</vt:lpwstr>
  </property>
  <property fmtid="{D5CDD505-2E9C-101B-9397-08002B2CF9AE}" pid="11" name="KSOTemplateDocerSaveRecord">
    <vt:lpwstr>eyJoZGlkIjoiMWYwNzRkOTE0NmM0MzhmN2FkZjk1OWNiYzZhNTc0YTEiLCJ1c2VySWQiOiI4NDIzMjM2OTI0MTcifQ==</vt:lpwstr>
  </property>
</Properties>
</file>