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178" w:rsidRPr="000A7178" w:rsidRDefault="000A7178" w:rsidP="000A7178">
      <w:pPr>
        <w:shd w:val="clear" w:color="auto" w:fill="FFFFFF"/>
        <w:spacing w:line="540" w:lineRule="atLeast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0A7178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Увеличены штрафы за нарушение требований к перевозке детей</w:t>
      </w:r>
    </w:p>
    <w:p w:rsidR="000A7178" w:rsidRPr="000A7178" w:rsidRDefault="000A7178" w:rsidP="000A7178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bookmarkStart w:id="0" w:name="_GoBack"/>
      <w:bookmarkEnd w:id="0"/>
      <w:r w:rsidRPr="000A7178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Федеральным законом от 29.12.2025 № 525-ФЗ «О внесении изменений в статью 12.23 Кодекса Российской Федерации об административных правонарушениях» увеличивается размер административного штрафа за нарушение требований к перевозке детей, установленных Правилами дорожного движения.</w:t>
      </w:r>
      <w:r w:rsidRPr="000A7178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br/>
      </w:r>
      <w:r w:rsidRPr="000A7178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br/>
        <w:t>Административный штраф, налагаемый на водителей, увеличивается с 3 тыс. рублей до 5 тыс. рублей, на должностных лиц – с 25 тыс. рублей до 50 тыс. рублей, на юридических лиц – со 100 тыс. рублей до 200 тыс. рублей.</w:t>
      </w:r>
      <w:r w:rsidRPr="000A7178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br/>
      </w:r>
      <w:r w:rsidRPr="000A7178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br/>
        <w:t>При этом устанавливается, что физические лица, применяющие специальный налоговый режим «Налог на профессиональный доход», совершившие указанное административное правонарушение, несут административную ответственность как должностные лица в случае, если такое правонарушение совершено в процессе осуществления деятельности по перевозке пассажиров и багажа легковым такси.</w:t>
      </w:r>
    </w:p>
    <w:p w:rsidR="006452FE" w:rsidRDefault="006452FE"/>
    <w:sectPr w:rsidR="006452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178"/>
    <w:rsid w:val="000A7178"/>
    <w:rsid w:val="00645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6D93B"/>
  <w15:chartTrackingRefBased/>
  <w15:docId w15:val="{ADEC9BE8-CC8D-44BC-A2C4-CC0749702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tooltip">
    <w:name w:val="feeds-page__navigation_tooltip"/>
    <w:basedOn w:val="a0"/>
    <w:rsid w:val="000A71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69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2784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0525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4048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78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93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9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01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787</Characters>
  <Application>Microsoft Office Word</Application>
  <DocSecurity>0</DocSecurity>
  <Lines>6</Lines>
  <Paragraphs>1</Paragraphs>
  <ScaleCrop>false</ScaleCrop>
  <Company>diakov.net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1</cp:revision>
  <dcterms:created xsi:type="dcterms:W3CDTF">2026-06-29T08:19:00Z</dcterms:created>
  <dcterms:modified xsi:type="dcterms:W3CDTF">2026-06-29T08:20:00Z</dcterms:modified>
</cp:coreProperties>
</file>