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CEDBC6" w14:textId="133254C8" w:rsidR="00AE2ED8" w:rsidRDefault="00000000">
      <w:pPr>
        <w:shd w:val="clear" w:color="auto" w:fill="FFFFFF"/>
        <w:jc w:val="center"/>
        <w:rPr>
          <w:color w:val="000000"/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6347E55A" wp14:editId="7CD7D907">
            <wp:extent cx="638175" cy="904875"/>
            <wp:effectExtent l="0" t="0" r="0" b="0"/>
            <wp:docPr id="3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02A074" w14:textId="77777777" w:rsidR="00EF276A" w:rsidRDefault="00000000">
      <w:pPr>
        <w:pStyle w:val="20"/>
        <w:jc w:val="center"/>
      </w:pPr>
      <w:r>
        <w:t>АДМИНИСТРАЦИЯ</w:t>
      </w:r>
    </w:p>
    <w:p w14:paraId="00D27562" w14:textId="77777777" w:rsidR="00EF276A" w:rsidRDefault="00000000">
      <w:pPr>
        <w:pStyle w:val="20"/>
        <w:jc w:val="center"/>
      </w:pPr>
      <w:r>
        <w:t>АНУЧИНСКОГО МУНИЦИПАЛЬНОГО ОКРУГА</w:t>
      </w:r>
    </w:p>
    <w:p w14:paraId="2A91EB22" w14:textId="70E78FCE" w:rsidR="00AE2ED8" w:rsidRDefault="00000000">
      <w:pPr>
        <w:pStyle w:val="20"/>
        <w:jc w:val="center"/>
      </w:pPr>
      <w:r>
        <w:t>ПРИМОРСКОГО КРАЯ</w:t>
      </w:r>
      <w:r>
        <w:br/>
      </w:r>
    </w:p>
    <w:p w14:paraId="00A13387" w14:textId="77777777" w:rsidR="00EF276A" w:rsidRDefault="00000000">
      <w:pPr>
        <w:pStyle w:val="1"/>
        <w:jc w:val="center"/>
        <w:rPr>
          <w:sz w:val="24"/>
          <w:szCs w:val="24"/>
        </w:rPr>
      </w:pPr>
      <w:r>
        <w:rPr>
          <w:sz w:val="24"/>
          <w:szCs w:val="24"/>
        </w:rPr>
        <w:t>П О С Т А Н О В Л Е Н И Е</w:t>
      </w:r>
    </w:p>
    <w:p w14:paraId="6727A68C" w14:textId="77777777" w:rsidR="00EF276A" w:rsidRDefault="00EF276A">
      <w:pPr>
        <w:shd w:val="clear" w:color="auto" w:fill="FFFFFF"/>
        <w:tabs>
          <w:tab w:val="left" w:pos="5151"/>
        </w:tabs>
        <w:rPr>
          <w:rFonts w:ascii="Arial" w:hAnsi="Arial"/>
          <w:sz w:val="24"/>
          <w:szCs w:val="24"/>
        </w:rPr>
      </w:pPr>
    </w:p>
    <w:p w14:paraId="772D4576" w14:textId="28B7B192" w:rsidR="00EF276A" w:rsidRDefault="00000000">
      <w:pPr>
        <w:shd w:val="clear" w:color="auto" w:fill="FFFFFF"/>
        <w:rPr>
          <w:color w:val="000000"/>
          <w:sz w:val="24"/>
          <w:szCs w:val="24"/>
          <w:u w:val="single"/>
        </w:rPr>
      </w:pPr>
      <w:r>
        <w:rPr>
          <w:color w:val="000000"/>
          <w:sz w:val="24"/>
          <w:szCs w:val="24"/>
        </w:rPr>
        <w:t>___</w:t>
      </w:r>
      <w:r w:rsidR="00DA6BB5">
        <w:rPr>
          <w:color w:val="000000"/>
          <w:sz w:val="24"/>
          <w:szCs w:val="24"/>
        </w:rPr>
        <w:t>02.12.2022</w:t>
      </w:r>
      <w:r>
        <w:rPr>
          <w:rFonts w:ascii="Arial" w:hAnsi="Arial"/>
          <w:color w:val="000000"/>
          <w:sz w:val="24"/>
          <w:szCs w:val="24"/>
        </w:rPr>
        <w:t xml:space="preserve">                                           </w:t>
      </w:r>
      <w:r>
        <w:rPr>
          <w:color w:val="000000"/>
          <w:sz w:val="24"/>
          <w:szCs w:val="24"/>
        </w:rPr>
        <w:t xml:space="preserve">с. Анучино          </w:t>
      </w:r>
      <w:r>
        <w:rPr>
          <w:rFonts w:ascii="Arial" w:hAnsi="Arial"/>
          <w:color w:val="000000"/>
          <w:sz w:val="24"/>
          <w:szCs w:val="24"/>
        </w:rPr>
        <w:t xml:space="preserve">                                      </w:t>
      </w:r>
      <w:r>
        <w:rPr>
          <w:color w:val="000000"/>
          <w:sz w:val="24"/>
          <w:szCs w:val="24"/>
        </w:rPr>
        <w:t xml:space="preserve">№    </w:t>
      </w:r>
      <w:r w:rsidR="00DA6BB5">
        <w:rPr>
          <w:color w:val="000000"/>
          <w:sz w:val="24"/>
          <w:szCs w:val="24"/>
        </w:rPr>
        <w:t>1068</w:t>
      </w:r>
      <w:r>
        <w:rPr>
          <w:color w:val="000000"/>
          <w:sz w:val="24"/>
          <w:szCs w:val="24"/>
        </w:rPr>
        <w:t>___</w:t>
      </w:r>
    </w:p>
    <w:p w14:paraId="27E5DA55" w14:textId="77777777" w:rsidR="00AE2ED8" w:rsidRPr="004620E4" w:rsidRDefault="00AE2ED8" w:rsidP="00AE2ED8">
      <w:pPr>
        <w:jc w:val="center"/>
        <w:rPr>
          <w:b/>
          <w:szCs w:val="26"/>
        </w:rPr>
      </w:pPr>
      <w:bookmarkStart w:id="0" w:name="__DdeLink__86_1562492663"/>
      <w:bookmarkStart w:id="1" w:name="_Hlk120695372"/>
    </w:p>
    <w:p w14:paraId="1AA16155" w14:textId="77777777" w:rsidR="00EC1004" w:rsidRPr="00EC1004" w:rsidRDefault="00000000" w:rsidP="00EC1004">
      <w:pPr>
        <w:jc w:val="center"/>
        <w:rPr>
          <w:b/>
          <w:szCs w:val="26"/>
        </w:rPr>
      </w:pPr>
      <w:r w:rsidRPr="004620E4">
        <w:rPr>
          <w:b/>
          <w:szCs w:val="26"/>
        </w:rPr>
        <w:t>О внесении изменений в административный регламент предоставления муниципальной услуги</w:t>
      </w:r>
      <w:bookmarkStart w:id="2" w:name="_Hlk120695509"/>
      <w:bookmarkEnd w:id="0"/>
      <w:r w:rsidR="00A35349" w:rsidRPr="004620E4">
        <w:rPr>
          <w:b/>
          <w:szCs w:val="26"/>
        </w:rPr>
        <w:t xml:space="preserve"> </w:t>
      </w:r>
      <w:r w:rsidR="00EC1004" w:rsidRPr="00EC1004">
        <w:rPr>
          <w:b/>
          <w:szCs w:val="26"/>
        </w:rPr>
        <w:t>«Об утверждении административного</w:t>
      </w:r>
    </w:p>
    <w:p w14:paraId="650ADEEB" w14:textId="4FBB08A9" w:rsidR="00EF276A" w:rsidRPr="004620E4" w:rsidRDefault="00EC1004" w:rsidP="00EC1004">
      <w:pPr>
        <w:jc w:val="center"/>
        <w:rPr>
          <w:szCs w:val="26"/>
        </w:rPr>
      </w:pPr>
      <w:r w:rsidRPr="00EC1004">
        <w:rPr>
          <w:b/>
          <w:szCs w:val="26"/>
        </w:rPr>
        <w:t>регламента предоставления муниципальной услуги по согласованию проекта рекультивации земель, за исключением случаев подготовки проекта рекультивации в составе проектной документации на строительство, реконструкцию объекта капитального строительства и случаев, установленных федеральными законами, при которых проект рекультивации земель до его утверждения подлежит государственной экспертизе»</w:t>
      </w:r>
      <w:r w:rsidRPr="004620E4">
        <w:rPr>
          <w:b/>
          <w:szCs w:val="26"/>
        </w:rPr>
        <w:t xml:space="preserve">, утверждённый постановлением администрации Анучинского муниципального округа от </w:t>
      </w:r>
      <w:r>
        <w:rPr>
          <w:b/>
          <w:szCs w:val="26"/>
        </w:rPr>
        <w:t>25</w:t>
      </w:r>
      <w:r w:rsidRPr="004620E4">
        <w:rPr>
          <w:b/>
          <w:szCs w:val="26"/>
        </w:rPr>
        <w:t>.0</w:t>
      </w:r>
      <w:r>
        <w:rPr>
          <w:b/>
          <w:szCs w:val="26"/>
        </w:rPr>
        <w:t>3</w:t>
      </w:r>
      <w:r w:rsidRPr="004620E4">
        <w:rPr>
          <w:b/>
          <w:szCs w:val="26"/>
        </w:rPr>
        <w:t xml:space="preserve">.2022 г. № </w:t>
      </w:r>
      <w:r>
        <w:rPr>
          <w:b/>
          <w:szCs w:val="26"/>
        </w:rPr>
        <w:t>269</w:t>
      </w:r>
      <w:r w:rsidRPr="004620E4">
        <w:rPr>
          <w:b/>
          <w:szCs w:val="26"/>
        </w:rPr>
        <w:t xml:space="preserve">-НПА </w:t>
      </w:r>
      <w:bookmarkEnd w:id="2"/>
    </w:p>
    <w:bookmarkEnd w:id="1"/>
    <w:p w14:paraId="48BAF334" w14:textId="77777777" w:rsidR="004620E4" w:rsidRPr="001349CF" w:rsidRDefault="004620E4">
      <w:pPr>
        <w:jc w:val="center"/>
        <w:rPr>
          <w:b/>
          <w:sz w:val="28"/>
        </w:rPr>
      </w:pPr>
    </w:p>
    <w:p w14:paraId="25D6A611" w14:textId="2209A2BD" w:rsidR="00EF276A" w:rsidRPr="001349CF" w:rsidRDefault="00000000">
      <w:pPr>
        <w:spacing w:line="360" w:lineRule="auto"/>
        <w:ind w:firstLine="426"/>
        <w:jc w:val="both"/>
        <w:rPr>
          <w:sz w:val="28"/>
        </w:rPr>
      </w:pPr>
      <w:r w:rsidRPr="001349CF">
        <w:rPr>
          <w:sz w:val="28"/>
        </w:rPr>
        <w:t xml:space="preserve">В соответствии с Земельным кодексом Российской Федерации, </w:t>
      </w:r>
      <w:r w:rsidR="00A20241" w:rsidRPr="00A20241">
        <w:rPr>
          <w:sz w:val="28"/>
        </w:rPr>
        <w:t xml:space="preserve">Федеральным законом от 27.07.2010г. №210-ФЗ «Об организации предоставления государственных и муниципальных услуг», Федеральным законом от 06.10.2003 г. № 131-ФЗ «Об общих принципах организации местного самоуправления в Российской Федерации», </w:t>
      </w:r>
      <w:r w:rsidR="00BC5A08" w:rsidRPr="001349CF">
        <w:rPr>
          <w:color w:val="000000"/>
          <w:sz w:val="28"/>
        </w:rPr>
        <w:t>Постановлением Правительства Российской Федерации</w:t>
      </w:r>
      <w:r w:rsidR="001E77BA" w:rsidRPr="001349CF">
        <w:rPr>
          <w:color w:val="000000"/>
          <w:sz w:val="28"/>
        </w:rPr>
        <w:t xml:space="preserve"> </w:t>
      </w:r>
      <w:r w:rsidR="00BC5A08" w:rsidRPr="001349CF">
        <w:rPr>
          <w:color w:val="000000"/>
          <w:sz w:val="28"/>
        </w:rPr>
        <w:t>от 25.10.2021г. № 1818</w:t>
      </w:r>
      <w:r w:rsidR="001E77BA" w:rsidRPr="001349CF">
        <w:rPr>
          <w:color w:val="000000"/>
          <w:sz w:val="28"/>
        </w:rPr>
        <w:t xml:space="preserve"> </w:t>
      </w:r>
      <w:r w:rsidR="00BC5A08" w:rsidRPr="001349CF">
        <w:rPr>
          <w:color w:val="000000"/>
          <w:sz w:val="28"/>
        </w:rPr>
        <w:t>«Об отдельных вопросах, связанных с электронными дубликатами</w:t>
      </w:r>
      <w:r w:rsidR="001E77BA" w:rsidRPr="001349CF">
        <w:rPr>
          <w:color w:val="000000"/>
          <w:sz w:val="28"/>
        </w:rPr>
        <w:t xml:space="preserve"> </w:t>
      </w:r>
      <w:r w:rsidR="00BC5A08" w:rsidRPr="001349CF">
        <w:rPr>
          <w:color w:val="000000"/>
          <w:sz w:val="28"/>
        </w:rPr>
        <w:t>документов и информации, заверенными усиленной квалификационной электронной подписью уполномоченного должностного лица многофункционального центра предоставления государственных</w:t>
      </w:r>
      <w:r w:rsidR="001E77BA" w:rsidRPr="001349CF">
        <w:rPr>
          <w:color w:val="000000"/>
          <w:sz w:val="28"/>
        </w:rPr>
        <w:t xml:space="preserve"> </w:t>
      </w:r>
      <w:r w:rsidR="00BC5A08" w:rsidRPr="001349CF">
        <w:rPr>
          <w:color w:val="000000"/>
          <w:sz w:val="28"/>
        </w:rPr>
        <w:t xml:space="preserve">и муниципальных услуг», </w:t>
      </w:r>
      <w:r w:rsidRPr="001349CF">
        <w:rPr>
          <w:sz w:val="28"/>
        </w:rPr>
        <w:t xml:space="preserve">руководствуясь Уставом </w:t>
      </w:r>
      <w:bookmarkStart w:id="3" w:name="__DdeLink__112_1348858819"/>
      <w:r w:rsidRPr="001349CF">
        <w:rPr>
          <w:rFonts w:eastAsia="Calibri"/>
          <w:sz w:val="28"/>
        </w:rPr>
        <w:t>Анучинского муниципальном округа</w:t>
      </w:r>
      <w:bookmarkEnd w:id="3"/>
      <w:r w:rsidRPr="001349CF">
        <w:rPr>
          <w:rFonts w:eastAsia="Calibri"/>
          <w:sz w:val="28"/>
        </w:rPr>
        <w:t xml:space="preserve"> </w:t>
      </w:r>
      <w:r w:rsidRPr="001349CF">
        <w:rPr>
          <w:sz w:val="28"/>
        </w:rPr>
        <w:t xml:space="preserve">администрация  Анучинского муниципального округа Приморского края </w:t>
      </w:r>
    </w:p>
    <w:p w14:paraId="36AD955F" w14:textId="375E6E89" w:rsidR="00EF276A" w:rsidRDefault="00EF276A" w:rsidP="001E77BA">
      <w:pPr>
        <w:ind w:left="-284" w:firstLine="425"/>
        <w:jc w:val="both"/>
        <w:rPr>
          <w:rFonts w:eastAsia="Calibri"/>
          <w:sz w:val="28"/>
        </w:rPr>
      </w:pPr>
    </w:p>
    <w:p w14:paraId="3C482405" w14:textId="16BCA901" w:rsidR="00EF276A" w:rsidRDefault="00000000">
      <w:pPr>
        <w:pStyle w:val="a8"/>
        <w:tabs>
          <w:tab w:val="left" w:pos="708"/>
        </w:tabs>
        <w:spacing w:line="360" w:lineRule="auto"/>
        <w:rPr>
          <w:bCs/>
          <w:sz w:val="28"/>
        </w:rPr>
      </w:pPr>
      <w:r w:rsidRPr="001349CF">
        <w:rPr>
          <w:bCs/>
          <w:sz w:val="28"/>
        </w:rPr>
        <w:t>ПОСТАНОВЛЯЕТ:</w:t>
      </w:r>
    </w:p>
    <w:p w14:paraId="5EAC364C" w14:textId="77777777" w:rsidR="000922B5" w:rsidRPr="001349CF" w:rsidRDefault="000922B5" w:rsidP="00710EEF">
      <w:pPr>
        <w:pStyle w:val="a8"/>
        <w:tabs>
          <w:tab w:val="left" w:pos="708"/>
        </w:tabs>
        <w:rPr>
          <w:sz w:val="28"/>
        </w:rPr>
      </w:pPr>
    </w:p>
    <w:p w14:paraId="4B81C87B" w14:textId="77777777" w:rsidR="00A20241" w:rsidRPr="00A20241" w:rsidRDefault="00000000" w:rsidP="00A20241">
      <w:pPr>
        <w:spacing w:line="360" w:lineRule="auto"/>
        <w:ind w:firstLineChars="200" w:firstLine="560"/>
        <w:jc w:val="both"/>
        <w:rPr>
          <w:sz w:val="28"/>
        </w:rPr>
      </w:pPr>
      <w:r w:rsidRPr="001349CF">
        <w:rPr>
          <w:sz w:val="28"/>
        </w:rPr>
        <w:t xml:space="preserve">Внести в административный регламент предоставления муниципальной услуги </w:t>
      </w:r>
      <w:r w:rsidR="00A20241" w:rsidRPr="00A20241">
        <w:rPr>
          <w:sz w:val="28"/>
        </w:rPr>
        <w:t>«Об утверждении административного</w:t>
      </w:r>
    </w:p>
    <w:p w14:paraId="6694BCBF" w14:textId="4CF4FA90" w:rsidR="00EF276A" w:rsidRPr="001349CF" w:rsidRDefault="00A20241" w:rsidP="00A20241">
      <w:pPr>
        <w:spacing w:line="360" w:lineRule="auto"/>
        <w:ind w:firstLineChars="200" w:firstLine="560"/>
        <w:jc w:val="both"/>
        <w:rPr>
          <w:sz w:val="28"/>
        </w:rPr>
      </w:pPr>
      <w:r w:rsidRPr="00A20241">
        <w:rPr>
          <w:sz w:val="28"/>
        </w:rPr>
        <w:lastRenderedPageBreak/>
        <w:t>регламента предоставления муниципальной услуги по согласованию проекта рекультивации земель, за исключением случаев подготовки проекта рекультивации в составе проектной документации на строительство, реконструкцию объекта капитального строительства и случаев, установленных федеральными законами, при которых проект рекультивации земель до его утверждения подлежит государственной экспертизе», утверждённый постановлением администрации Анучинского муниципального округа от 25.03.2022 г. № 269-НПА</w:t>
      </w:r>
      <w:r w:rsidRPr="001349CF">
        <w:rPr>
          <w:sz w:val="28"/>
        </w:rPr>
        <w:t>,</w:t>
      </w:r>
      <w:r w:rsidR="001C388B" w:rsidRPr="001349CF">
        <w:rPr>
          <w:sz w:val="28"/>
        </w:rPr>
        <w:t xml:space="preserve"> </w:t>
      </w:r>
      <w:r w:rsidRPr="001349CF">
        <w:rPr>
          <w:sz w:val="28"/>
        </w:rPr>
        <w:t>следующие изменения:</w:t>
      </w:r>
    </w:p>
    <w:p w14:paraId="0A0DECC1" w14:textId="0140F8CC" w:rsidR="001C388B" w:rsidRPr="001349CF" w:rsidRDefault="001C388B" w:rsidP="001C388B">
      <w:pPr>
        <w:spacing w:line="360" w:lineRule="auto"/>
        <w:ind w:firstLineChars="200" w:firstLine="560"/>
        <w:jc w:val="both"/>
        <w:rPr>
          <w:sz w:val="28"/>
        </w:rPr>
      </w:pPr>
      <w:r w:rsidRPr="001349CF">
        <w:rPr>
          <w:sz w:val="28"/>
        </w:rPr>
        <w:t xml:space="preserve">1. Пункт </w:t>
      </w:r>
      <w:r w:rsidR="001349CF" w:rsidRPr="001349CF">
        <w:rPr>
          <w:sz w:val="28"/>
        </w:rPr>
        <w:t>8</w:t>
      </w:r>
      <w:r w:rsidR="00550B68" w:rsidRPr="001349CF">
        <w:rPr>
          <w:sz w:val="28"/>
        </w:rPr>
        <w:t xml:space="preserve"> «Правовые основания для предоставления муниципальной услуги</w:t>
      </w:r>
      <w:r w:rsidRPr="001349CF">
        <w:rPr>
          <w:sz w:val="28"/>
        </w:rPr>
        <w:t>», дополнить:</w:t>
      </w:r>
    </w:p>
    <w:p w14:paraId="40FD3109" w14:textId="254E8466" w:rsidR="001C388B" w:rsidRPr="001349CF" w:rsidRDefault="001C388B" w:rsidP="001C388B">
      <w:pPr>
        <w:spacing w:line="360" w:lineRule="auto"/>
        <w:ind w:firstLineChars="200" w:firstLine="560"/>
        <w:jc w:val="both"/>
        <w:rPr>
          <w:sz w:val="28"/>
        </w:rPr>
      </w:pPr>
      <w:r w:rsidRPr="001349CF">
        <w:rPr>
          <w:sz w:val="28"/>
        </w:rPr>
        <w:tab/>
        <w:t>- Постановление Правительства Российской Федерации от 25.10.2021г. № 1818 «Об отдельных вопросах, связанных с электронными дубликатами документов и информации, заверенными усиленной квалификационной электронной подписью уполномоченного должностного лица многофункционального центра предоставления государственных и муниципальных услуг».</w:t>
      </w:r>
    </w:p>
    <w:p w14:paraId="1E2F304D" w14:textId="77777777" w:rsidR="001E77BA" w:rsidRPr="001349CF" w:rsidRDefault="001C388B" w:rsidP="001E77BA">
      <w:pPr>
        <w:spacing w:line="360" w:lineRule="auto"/>
        <w:ind w:firstLineChars="200" w:firstLine="560"/>
        <w:jc w:val="both"/>
        <w:rPr>
          <w:sz w:val="28"/>
        </w:rPr>
      </w:pPr>
      <w:r w:rsidRPr="001349CF">
        <w:rPr>
          <w:sz w:val="28"/>
        </w:rPr>
        <w:t xml:space="preserve">2. </w:t>
      </w:r>
      <w:r w:rsidR="001E77BA" w:rsidRPr="001349CF">
        <w:rPr>
          <w:sz w:val="28"/>
        </w:rPr>
        <w:t>Пункт 9 «Исчерпывающий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услуги», дополнить подпунктом 9.3:</w:t>
      </w:r>
    </w:p>
    <w:p w14:paraId="030E9DA3" w14:textId="69523756" w:rsidR="001C388B" w:rsidRPr="001349CF" w:rsidRDefault="001E77BA" w:rsidP="001E77BA">
      <w:pPr>
        <w:spacing w:line="360" w:lineRule="auto"/>
        <w:ind w:firstLineChars="200" w:firstLine="560"/>
        <w:jc w:val="both"/>
        <w:rPr>
          <w:sz w:val="28"/>
        </w:rPr>
      </w:pPr>
      <w:r w:rsidRPr="001349CF">
        <w:rPr>
          <w:sz w:val="28"/>
        </w:rPr>
        <w:t>- «Гражданин имеет право направлять в органы местного самоуправления электронные дубликаты документов от многофункциональных центров оказания государственных и муниципальных услуг, в соответствии с постановлением Правительства Российской Федерации от 25.10.2021 г. № 1818 «Об отдельных вопросах, связанных с электронными дубликатами документов и информации, заверенными усиленной квалификационной электронной подписью уполномоченного должностного лица многофункционального центра предоставления государственных и муниципальных услуг»;</w:t>
      </w:r>
    </w:p>
    <w:p w14:paraId="1D67614D" w14:textId="1F030167" w:rsidR="001C388B" w:rsidRPr="001349CF" w:rsidRDefault="001E77BA" w:rsidP="001E77BA">
      <w:pPr>
        <w:pStyle w:val="af7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1349CF">
        <w:rPr>
          <w:rFonts w:ascii="Times New Roman" w:hAnsi="Times New Roman"/>
          <w:sz w:val="28"/>
          <w:szCs w:val="28"/>
        </w:rPr>
        <w:t xml:space="preserve">        </w:t>
      </w:r>
      <w:r w:rsidR="000D3E96" w:rsidRPr="001349CF">
        <w:rPr>
          <w:rFonts w:ascii="Times New Roman" w:hAnsi="Times New Roman"/>
          <w:sz w:val="28"/>
          <w:szCs w:val="28"/>
        </w:rPr>
        <w:t>3</w:t>
      </w:r>
      <w:r w:rsidR="001C388B" w:rsidRPr="001349CF">
        <w:rPr>
          <w:rFonts w:ascii="Times New Roman" w:hAnsi="Times New Roman"/>
          <w:sz w:val="28"/>
          <w:szCs w:val="28"/>
        </w:rPr>
        <w:t>. Общему отделу администрации Анучинского муниципального округа Приморского края (</w:t>
      </w:r>
      <w:proofErr w:type="spellStart"/>
      <w:r w:rsidR="001C388B" w:rsidRPr="001349CF">
        <w:rPr>
          <w:rFonts w:ascii="Times New Roman" w:hAnsi="Times New Roman"/>
          <w:sz w:val="28"/>
          <w:szCs w:val="28"/>
        </w:rPr>
        <w:t>Бурдейной</w:t>
      </w:r>
      <w:proofErr w:type="spellEnd"/>
      <w:r w:rsidR="001C388B" w:rsidRPr="001349CF">
        <w:rPr>
          <w:rFonts w:ascii="Times New Roman" w:hAnsi="Times New Roman"/>
          <w:sz w:val="28"/>
          <w:szCs w:val="28"/>
        </w:rPr>
        <w:t xml:space="preserve"> С.В.) опубликовать настоящее постановление в средствах массовой информации и разместить на официальном сайте </w:t>
      </w:r>
      <w:r w:rsidR="001C388B" w:rsidRPr="001349CF">
        <w:rPr>
          <w:rFonts w:ascii="Times New Roman" w:hAnsi="Times New Roman"/>
          <w:sz w:val="28"/>
          <w:szCs w:val="28"/>
        </w:rPr>
        <w:lastRenderedPageBreak/>
        <w:t>администрации Анучинского муниципального округа Приморского края в информационно -телекоммуникационной сети Интернет.</w:t>
      </w:r>
    </w:p>
    <w:p w14:paraId="220C8D8F" w14:textId="73E50AD5" w:rsidR="001C388B" w:rsidRPr="001349CF" w:rsidRDefault="000D3E96" w:rsidP="001E77BA">
      <w:pPr>
        <w:spacing w:line="360" w:lineRule="auto"/>
        <w:ind w:firstLine="567"/>
        <w:jc w:val="both"/>
        <w:rPr>
          <w:sz w:val="28"/>
        </w:rPr>
      </w:pPr>
      <w:r w:rsidRPr="001349CF">
        <w:rPr>
          <w:sz w:val="28"/>
        </w:rPr>
        <w:t>4</w:t>
      </w:r>
      <w:r w:rsidR="001C388B" w:rsidRPr="001349CF">
        <w:rPr>
          <w:sz w:val="28"/>
        </w:rPr>
        <w:t>. Настоящее постановление вступает в силу со дня его официального опубликования.</w:t>
      </w:r>
    </w:p>
    <w:p w14:paraId="3AF81249" w14:textId="624C61B6" w:rsidR="001C388B" w:rsidRDefault="000D3E96" w:rsidP="001C388B">
      <w:pPr>
        <w:pStyle w:val="af7"/>
        <w:spacing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1349CF">
        <w:rPr>
          <w:rFonts w:ascii="Times New Roman" w:hAnsi="Times New Roman"/>
          <w:sz w:val="28"/>
          <w:szCs w:val="28"/>
        </w:rPr>
        <w:t>5</w:t>
      </w:r>
      <w:r w:rsidR="001C388B" w:rsidRPr="001349CF">
        <w:rPr>
          <w:rFonts w:ascii="Times New Roman" w:hAnsi="Times New Roman"/>
          <w:sz w:val="28"/>
          <w:szCs w:val="28"/>
        </w:rPr>
        <w:t>. Контроль за исполнением настоящего постановления оставляю</w:t>
      </w:r>
      <w:r w:rsidR="001E77BA" w:rsidRPr="001349CF">
        <w:rPr>
          <w:rFonts w:ascii="Times New Roman" w:hAnsi="Times New Roman"/>
          <w:sz w:val="28"/>
          <w:szCs w:val="28"/>
        </w:rPr>
        <w:t xml:space="preserve"> </w:t>
      </w:r>
      <w:r w:rsidR="001C388B" w:rsidRPr="001349CF">
        <w:rPr>
          <w:rFonts w:ascii="Times New Roman" w:hAnsi="Times New Roman"/>
          <w:sz w:val="28"/>
          <w:szCs w:val="28"/>
        </w:rPr>
        <w:t>за собой.</w:t>
      </w:r>
    </w:p>
    <w:p w14:paraId="274D6679" w14:textId="481A3E23" w:rsidR="004620E4" w:rsidRDefault="004620E4" w:rsidP="001C388B">
      <w:pPr>
        <w:pStyle w:val="af7"/>
        <w:spacing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14:paraId="31CE9D95" w14:textId="77777777" w:rsidR="004620E4" w:rsidRDefault="004620E4" w:rsidP="004620E4">
      <w:pPr>
        <w:pStyle w:val="af7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14:paraId="17DC6A9D" w14:textId="77777777" w:rsidR="001C388B" w:rsidRPr="001349CF" w:rsidRDefault="001C388B" w:rsidP="001E77BA">
      <w:pPr>
        <w:tabs>
          <w:tab w:val="left" w:pos="765"/>
        </w:tabs>
        <w:jc w:val="both"/>
        <w:rPr>
          <w:sz w:val="28"/>
        </w:rPr>
      </w:pPr>
      <w:r w:rsidRPr="001349CF">
        <w:rPr>
          <w:sz w:val="28"/>
        </w:rPr>
        <w:t xml:space="preserve">Глава Анучинского                </w:t>
      </w:r>
      <w:r w:rsidRPr="001349CF">
        <w:rPr>
          <w:sz w:val="28"/>
        </w:rPr>
        <w:tab/>
      </w:r>
    </w:p>
    <w:p w14:paraId="76973609" w14:textId="74C1675C" w:rsidR="001C388B" w:rsidRPr="001349CF" w:rsidRDefault="001C388B" w:rsidP="001E77BA">
      <w:pPr>
        <w:pStyle w:val="af7"/>
        <w:tabs>
          <w:tab w:val="left" w:pos="765"/>
        </w:tabs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1349CF">
        <w:rPr>
          <w:rFonts w:ascii="Times New Roman" w:hAnsi="Times New Roman"/>
          <w:sz w:val="28"/>
          <w:szCs w:val="28"/>
        </w:rPr>
        <w:t xml:space="preserve">муниципального округа                                              </w:t>
      </w:r>
      <w:r w:rsidR="001E77BA" w:rsidRPr="001349CF">
        <w:rPr>
          <w:rFonts w:ascii="Times New Roman" w:hAnsi="Times New Roman"/>
          <w:sz w:val="28"/>
          <w:szCs w:val="28"/>
        </w:rPr>
        <w:t xml:space="preserve">                 </w:t>
      </w:r>
      <w:r w:rsidRPr="001349CF">
        <w:rPr>
          <w:rFonts w:ascii="Times New Roman" w:hAnsi="Times New Roman"/>
          <w:sz w:val="28"/>
          <w:szCs w:val="28"/>
        </w:rPr>
        <w:t xml:space="preserve">            С.А. Понуровский</w:t>
      </w:r>
    </w:p>
    <w:sectPr w:rsidR="001C388B" w:rsidRPr="001349CF" w:rsidSect="004620E4">
      <w:pgSz w:w="11906" w:h="16838"/>
      <w:pgMar w:top="1134" w:right="566" w:bottom="993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00000003"/>
    <w:name w:val="WW8Num3"/>
    <w:lvl w:ilvl="0">
      <w:start w:val="6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hint="default"/>
      </w:rPr>
    </w:lvl>
  </w:abstractNum>
  <w:num w:numId="1" w16cid:durableId="16181749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5189D"/>
    <w:rsid w:val="000922B5"/>
    <w:rsid w:val="000D3E96"/>
    <w:rsid w:val="001349CF"/>
    <w:rsid w:val="00172A27"/>
    <w:rsid w:val="001C388B"/>
    <w:rsid w:val="001E77BA"/>
    <w:rsid w:val="004105C1"/>
    <w:rsid w:val="00432297"/>
    <w:rsid w:val="004620E4"/>
    <w:rsid w:val="00550B68"/>
    <w:rsid w:val="00697778"/>
    <w:rsid w:val="00710EEF"/>
    <w:rsid w:val="0075478B"/>
    <w:rsid w:val="007E5B9C"/>
    <w:rsid w:val="008A60DA"/>
    <w:rsid w:val="00A20241"/>
    <w:rsid w:val="00A35349"/>
    <w:rsid w:val="00AE2ED8"/>
    <w:rsid w:val="00B87773"/>
    <w:rsid w:val="00BC5A08"/>
    <w:rsid w:val="00C34F61"/>
    <w:rsid w:val="00D47BA5"/>
    <w:rsid w:val="00DA6BB5"/>
    <w:rsid w:val="00EC1004"/>
    <w:rsid w:val="00EF276A"/>
    <w:rsid w:val="00FD5F3F"/>
    <w:rsid w:val="042A12D4"/>
    <w:rsid w:val="1FAC3AD8"/>
    <w:rsid w:val="2E9A7DD4"/>
    <w:rsid w:val="4E275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6D118AB8"/>
  <w15:docId w15:val="{D4AD5187-0562-4835-94FA-D82B546E1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Arial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qFormat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qFormat="1"/>
    <w:lsdException w:name="Body Text 3" w:qFormat="1"/>
    <w:lsdException w:name="Body Text Indent 2" w:qFormat="1"/>
    <w:lsdException w:name="Body Text Indent 3" w:qFormat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uppressAutoHyphens/>
      <w:overflowPunct w:val="0"/>
    </w:pPr>
    <w:rPr>
      <w:rFonts w:ascii="Times New Roman" w:eastAsia="Times New Roman" w:hAnsi="Times New Roman" w:cs="Times New Roman"/>
      <w:sz w:val="26"/>
      <w:szCs w:val="28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4">
    <w:name w:val="Balloon Text"/>
    <w:basedOn w:val="a"/>
    <w:qFormat/>
    <w:rPr>
      <w:rFonts w:ascii="Tahoma" w:hAnsi="Tahoma"/>
      <w:sz w:val="16"/>
      <w:szCs w:val="16"/>
    </w:rPr>
  </w:style>
  <w:style w:type="paragraph" w:styleId="20">
    <w:name w:val="Body Text 2"/>
    <w:basedOn w:val="a"/>
    <w:qFormat/>
    <w:rPr>
      <w:b/>
      <w:bCs/>
      <w:sz w:val="24"/>
      <w:szCs w:val="24"/>
    </w:rPr>
  </w:style>
  <w:style w:type="paragraph" w:styleId="a5">
    <w:name w:val="Plain Text"/>
    <w:basedOn w:val="a"/>
    <w:qFormat/>
    <w:rPr>
      <w:rFonts w:ascii="Courier New" w:hAnsi="Courier New" w:cs="Courier New"/>
      <w:sz w:val="20"/>
      <w:szCs w:val="20"/>
    </w:rPr>
  </w:style>
  <w:style w:type="paragraph" w:styleId="30">
    <w:name w:val="Body Text Indent 3"/>
    <w:basedOn w:val="a"/>
    <w:qFormat/>
    <w:pPr>
      <w:spacing w:line="360" w:lineRule="auto"/>
      <w:ind w:firstLine="709"/>
      <w:jc w:val="both"/>
    </w:pPr>
    <w:rPr>
      <w:szCs w:val="26"/>
    </w:rPr>
  </w:style>
  <w:style w:type="paragraph" w:styleId="a6">
    <w:name w:val="caption"/>
    <w:basedOn w:val="a"/>
    <w:next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11">
    <w:name w:val="index 1"/>
    <w:basedOn w:val="a"/>
    <w:next w:val="a"/>
    <w:semiHidden/>
    <w:unhideWhenUsed/>
    <w:qFormat/>
  </w:style>
  <w:style w:type="paragraph" w:styleId="a7">
    <w:name w:val="header"/>
    <w:basedOn w:val="a"/>
    <w:qFormat/>
    <w:pPr>
      <w:tabs>
        <w:tab w:val="center" w:pos="4677"/>
        <w:tab w:val="right" w:pos="9355"/>
      </w:tabs>
    </w:pPr>
  </w:style>
  <w:style w:type="paragraph" w:styleId="a8">
    <w:name w:val="Body Text"/>
    <w:basedOn w:val="a"/>
    <w:qFormat/>
    <w:pPr>
      <w:tabs>
        <w:tab w:val="left" w:pos="1260"/>
      </w:tabs>
      <w:jc w:val="both"/>
    </w:pPr>
  </w:style>
  <w:style w:type="paragraph" w:styleId="a9">
    <w:name w:val="index heading"/>
    <w:basedOn w:val="a"/>
    <w:next w:val="11"/>
    <w:qFormat/>
    <w:pPr>
      <w:suppressLineNumbers/>
    </w:pPr>
    <w:rPr>
      <w:rFonts w:cs="Arial"/>
    </w:rPr>
  </w:style>
  <w:style w:type="paragraph" w:styleId="aa">
    <w:name w:val="Body Text Indent"/>
    <w:basedOn w:val="a"/>
    <w:qFormat/>
    <w:pPr>
      <w:ind w:left="705"/>
      <w:jc w:val="both"/>
    </w:pPr>
  </w:style>
  <w:style w:type="paragraph" w:styleId="ab">
    <w:name w:val="Title"/>
    <w:basedOn w:val="a"/>
    <w:next w:val="a8"/>
    <w:qFormat/>
    <w:pPr>
      <w:jc w:val="center"/>
    </w:pPr>
    <w:rPr>
      <w:sz w:val="28"/>
      <w:szCs w:val="20"/>
    </w:rPr>
  </w:style>
  <w:style w:type="paragraph" w:styleId="ac">
    <w:name w:val="footer"/>
    <w:basedOn w:val="a"/>
    <w:pPr>
      <w:widowControl w:val="0"/>
      <w:tabs>
        <w:tab w:val="center" w:pos="4153"/>
        <w:tab w:val="right" w:pos="8306"/>
      </w:tabs>
    </w:pPr>
    <w:rPr>
      <w:rFonts w:ascii="Courier New" w:hAnsi="Courier New"/>
      <w:sz w:val="20"/>
      <w:szCs w:val="20"/>
    </w:rPr>
  </w:style>
  <w:style w:type="paragraph" w:styleId="ad">
    <w:name w:val="List"/>
    <w:basedOn w:val="a8"/>
    <w:rPr>
      <w:rFonts w:cs="Arial"/>
    </w:rPr>
  </w:style>
  <w:style w:type="paragraph" w:styleId="ae">
    <w:name w:val="Normal (Web)"/>
    <w:basedOn w:val="a"/>
    <w:uiPriority w:val="99"/>
    <w:semiHidden/>
    <w:unhideWhenUsed/>
    <w:pPr>
      <w:suppressAutoHyphens w:val="0"/>
      <w:overflowPunct/>
      <w:spacing w:before="100" w:beforeAutospacing="1" w:after="100" w:afterAutospacing="1"/>
    </w:pPr>
    <w:rPr>
      <w:sz w:val="24"/>
      <w:szCs w:val="24"/>
    </w:rPr>
  </w:style>
  <w:style w:type="paragraph" w:styleId="31">
    <w:name w:val="Body Text 3"/>
    <w:basedOn w:val="a"/>
    <w:qFormat/>
    <w:pPr>
      <w:spacing w:after="120"/>
    </w:pPr>
    <w:rPr>
      <w:sz w:val="16"/>
      <w:szCs w:val="16"/>
    </w:rPr>
  </w:style>
  <w:style w:type="paragraph" w:styleId="21">
    <w:name w:val="Body Text Indent 2"/>
    <w:basedOn w:val="a"/>
    <w:qFormat/>
    <w:pPr>
      <w:ind w:firstLine="705"/>
      <w:jc w:val="both"/>
    </w:pPr>
  </w:style>
  <w:style w:type="paragraph" w:styleId="af">
    <w:name w:val="Subtitle"/>
    <w:basedOn w:val="a"/>
    <w:qFormat/>
    <w:pPr>
      <w:jc w:val="center"/>
    </w:pPr>
    <w:rPr>
      <w:b/>
      <w:sz w:val="28"/>
      <w:szCs w:val="20"/>
    </w:rPr>
  </w:style>
  <w:style w:type="table" w:styleId="af0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-">
    <w:name w:val="Интернет-ссылка"/>
    <w:qFormat/>
    <w:rPr>
      <w:color w:val="0000FF"/>
      <w:u w:val="single"/>
    </w:rPr>
  </w:style>
  <w:style w:type="character" w:customStyle="1" w:styleId="af1">
    <w:name w:val="Текст выноски Знак"/>
    <w:qFormat/>
    <w:rPr>
      <w:rFonts w:ascii="Tahoma" w:hAnsi="Tahoma" w:cs="Tahoma"/>
      <w:sz w:val="16"/>
      <w:szCs w:val="16"/>
    </w:rPr>
  </w:style>
  <w:style w:type="character" w:customStyle="1" w:styleId="af2">
    <w:name w:val="Основной текст Знак"/>
    <w:qFormat/>
    <w:rPr>
      <w:sz w:val="26"/>
      <w:szCs w:val="28"/>
    </w:rPr>
  </w:style>
  <w:style w:type="character" w:customStyle="1" w:styleId="10">
    <w:name w:val="Заголовок 1 Знак"/>
    <w:link w:val="1"/>
    <w:qFormat/>
    <w:locked/>
    <w:rPr>
      <w:sz w:val="26"/>
      <w:lang w:val="ru-RU" w:eastAsia="ru-RU" w:bidi="ar-SA"/>
    </w:rPr>
  </w:style>
  <w:style w:type="character" w:customStyle="1" w:styleId="22">
    <w:name w:val="Основной текст 2 Знак"/>
    <w:qFormat/>
    <w:locked/>
    <w:rPr>
      <w:b/>
      <w:bCs/>
      <w:sz w:val="24"/>
      <w:szCs w:val="24"/>
      <w:lang w:val="ru-RU" w:eastAsia="ru-RU" w:bidi="ar-SA"/>
    </w:rPr>
  </w:style>
  <w:style w:type="character" w:customStyle="1" w:styleId="af3">
    <w:name w:val="Название Знак"/>
    <w:qFormat/>
    <w:rPr>
      <w:sz w:val="28"/>
    </w:rPr>
  </w:style>
  <w:style w:type="character" w:customStyle="1" w:styleId="af4">
    <w:name w:val="Подзаголовок Знак"/>
    <w:qFormat/>
    <w:rPr>
      <w:b/>
      <w:sz w:val="28"/>
    </w:rPr>
  </w:style>
  <w:style w:type="character" w:customStyle="1" w:styleId="23">
    <w:name w:val="Заголовок 2 Знак"/>
    <w:qFormat/>
    <w:rPr>
      <w:b/>
      <w:sz w:val="26"/>
      <w:szCs w:val="28"/>
    </w:rPr>
  </w:style>
  <w:style w:type="character" w:customStyle="1" w:styleId="5">
    <w:name w:val="5 МГП Обычный текст Знак"/>
    <w:uiPriority w:val="99"/>
    <w:qFormat/>
    <w:locked/>
    <w:rPr>
      <w:sz w:val="28"/>
    </w:rPr>
  </w:style>
  <w:style w:type="character" w:customStyle="1" w:styleId="4111">
    <w:name w:val="4 МГП 1.1.1 Знак"/>
    <w:link w:val="41110"/>
    <w:uiPriority w:val="99"/>
    <w:qFormat/>
    <w:locked/>
    <w:rPr>
      <w:b/>
      <w:i/>
      <w:sz w:val="28"/>
    </w:rPr>
  </w:style>
  <w:style w:type="paragraph" w:customStyle="1" w:styleId="41110">
    <w:name w:val="4 МГП 1.1.1"/>
    <w:basedOn w:val="50"/>
    <w:next w:val="50"/>
    <w:link w:val="4111"/>
    <w:uiPriority w:val="99"/>
    <w:qFormat/>
    <w:pPr>
      <w:spacing w:before="360" w:after="120"/>
      <w:outlineLvl w:val="3"/>
    </w:pPr>
    <w:rPr>
      <w:b/>
      <w:i/>
    </w:rPr>
  </w:style>
  <w:style w:type="paragraph" w:customStyle="1" w:styleId="50">
    <w:name w:val="5 МГП Обычный текст"/>
    <w:basedOn w:val="a"/>
    <w:uiPriority w:val="99"/>
    <w:qFormat/>
    <w:pPr>
      <w:spacing w:line="276" w:lineRule="auto"/>
      <w:ind w:firstLine="709"/>
      <w:jc w:val="both"/>
    </w:pPr>
    <w:rPr>
      <w:sz w:val="28"/>
      <w:szCs w:val="20"/>
    </w:rPr>
  </w:style>
  <w:style w:type="character" w:customStyle="1" w:styleId="4">
    <w:name w:val="4 Знак"/>
    <w:link w:val="40"/>
    <w:qFormat/>
    <w:locked/>
    <w:rPr>
      <w:sz w:val="28"/>
      <w:u w:val="single"/>
    </w:rPr>
  </w:style>
  <w:style w:type="paragraph" w:customStyle="1" w:styleId="40">
    <w:name w:val="4"/>
    <w:basedOn w:val="50"/>
    <w:next w:val="50"/>
    <w:link w:val="4"/>
    <w:qFormat/>
    <w:pPr>
      <w:spacing w:before="240"/>
    </w:pPr>
    <w:rPr>
      <w:u w:val="single"/>
    </w:rPr>
  </w:style>
  <w:style w:type="character" w:customStyle="1" w:styleId="51">
    <w:name w:val="5 Знак"/>
    <w:qFormat/>
    <w:locked/>
  </w:style>
  <w:style w:type="paragraph" w:customStyle="1" w:styleId="ConsNormal">
    <w:name w:val="ConsNormal"/>
    <w:qFormat/>
    <w:pPr>
      <w:widowControl w:val="0"/>
      <w:suppressAutoHyphens/>
      <w:overflowPunct w:val="0"/>
      <w:ind w:right="19772" w:firstLine="720"/>
    </w:pPr>
    <w:rPr>
      <w:rFonts w:ascii="Arial" w:eastAsia="Times New Roman" w:hAnsi="Arial"/>
      <w:sz w:val="26"/>
    </w:rPr>
  </w:style>
  <w:style w:type="paragraph" w:customStyle="1" w:styleId="ConsNonformat">
    <w:name w:val="ConsNonformat"/>
    <w:qFormat/>
    <w:pPr>
      <w:widowControl w:val="0"/>
      <w:suppressAutoHyphens/>
      <w:overflowPunct w:val="0"/>
      <w:ind w:right="19772"/>
    </w:pPr>
    <w:rPr>
      <w:rFonts w:ascii="Courier New" w:eastAsia="Times New Roman" w:hAnsi="Courier New" w:cs="Courier New"/>
      <w:sz w:val="26"/>
    </w:rPr>
  </w:style>
  <w:style w:type="paragraph" w:customStyle="1" w:styleId="af5">
    <w:name w:val="Верхний и нижний колонтитулы"/>
    <w:basedOn w:val="a"/>
    <w:qFormat/>
  </w:style>
  <w:style w:type="paragraph" w:customStyle="1" w:styleId="ConsPlusNormal">
    <w:name w:val="ConsPlusNormal"/>
    <w:qFormat/>
    <w:pPr>
      <w:widowControl w:val="0"/>
      <w:suppressAutoHyphens/>
      <w:overflowPunct w:val="0"/>
    </w:pPr>
    <w:rPr>
      <w:rFonts w:ascii="Calibri" w:eastAsia="Times New Roman" w:hAnsi="Calibri" w:cs="Calibri"/>
      <w:sz w:val="22"/>
    </w:rPr>
  </w:style>
  <w:style w:type="paragraph" w:customStyle="1" w:styleId="ConsPlusNonformat">
    <w:name w:val="ConsPlusNonformat"/>
    <w:qFormat/>
    <w:pPr>
      <w:widowControl w:val="0"/>
      <w:suppressAutoHyphens/>
      <w:overflowPunct w:val="0"/>
    </w:pPr>
    <w:rPr>
      <w:rFonts w:ascii="Courier New" w:eastAsia="Times New Roman" w:hAnsi="Courier New" w:cs="Courier New"/>
      <w:sz w:val="26"/>
    </w:rPr>
  </w:style>
  <w:style w:type="paragraph" w:customStyle="1" w:styleId="52">
    <w:name w:val="5"/>
    <w:basedOn w:val="50"/>
    <w:qFormat/>
    <w:pPr>
      <w:tabs>
        <w:tab w:val="left" w:pos="1134"/>
      </w:tabs>
    </w:pPr>
    <w:rPr>
      <w:sz w:val="20"/>
    </w:rPr>
  </w:style>
  <w:style w:type="paragraph" w:customStyle="1" w:styleId="Iauiue">
    <w:name w:val="Iau?iue"/>
    <w:qFormat/>
    <w:pPr>
      <w:widowControl w:val="0"/>
      <w:suppressAutoHyphens/>
      <w:overflowPunct w:val="0"/>
    </w:pPr>
    <w:rPr>
      <w:rFonts w:ascii="Times New Roman" w:eastAsia="Times New Roman" w:hAnsi="Times New Roman" w:cs="Times New Roman"/>
      <w:sz w:val="26"/>
    </w:rPr>
  </w:style>
  <w:style w:type="paragraph" w:customStyle="1" w:styleId="af6">
    <w:name w:val="Содержимое врезки"/>
    <w:basedOn w:val="a"/>
    <w:qFormat/>
  </w:style>
  <w:style w:type="paragraph" w:styleId="af7">
    <w:name w:val="List Paragraph"/>
    <w:basedOn w:val="a"/>
    <w:qFormat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eastAsia="en-US"/>
    </w:rPr>
  </w:style>
  <w:style w:type="paragraph" w:customStyle="1" w:styleId="no-indent">
    <w:name w:val="no-indent"/>
    <w:basedOn w:val="a"/>
    <w:qFormat/>
    <w:pPr>
      <w:suppressAutoHyphens w:val="0"/>
      <w:overflowPunct/>
      <w:spacing w:before="100" w:beforeAutospacing="1" w:after="100" w:afterAutospacing="1"/>
    </w:pPr>
    <w:rPr>
      <w:sz w:val="24"/>
      <w:szCs w:val="24"/>
    </w:rPr>
  </w:style>
  <w:style w:type="paragraph" w:styleId="af8">
    <w:name w:val="No Spacing"/>
    <w:uiPriority w:val="1"/>
    <w:qFormat/>
    <w:pPr>
      <w:suppressAutoHyphens/>
      <w:overflowPunct w:val="0"/>
    </w:pPr>
    <w:rPr>
      <w:rFonts w:ascii="Times New Roman" w:eastAsia="Times New Roman" w:hAnsi="Times New Roman" w:cs="Times New Roman"/>
      <w:sz w:val="26"/>
      <w:szCs w:val="28"/>
    </w:rPr>
  </w:style>
  <w:style w:type="paragraph" w:customStyle="1" w:styleId="Standard">
    <w:name w:val="Standard"/>
    <w:rsid w:val="001C388B"/>
    <w:pPr>
      <w:widowControl w:val="0"/>
      <w:suppressAutoHyphens/>
      <w:autoSpaceDN w:val="0"/>
      <w:textAlignment w:val="baseline"/>
    </w:pPr>
    <w:rPr>
      <w:rFonts w:eastAsia="Segoe UI" w:cs="Tahoma"/>
      <w:color w:val="000000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56D3A79-8DE5-4B9A-BD62-ADBE8A7D53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601</Words>
  <Characters>3428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Анучинский ФО</Company>
  <LinksUpToDate>false</LinksUpToDate>
  <CharactersWithSpaces>4021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Ольга И. Борисенко</cp:lastModifiedBy>
  <cp:revision>5</cp:revision>
  <cp:lastPrinted>2022-11-30T08:10:00Z</cp:lastPrinted>
  <dcterms:created xsi:type="dcterms:W3CDTF">2022-11-30T07:48:00Z</dcterms:created>
  <dcterms:modified xsi:type="dcterms:W3CDTF">2022-12-16T02:21:00Z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KSOProductBuildVer">
    <vt:lpwstr>1049-11.2.0.11417</vt:lpwstr>
  </property>
  <property fmtid="{D5CDD505-2E9C-101B-9397-08002B2CF9AE}" pid="7" name="ICV">
    <vt:lpwstr>3E5096BEFBDC4687B973A5327696BD5A</vt:lpwstr>
  </property>
</Properties>
</file>