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B59DD" w:rsidRPr="000B59DD" w:rsidRDefault="000B59DD" w:rsidP="000B59DD">
      <w:pPr>
        <w:shd w:val="clear" w:color="auto" w:fill="EDEDED"/>
        <w:spacing w:line="600" w:lineRule="atLeast"/>
        <w:outlineLvl w:val="0"/>
        <w:rPr>
          <w:rFonts w:ascii="Open Sans" w:eastAsia="Times New Roman" w:hAnsi="Open Sans" w:cs="Open Sans"/>
          <w:color w:val="1C1C1C"/>
          <w:kern w:val="36"/>
          <w:sz w:val="42"/>
          <w:szCs w:val="42"/>
          <w:lang w:eastAsia="ru-RU"/>
          <w14:ligatures w14:val="none"/>
        </w:rPr>
      </w:pPr>
      <w:r w:rsidRPr="000B59DD">
        <w:rPr>
          <w:rFonts w:ascii="Open Sans" w:eastAsia="Times New Roman" w:hAnsi="Open Sans" w:cs="Open Sans"/>
          <w:color w:val="1C1C1C"/>
          <w:kern w:val="36"/>
          <w:sz w:val="42"/>
          <w:szCs w:val="42"/>
          <w:lang w:eastAsia="ru-RU"/>
          <w14:ligatures w14:val="none"/>
        </w:rPr>
        <w:t>33 меры поддержки для семей с детьми предоставляются в Приморье</w:t>
      </w:r>
    </w:p>
    <w:p w:rsidR="000B59DD" w:rsidRPr="000B59DD" w:rsidRDefault="000B59DD" w:rsidP="000B59DD">
      <w:pPr>
        <w:shd w:val="clear" w:color="auto" w:fill="EDEDED"/>
        <w:spacing w:after="150" w:line="240" w:lineRule="auto"/>
        <w:rPr>
          <w:rFonts w:ascii="Open Sans" w:eastAsia="Times New Roman" w:hAnsi="Open Sans" w:cs="Open Sans"/>
          <w:color w:val="1C1C1C"/>
          <w:kern w:val="0"/>
          <w:sz w:val="21"/>
          <w:szCs w:val="21"/>
          <w:lang w:eastAsia="ru-RU"/>
          <w14:ligatures w14:val="none"/>
        </w:rPr>
      </w:pPr>
      <w:r w:rsidRPr="000B59DD">
        <w:rPr>
          <w:rFonts w:ascii="Open Sans" w:eastAsia="Times New Roman" w:hAnsi="Open Sans" w:cs="Open Sans"/>
          <w:color w:val="1C1C1C"/>
          <w:kern w:val="0"/>
          <w:sz w:val="21"/>
          <w:szCs w:val="21"/>
          <w:lang w:eastAsia="ru-RU"/>
          <w14:ligatures w14:val="none"/>
        </w:rPr>
        <w:t>02.06.2025</w:t>
      </w:r>
    </w:p>
    <w:p w:rsidR="000F529F" w:rsidRDefault="000B59DD">
      <w:r>
        <w:rPr>
          <w:noProof/>
        </w:rPr>
        <w:drawing>
          <wp:inline distT="0" distB="0" distL="0" distR="0" wp14:anchorId="66E23F58">
            <wp:extent cx="4799923" cy="3138826"/>
            <wp:effectExtent l="0" t="0" r="1270" b="4445"/>
            <wp:docPr id="140787767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3295" cy="3147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B59DD" w:rsidRPr="00840D64" w:rsidRDefault="000B59DD" w:rsidP="00840D6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40D64">
        <w:rPr>
          <w:rFonts w:ascii="Times New Roman" w:hAnsi="Times New Roman" w:cs="Times New Roman"/>
          <w:sz w:val="28"/>
          <w:szCs w:val="28"/>
        </w:rPr>
        <w:t>На территории Приморского края семьям с детьми предоставляются 33 меры социальной поддержки, на эти цели в краевом бюджете предусмотрено 11,8 миллиарда рублей. Особое внимание уделяется многодетным семьям, для них предусмотрено 27 мер поддержки. Получателями являются более 70 тысяч семей.</w:t>
      </w:r>
    </w:p>
    <w:p w:rsidR="00840D64" w:rsidRDefault="000B59DD" w:rsidP="00840D6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40D64">
        <w:rPr>
          <w:rFonts w:ascii="Times New Roman" w:hAnsi="Times New Roman" w:cs="Times New Roman"/>
          <w:sz w:val="28"/>
          <w:szCs w:val="28"/>
        </w:rPr>
        <w:t>Как рассказали в региональном министерстве труда и социальной политики, в Приморском крае семьям с детьми оказывается всесторонняя поддержка.</w:t>
      </w:r>
      <w:r w:rsidR="00840D6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B59DD" w:rsidRPr="00840D64" w:rsidRDefault="000B59DD" w:rsidP="00840D6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40D64">
        <w:rPr>
          <w:rFonts w:ascii="Times New Roman" w:hAnsi="Times New Roman" w:cs="Times New Roman"/>
          <w:sz w:val="28"/>
          <w:szCs w:val="28"/>
        </w:rPr>
        <w:t>Так, в связи с рождением первого ребёнка предусмотрено предоставление единовременной выплаты в размере 40 938 рублей.</w:t>
      </w:r>
    </w:p>
    <w:p w:rsidR="000B59DD" w:rsidRPr="00840D64" w:rsidRDefault="000B59DD" w:rsidP="00840D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0D64">
        <w:rPr>
          <w:rFonts w:ascii="Times New Roman" w:hAnsi="Times New Roman" w:cs="Times New Roman"/>
          <w:sz w:val="28"/>
          <w:szCs w:val="28"/>
        </w:rPr>
        <w:t>Выплата предоставляется женщине при условии, что она является гражданкой Российской Федерации и постоянно проживала на территории Приморского края на дату рождения первого ребёнка.</w:t>
      </w:r>
      <w:r w:rsidR="00840D64">
        <w:rPr>
          <w:rFonts w:ascii="Times New Roman" w:hAnsi="Times New Roman" w:cs="Times New Roman"/>
          <w:sz w:val="28"/>
          <w:szCs w:val="28"/>
        </w:rPr>
        <w:t xml:space="preserve"> </w:t>
      </w:r>
      <w:r w:rsidRPr="00840D64">
        <w:rPr>
          <w:rFonts w:ascii="Times New Roman" w:hAnsi="Times New Roman" w:cs="Times New Roman"/>
          <w:sz w:val="28"/>
          <w:szCs w:val="28"/>
        </w:rPr>
        <w:t>Заявление необходимо подать не позднее шести месяцев со дня рождения ребёнка.</w:t>
      </w:r>
    </w:p>
    <w:p w:rsidR="000B59DD" w:rsidRPr="00840D64" w:rsidRDefault="000B59DD" w:rsidP="00840D6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40D64">
        <w:rPr>
          <w:rFonts w:ascii="Times New Roman" w:hAnsi="Times New Roman" w:cs="Times New Roman"/>
          <w:sz w:val="28"/>
          <w:szCs w:val="28"/>
        </w:rPr>
        <w:t>В связи с рождением второго ребёнка в регионе предоставляется региональный материнский капитал в размере 273 648,63 рубля.</w:t>
      </w:r>
    </w:p>
    <w:p w:rsidR="000B59DD" w:rsidRPr="00840D64" w:rsidRDefault="000B59DD" w:rsidP="00840D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0D64">
        <w:rPr>
          <w:rFonts w:ascii="Times New Roman" w:hAnsi="Times New Roman" w:cs="Times New Roman"/>
          <w:sz w:val="28"/>
          <w:szCs w:val="28"/>
        </w:rPr>
        <w:t>Право на эту меру поддержки возникает при рождении второго ребёнка, который приобрел гражданство Российской Федерации по рождению, у граждан, имеющих гражданство Российской Федерации на день рождения второго ребенка и постоянно проживающих на территории Приморского края.</w:t>
      </w:r>
    </w:p>
    <w:p w:rsidR="000B59DD" w:rsidRPr="00840D64" w:rsidRDefault="000B59DD" w:rsidP="00840D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B59DD" w:rsidRPr="00840D64" w:rsidRDefault="000B59DD" w:rsidP="00840D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0D64">
        <w:rPr>
          <w:rFonts w:ascii="Times New Roman" w:hAnsi="Times New Roman" w:cs="Times New Roman"/>
          <w:sz w:val="28"/>
          <w:szCs w:val="28"/>
        </w:rPr>
        <w:lastRenderedPageBreak/>
        <w:t>Средства регионального материнского капитала при рождении второго ребёнка могут быть использованы в полном объеме либо по частям по следующим направлениям:</w:t>
      </w:r>
    </w:p>
    <w:p w:rsidR="000B59DD" w:rsidRPr="00840D64" w:rsidRDefault="000B59DD" w:rsidP="00840D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0D64">
        <w:rPr>
          <w:rFonts w:ascii="Times New Roman" w:hAnsi="Times New Roman" w:cs="Times New Roman"/>
          <w:sz w:val="28"/>
          <w:szCs w:val="28"/>
        </w:rPr>
        <w:t>– улучшение жилищных условий;</w:t>
      </w:r>
    </w:p>
    <w:p w:rsidR="000B59DD" w:rsidRPr="00840D64" w:rsidRDefault="000B59DD" w:rsidP="00840D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0D64">
        <w:rPr>
          <w:rFonts w:ascii="Times New Roman" w:hAnsi="Times New Roman" w:cs="Times New Roman"/>
          <w:sz w:val="28"/>
          <w:szCs w:val="28"/>
        </w:rPr>
        <w:t>– получение образования ребёнком или детьми;</w:t>
      </w:r>
    </w:p>
    <w:p w:rsidR="000B59DD" w:rsidRPr="00840D64" w:rsidRDefault="000B59DD" w:rsidP="00840D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0D64">
        <w:rPr>
          <w:rFonts w:ascii="Times New Roman" w:hAnsi="Times New Roman" w:cs="Times New Roman"/>
          <w:sz w:val="28"/>
          <w:szCs w:val="28"/>
        </w:rPr>
        <w:t>– приобретение товаров и услуг, предназначенных для социальной адаптации и интеграции в общество детей-инвалидов.</w:t>
      </w:r>
    </w:p>
    <w:p w:rsidR="000B59DD" w:rsidRPr="00840D64" w:rsidRDefault="000B59DD" w:rsidP="00840D6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40D64">
        <w:rPr>
          <w:rFonts w:ascii="Times New Roman" w:hAnsi="Times New Roman" w:cs="Times New Roman"/>
          <w:sz w:val="28"/>
          <w:szCs w:val="28"/>
        </w:rPr>
        <w:t>В связи с рождением третьего ребёнка или последующих детей – региональный материнский (семейный) капитал составляет 238 839 рубля.</w:t>
      </w:r>
    </w:p>
    <w:p w:rsidR="000B59DD" w:rsidRPr="00840D64" w:rsidRDefault="000B59DD" w:rsidP="00840D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0D64">
        <w:rPr>
          <w:rFonts w:ascii="Times New Roman" w:hAnsi="Times New Roman" w:cs="Times New Roman"/>
          <w:sz w:val="28"/>
          <w:szCs w:val="28"/>
        </w:rPr>
        <w:t>Право на него возникает при рождении или усыновлении ребёнка, который имеет гражданство Российской Федерации по рождению, у граждан, которые имеют гражданство Российской Федерации на день рождения (усыновления) и проживают на территории Приморского края.</w:t>
      </w:r>
    </w:p>
    <w:p w:rsidR="000B59DD" w:rsidRPr="00840D64" w:rsidRDefault="000B59DD" w:rsidP="00840D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0D64">
        <w:rPr>
          <w:rFonts w:ascii="Times New Roman" w:hAnsi="Times New Roman" w:cs="Times New Roman"/>
          <w:sz w:val="28"/>
          <w:szCs w:val="28"/>
        </w:rPr>
        <w:t>Средства могут быть использованы в полном объёме либо по частям по следующим направлениям:</w:t>
      </w:r>
    </w:p>
    <w:p w:rsidR="000B59DD" w:rsidRPr="00840D64" w:rsidRDefault="000B59DD" w:rsidP="00840D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0D64">
        <w:rPr>
          <w:rFonts w:ascii="Times New Roman" w:hAnsi="Times New Roman" w:cs="Times New Roman"/>
          <w:sz w:val="28"/>
          <w:szCs w:val="28"/>
        </w:rPr>
        <w:t>– улучшение жилищных условий (в том числе на уплату первоначального взноса, погашение основного долга и уплату процентов по ипотечным кредитам);</w:t>
      </w:r>
    </w:p>
    <w:p w:rsidR="000B59DD" w:rsidRPr="00840D64" w:rsidRDefault="000B59DD" w:rsidP="00840D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0D64">
        <w:rPr>
          <w:rFonts w:ascii="Times New Roman" w:hAnsi="Times New Roman" w:cs="Times New Roman"/>
          <w:sz w:val="28"/>
          <w:szCs w:val="28"/>
        </w:rPr>
        <w:t>– получение образования ребёнком;</w:t>
      </w:r>
    </w:p>
    <w:p w:rsidR="000B59DD" w:rsidRPr="00840D64" w:rsidRDefault="000B59DD" w:rsidP="00840D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0D64">
        <w:rPr>
          <w:rFonts w:ascii="Times New Roman" w:hAnsi="Times New Roman" w:cs="Times New Roman"/>
          <w:sz w:val="28"/>
          <w:szCs w:val="28"/>
        </w:rPr>
        <w:t>– проведение капитального или текущего ремонта жилого помещения;</w:t>
      </w:r>
    </w:p>
    <w:p w:rsidR="000B59DD" w:rsidRPr="00840D64" w:rsidRDefault="000B59DD" w:rsidP="00840D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0D64">
        <w:rPr>
          <w:rFonts w:ascii="Times New Roman" w:hAnsi="Times New Roman" w:cs="Times New Roman"/>
          <w:sz w:val="28"/>
          <w:szCs w:val="28"/>
        </w:rPr>
        <w:t>– оказание медицинских услуг.</w:t>
      </w:r>
    </w:p>
    <w:p w:rsidR="000B59DD" w:rsidRPr="00840D64" w:rsidRDefault="000B59DD" w:rsidP="00840D6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40D64">
        <w:rPr>
          <w:rFonts w:ascii="Times New Roman" w:hAnsi="Times New Roman" w:cs="Times New Roman"/>
          <w:sz w:val="28"/>
          <w:szCs w:val="28"/>
        </w:rPr>
        <w:t>Также многодетным семьям, имеющим среднедушевой доход ниже двукратной величины прожиточного минимума (42 963,6 рубля на каждого члена семьи), или в случае рождения в семье третьего ребёнка или последующих детей в период с 1 июля 2024 года по 31 декабря 2027 года, – без учёта среднедушевого дохода семьи предоставляются следующие меры поддержки:</w:t>
      </w:r>
    </w:p>
    <w:p w:rsidR="000B59DD" w:rsidRPr="00840D64" w:rsidRDefault="000B59DD" w:rsidP="00840D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0D64">
        <w:rPr>
          <w:rFonts w:ascii="Times New Roman" w:hAnsi="Times New Roman" w:cs="Times New Roman"/>
          <w:sz w:val="28"/>
          <w:szCs w:val="28"/>
        </w:rPr>
        <w:t>– компенсация расходов на оплату жилого помещения и коммунальных услуг (50%);</w:t>
      </w:r>
    </w:p>
    <w:p w:rsidR="000B59DD" w:rsidRPr="00840D64" w:rsidRDefault="000B59DD" w:rsidP="00840D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0D64">
        <w:rPr>
          <w:rFonts w:ascii="Times New Roman" w:hAnsi="Times New Roman" w:cs="Times New Roman"/>
          <w:sz w:val="28"/>
          <w:szCs w:val="28"/>
        </w:rPr>
        <w:t>– компенсация расходов на оплату взноса на капитальный ремонт общего имущества в многоквартирном доме (100%);</w:t>
      </w:r>
    </w:p>
    <w:p w:rsidR="000B59DD" w:rsidRPr="00840D64" w:rsidRDefault="000B59DD" w:rsidP="00840D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0D64">
        <w:rPr>
          <w:rFonts w:ascii="Times New Roman" w:hAnsi="Times New Roman" w:cs="Times New Roman"/>
          <w:sz w:val="28"/>
          <w:szCs w:val="28"/>
        </w:rPr>
        <w:t>– компенсация расходов на оплату коммунальной услуги по обращению с твёрдыми коммунальными отходами (100%);</w:t>
      </w:r>
    </w:p>
    <w:p w:rsidR="000B59DD" w:rsidRPr="00840D64" w:rsidRDefault="000B59DD" w:rsidP="00840D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0D64">
        <w:rPr>
          <w:rFonts w:ascii="Times New Roman" w:hAnsi="Times New Roman" w:cs="Times New Roman"/>
          <w:sz w:val="28"/>
          <w:szCs w:val="28"/>
        </w:rPr>
        <w:t>– возмещение расходов на посещение организаций, осуществляющих деятельность в области физической культуры и спорта (50% стоимости, но не более 1 000 тысячи рублей в месяц).</w:t>
      </w:r>
    </w:p>
    <w:p w:rsidR="000B59DD" w:rsidRPr="00840D64" w:rsidRDefault="000B59DD" w:rsidP="00840D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0D64">
        <w:rPr>
          <w:rFonts w:ascii="Times New Roman" w:hAnsi="Times New Roman" w:cs="Times New Roman"/>
          <w:sz w:val="28"/>
          <w:szCs w:val="28"/>
        </w:rPr>
        <w:t>Ежегодные денежные выплаты:</w:t>
      </w:r>
    </w:p>
    <w:p w:rsidR="000B59DD" w:rsidRPr="00840D64" w:rsidRDefault="000B59DD" w:rsidP="00840D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0D64">
        <w:rPr>
          <w:rFonts w:ascii="Times New Roman" w:hAnsi="Times New Roman" w:cs="Times New Roman"/>
          <w:sz w:val="28"/>
          <w:szCs w:val="28"/>
        </w:rPr>
        <w:t>– 2 500 рублей (на каждого ребёнка) на посещение детьми цирков, океанариумов, зоопарков, театров и кинотеатров, на приобретение канцелярских принадлежностей;</w:t>
      </w:r>
    </w:p>
    <w:p w:rsidR="000B59DD" w:rsidRPr="00840D64" w:rsidRDefault="000B59DD" w:rsidP="00840D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0D64">
        <w:rPr>
          <w:rFonts w:ascii="Times New Roman" w:hAnsi="Times New Roman" w:cs="Times New Roman"/>
          <w:sz w:val="28"/>
          <w:szCs w:val="28"/>
        </w:rPr>
        <w:t>– 5 000 рублей (на каждого ребёнка, обучающегося в школе) на обеспечение школьной и спортивной формой;</w:t>
      </w:r>
    </w:p>
    <w:p w:rsidR="000B59DD" w:rsidRPr="00840D64" w:rsidRDefault="000B59DD" w:rsidP="00840D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0D64">
        <w:rPr>
          <w:rFonts w:ascii="Times New Roman" w:hAnsi="Times New Roman" w:cs="Times New Roman"/>
          <w:sz w:val="28"/>
          <w:szCs w:val="28"/>
        </w:rPr>
        <w:t>– денежная выплата на проезд школьников (на каждого обучающегося ребёнка) в размере 100% стоимости проезда, но не более 1 820 рублей в месяц.</w:t>
      </w:r>
    </w:p>
    <w:p w:rsidR="000B59DD" w:rsidRPr="00840D64" w:rsidRDefault="000B59DD" w:rsidP="00840D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B59DD" w:rsidRPr="00840D64" w:rsidRDefault="000B59DD" w:rsidP="00840D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0D64">
        <w:rPr>
          <w:rFonts w:ascii="Times New Roman" w:hAnsi="Times New Roman" w:cs="Times New Roman"/>
          <w:sz w:val="28"/>
          <w:szCs w:val="28"/>
        </w:rPr>
        <w:lastRenderedPageBreak/>
        <w:t>Кроме того, для приморских семей, в которых родился третий ребёнок или последующие дети в период с 1 января 2023 года по 31 декабря 2026 года, предоставляется региональная выплата на погашение ипотеки в размере 550 000 рублей</w:t>
      </w:r>
    </w:p>
    <w:p w:rsidR="000B59DD" w:rsidRPr="00840D64" w:rsidRDefault="000B59DD" w:rsidP="00840D6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40D64">
        <w:rPr>
          <w:rFonts w:ascii="Times New Roman" w:hAnsi="Times New Roman" w:cs="Times New Roman"/>
          <w:sz w:val="28"/>
          <w:szCs w:val="28"/>
        </w:rPr>
        <w:t>Многодетным семьям, воспитывающих шестерых и более детей, предусмотрены выплаты на приобретение автомобиля в размере до 1,5 миллиона рублей.</w:t>
      </w:r>
    </w:p>
    <w:p w:rsidR="000B59DD" w:rsidRPr="00840D64" w:rsidRDefault="000B59DD" w:rsidP="00840D6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40D64">
        <w:rPr>
          <w:rFonts w:ascii="Times New Roman" w:hAnsi="Times New Roman" w:cs="Times New Roman"/>
          <w:sz w:val="28"/>
          <w:szCs w:val="28"/>
        </w:rPr>
        <w:t>Меры поддержки для семей с низким доходом:</w:t>
      </w:r>
    </w:p>
    <w:p w:rsidR="000B59DD" w:rsidRPr="00840D64" w:rsidRDefault="000B59DD" w:rsidP="00840D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0D64">
        <w:rPr>
          <w:rFonts w:ascii="Times New Roman" w:hAnsi="Times New Roman" w:cs="Times New Roman"/>
          <w:sz w:val="28"/>
          <w:szCs w:val="28"/>
        </w:rPr>
        <w:t>– Подарок новорождённому – сертификат номиналом 10 000 рублей для приобретения индивидуальных наборов детских принадлежностей, необходимых для первых месяцев жизни ребенка.</w:t>
      </w:r>
      <w:r w:rsidR="00840D6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40D64">
        <w:rPr>
          <w:rFonts w:ascii="Times New Roman" w:hAnsi="Times New Roman" w:cs="Times New Roman"/>
          <w:sz w:val="28"/>
          <w:szCs w:val="28"/>
        </w:rPr>
        <w:t>Сертификат</w:t>
      </w:r>
      <w:proofErr w:type="gramEnd"/>
      <w:r w:rsidRPr="00840D64">
        <w:rPr>
          <w:rFonts w:ascii="Times New Roman" w:hAnsi="Times New Roman" w:cs="Times New Roman"/>
          <w:sz w:val="28"/>
          <w:szCs w:val="28"/>
        </w:rPr>
        <w:t xml:space="preserve"> предоставляется в случае, если доход ниже величины прожиточного минимума на душу населения (21 102 рубля). Заявление необходимо подать не позднее шести месяцев со дня рождения ребёнка.</w:t>
      </w:r>
    </w:p>
    <w:p w:rsidR="000B59DD" w:rsidRPr="00840D64" w:rsidRDefault="000B59DD" w:rsidP="00840D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0D64">
        <w:rPr>
          <w:rFonts w:ascii="Times New Roman" w:hAnsi="Times New Roman" w:cs="Times New Roman"/>
          <w:sz w:val="28"/>
          <w:szCs w:val="28"/>
        </w:rPr>
        <w:t>– Государственная социальная помощь в зависимости от возникшей трудной ситуации. К таким ситуациям относятся: смерть члена семьи, стихийное бедствие или техногенная катастрофа, выезд на лечение за пределы края, приобретение жизненно необходимых товаров и лекарств по рецептам врача, в связи с расходами на лечение или консультирование за пределами Приморского края, а также в связи с расходами на проезд к месту лечения в больницы Владивостока с сердечно-сосудистыми заболеваниями или заболеваниями «онкология», «офтальмология» при направлении больниц по месту жительства.</w:t>
      </w:r>
    </w:p>
    <w:p w:rsidR="000B59DD" w:rsidRPr="00840D64" w:rsidRDefault="000B59DD" w:rsidP="00840D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0D64">
        <w:rPr>
          <w:rFonts w:ascii="Times New Roman" w:hAnsi="Times New Roman" w:cs="Times New Roman"/>
          <w:sz w:val="28"/>
          <w:szCs w:val="28"/>
        </w:rPr>
        <w:t>Данная мера поддержки предоставляется в форме компенсации понесённых расходов, на основании подтверждающих расходных документов. Размер компенсации – от 3 до 20 тысяч рублей в год в зависимости от трудной жизненной ситуации.</w:t>
      </w:r>
    </w:p>
    <w:p w:rsidR="000B59DD" w:rsidRPr="00840D64" w:rsidRDefault="000B59DD" w:rsidP="00840D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0D64">
        <w:rPr>
          <w:rFonts w:ascii="Times New Roman" w:hAnsi="Times New Roman" w:cs="Times New Roman"/>
          <w:sz w:val="28"/>
          <w:szCs w:val="28"/>
        </w:rPr>
        <w:t>– Государственная социальная помощь на основании социального контракта.</w:t>
      </w:r>
    </w:p>
    <w:p w:rsidR="000B59DD" w:rsidRPr="00840D64" w:rsidRDefault="000B59DD" w:rsidP="00840D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0D64">
        <w:rPr>
          <w:rFonts w:ascii="Times New Roman" w:hAnsi="Times New Roman" w:cs="Times New Roman"/>
          <w:sz w:val="28"/>
          <w:szCs w:val="28"/>
        </w:rPr>
        <w:t>– Субсидия на оплату жилого помещения и коммунальных услуг.</w:t>
      </w:r>
    </w:p>
    <w:p w:rsidR="000B59DD" w:rsidRPr="00840D64" w:rsidRDefault="000B59DD" w:rsidP="00840D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0D64">
        <w:rPr>
          <w:rFonts w:ascii="Times New Roman" w:hAnsi="Times New Roman" w:cs="Times New Roman"/>
          <w:sz w:val="28"/>
          <w:szCs w:val="28"/>
        </w:rPr>
        <w:t>Субсидия представляет собой предварительное перечисление денежных средств гражданам для оплаты жилого помещения и коммунальных услуг.</w:t>
      </w:r>
    </w:p>
    <w:p w:rsidR="000B59DD" w:rsidRPr="00840D64" w:rsidRDefault="000B59DD" w:rsidP="00840D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0D64">
        <w:rPr>
          <w:rFonts w:ascii="Times New Roman" w:hAnsi="Times New Roman" w:cs="Times New Roman"/>
          <w:sz w:val="28"/>
          <w:szCs w:val="28"/>
        </w:rPr>
        <w:t>Субсидии на оплату услуг ЖКХ предоставляются гражданам, если их расходы на оплату жилого помещения и коммунальных услуг превышают максимально допустимую долю в размере 22% от их дохода.</w:t>
      </w:r>
    </w:p>
    <w:p w:rsidR="000B59DD" w:rsidRPr="00840D64" w:rsidRDefault="000B59DD" w:rsidP="00840D6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40D64">
        <w:rPr>
          <w:rFonts w:ascii="Times New Roman" w:hAnsi="Times New Roman" w:cs="Times New Roman"/>
          <w:sz w:val="28"/>
          <w:szCs w:val="28"/>
        </w:rPr>
        <w:t>В Приморском крае для малоимущих семей (со среднедушевым доходом ниже величины прожиточного минимума, установленной в Приморском крае) максимально допустимая доля собственных расходов на оплату жилого помещения и коммунальных услуг составляет 10%.</w:t>
      </w:r>
    </w:p>
    <w:p w:rsidR="000B59DD" w:rsidRPr="00840D64" w:rsidRDefault="000B59DD" w:rsidP="00840D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B59DD" w:rsidRPr="00840D64" w:rsidRDefault="000B59DD" w:rsidP="00840D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40D64">
        <w:rPr>
          <w:rFonts w:ascii="Times New Roman" w:hAnsi="Times New Roman" w:cs="Times New Roman"/>
          <w:sz w:val="28"/>
          <w:szCs w:val="28"/>
        </w:rPr>
        <w:t>Справочно</w:t>
      </w:r>
      <w:proofErr w:type="spellEnd"/>
      <w:r w:rsidRPr="00840D64">
        <w:rPr>
          <w:rFonts w:ascii="Times New Roman" w:hAnsi="Times New Roman" w:cs="Times New Roman"/>
          <w:sz w:val="28"/>
          <w:szCs w:val="28"/>
        </w:rPr>
        <w:t>. Информацию по всем вопросам, касающимся мер социальной поддержки, можно получить по телефону Единого контакт-центра: 8-800-1-00000-1, а также на сайте министерства труда и социальной политики Приморского края.</w:t>
      </w:r>
    </w:p>
    <w:sectPr w:rsidR="000B59DD" w:rsidRPr="00840D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59DD"/>
    <w:rsid w:val="00073BC4"/>
    <w:rsid w:val="000B59DD"/>
    <w:rsid w:val="000F529F"/>
    <w:rsid w:val="006C7F7C"/>
    <w:rsid w:val="008119C6"/>
    <w:rsid w:val="00840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177047"/>
  <w15:chartTrackingRefBased/>
  <w15:docId w15:val="{AB1F0D22-A264-4AE8-AC42-2741E6FFD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B59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B59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B59D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B59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B59D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B59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B59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B59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B59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59D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B59D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B59D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B59D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B59D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B59D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B59D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B59D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B59D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B59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B59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B59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B59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B59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B59D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B59D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B59D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B59D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B59D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B59D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442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873238">
          <w:marLeft w:val="-300"/>
          <w:marRight w:val="-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03031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5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06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516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663534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914</Words>
  <Characters>5211</Characters>
  <Application>Microsoft Office Word</Application>
  <DocSecurity>0</DocSecurity>
  <Lines>43</Lines>
  <Paragraphs>12</Paragraphs>
  <ScaleCrop>false</ScaleCrop>
  <Company/>
  <LinksUpToDate>false</LinksUpToDate>
  <CharactersWithSpaces>6113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В. Клыкова</dc:creator>
  <cp:keywords/>
  <dc:description/>
  <cp:lastModifiedBy>Вера В. Клыкова</cp:lastModifiedBy>
  <cp:revision>2</cp:revision>
  <dcterms:created xsi:type="dcterms:W3CDTF">2025-06-02T02:30:00Z</dcterms:created>
  <dcterms:modified xsi:type="dcterms:W3CDTF">2025-06-02T03:51:00Z</dcterms:modified>
</cp:coreProperties>
</file>