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9BD2F" w14:textId="77777777" w:rsidR="00FA4FB6" w:rsidRDefault="00AA6BC2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mc:AlternateContent>
          <mc:Choice Requires="wpg">
            <w:drawing>
              <wp:inline distT="0" distB="0" distL="0" distR="0" wp14:anchorId="67C2EE55" wp14:editId="3C3E1410">
                <wp:extent cx="638175" cy="904875"/>
                <wp:effectExtent l="19050" t="0" r="9525" b="0"/>
                <wp:docPr id="1" name="Рисунок 1" descr="герб_02_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descr="герб_02_2"/>
                        <pic:cNvPicPr>
                          <a:picLocks noChangeAspect="1"/>
                        </pic:cNvPicPr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381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w16sdtdh="http://schemas.microsoft.com/office/word/2020/wordml/sdtdatahash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0.25pt;height:71.25pt;mso-wrap-distance-left:0.00pt;mso-wrap-distance-top:0.00pt;mso-wrap-distance-right:0.00pt;mso-wrap-distance-bottom:0.00pt;z-index:1;" stroked="f" strokeweight="0.75pt">
                <v:imagedata r:id="rId10" o:title=""/>
                <o:lock v:ext="edit" rotation="t"/>
              </v:shape>
            </w:pict>
          </mc:Fallback>
        </mc:AlternateContent>
      </w:r>
    </w:p>
    <w:p w14:paraId="270B7D95" w14:textId="77777777" w:rsidR="00FA4FB6" w:rsidRDefault="00FA4FB6">
      <w:pPr>
        <w:shd w:val="clear" w:color="auto" w:fill="FFFFFF"/>
        <w:jc w:val="center"/>
        <w:rPr>
          <w:color w:val="000000"/>
          <w:sz w:val="10"/>
        </w:rPr>
      </w:pPr>
    </w:p>
    <w:p w14:paraId="7EDD77DF" w14:textId="77777777" w:rsidR="00FA4FB6" w:rsidRDefault="00AA6BC2">
      <w:pPr>
        <w:pStyle w:val="25"/>
      </w:pPr>
      <w:r>
        <w:t>АДМИНИСТРАЦИЯ</w:t>
      </w:r>
    </w:p>
    <w:p w14:paraId="114C8F70" w14:textId="77777777" w:rsidR="00FA4FB6" w:rsidRDefault="00AA6BC2">
      <w:pPr>
        <w:pStyle w:val="25"/>
      </w:pPr>
      <w:r>
        <w:t>АНУЧИНСКОГО МУНИЦИПАЛЬНОГО ОКРУГА</w:t>
      </w:r>
    </w:p>
    <w:p w14:paraId="4127850B" w14:textId="77777777" w:rsidR="00FA4FB6" w:rsidRDefault="00AA6BC2">
      <w:pPr>
        <w:pStyle w:val="25"/>
        <w:rPr>
          <w:sz w:val="24"/>
          <w:szCs w:val="24"/>
        </w:rPr>
      </w:pPr>
      <w:r>
        <w:t>ПРИМОРСКОГО КРАЯ</w:t>
      </w:r>
      <w:r>
        <w:br/>
      </w:r>
    </w:p>
    <w:p w14:paraId="2427CA2B" w14:textId="77777777" w:rsidR="00FA4FB6" w:rsidRDefault="00FA4FB6">
      <w:pPr>
        <w:shd w:val="clear" w:color="auto" w:fill="FFFFFF"/>
        <w:jc w:val="right"/>
        <w:rPr>
          <w:color w:val="000000"/>
          <w:sz w:val="22"/>
        </w:rPr>
      </w:pPr>
    </w:p>
    <w:p w14:paraId="25839EED" w14:textId="77777777" w:rsidR="00FA4FB6" w:rsidRDefault="00AA6BC2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ПОСТАНОВЛЕНИЕ</w:t>
      </w:r>
    </w:p>
    <w:p w14:paraId="4574B2A1" w14:textId="77777777" w:rsidR="00FA4FB6" w:rsidRDefault="00FA4FB6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28F59DBC" w14:textId="5820E25D" w:rsidR="00FA4FB6" w:rsidRDefault="00AA6BC2">
      <w:pPr>
        <w:shd w:val="clear" w:color="auto" w:fill="FFFFFF"/>
        <w:rPr>
          <w:color w:val="000000"/>
          <w:sz w:val="28"/>
          <w:szCs w:val="28"/>
          <w:u w:val="single"/>
        </w:rPr>
      </w:pPr>
      <w:r w:rsidRPr="00AA6BC2">
        <w:rPr>
          <w:color w:val="000000"/>
          <w:sz w:val="28"/>
          <w:szCs w:val="28"/>
          <w:u w:val="single"/>
        </w:rPr>
        <w:t>03</w:t>
      </w:r>
      <w:r>
        <w:rPr>
          <w:color w:val="000000"/>
          <w:sz w:val="28"/>
          <w:szCs w:val="28"/>
          <w:u w:val="single"/>
        </w:rPr>
        <w:t>.08.2026г.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Arial"/>
          <w:color w:val="000000"/>
          <w:sz w:val="28"/>
          <w:szCs w:val="28"/>
        </w:rPr>
        <w:t xml:space="preserve">                               </w:t>
      </w:r>
      <w:r w:rsidRPr="00AA6BC2">
        <w:rPr>
          <w:color w:val="000000"/>
          <w:sz w:val="28"/>
          <w:szCs w:val="28"/>
          <w:u w:val="single"/>
        </w:rPr>
        <w:t>№</w:t>
      </w:r>
      <w:r w:rsidRPr="00AA6BC2">
        <w:rPr>
          <w:color w:val="000000"/>
          <w:sz w:val="28"/>
          <w:szCs w:val="28"/>
          <w:u w:val="single"/>
        </w:rPr>
        <w:t>653-па</w:t>
      </w:r>
    </w:p>
    <w:p w14:paraId="71B10791" w14:textId="77777777" w:rsidR="00FA4FB6" w:rsidRDefault="00AA6BC2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2F7C3073" w14:textId="77777777" w:rsidR="00FA4FB6" w:rsidRDefault="00AA6BC2">
      <w:pPr>
        <w:pStyle w:val="aff9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Об утверждении перечня мер поддержки участников добровольческой (волонтерской) деятельности на территории </w:t>
      </w:r>
    </w:p>
    <w:p w14:paraId="4A5B7F79" w14:textId="77777777" w:rsidR="00FA4FB6" w:rsidRDefault="00AA6BC2">
      <w:pPr>
        <w:pStyle w:val="aff9"/>
        <w:rPr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Анучинского муниципального округа</w:t>
      </w:r>
    </w:p>
    <w:p w14:paraId="33361AAD" w14:textId="77777777" w:rsidR="00FA4FB6" w:rsidRDefault="00FA4F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59" w:line="360" w:lineRule="auto"/>
        <w:ind w:firstLine="425"/>
        <w:rPr>
          <w:sz w:val="28"/>
          <w:szCs w:val="28"/>
        </w:rPr>
      </w:pPr>
    </w:p>
    <w:p w14:paraId="3DAA30E5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59" w:line="360" w:lineRule="auto"/>
        <w:ind w:firstLine="425"/>
        <w:jc w:val="both"/>
        <w:rPr>
          <w:sz w:val="28"/>
          <w:szCs w:val="28"/>
        </w:rPr>
      </w:pPr>
      <w:r w:rsidRPr="00AA6BC2">
        <w:rPr>
          <w:sz w:val="28"/>
          <w:szCs w:val="28"/>
        </w:rPr>
        <w:t xml:space="preserve"> В соответствии с </w:t>
      </w:r>
      <w:hyperlink r:id="rId11" w:anchor="/document/104232/entry/1743" w:tooltip="https://garant25.ru/#/document/104232/entry/1743" w:history="1">
        <w:r w:rsidRPr="00AA6BC2">
          <w:rPr>
            <w:rStyle w:val="afd"/>
            <w:color w:val="auto"/>
            <w:sz w:val="28"/>
            <w:szCs w:val="28"/>
            <w:u w:val="none"/>
          </w:rPr>
          <w:t>пунктом 3 статьи 17.4</w:t>
        </w:r>
      </w:hyperlink>
      <w:r w:rsidRPr="00AA6BC2">
        <w:rPr>
          <w:sz w:val="28"/>
          <w:szCs w:val="28"/>
        </w:rPr>
        <w:t> Федерального закона от 11.08.1995г. № 135-ФЗ «О благотворительной деятельности и добровольчестве (</w:t>
      </w:r>
      <w:proofErr w:type="spellStart"/>
      <w:r w:rsidRPr="00AA6BC2">
        <w:rPr>
          <w:sz w:val="28"/>
          <w:szCs w:val="28"/>
        </w:rPr>
        <w:t>волонтерстве</w:t>
      </w:r>
      <w:proofErr w:type="spellEnd"/>
      <w:r w:rsidRPr="00AA6BC2">
        <w:rPr>
          <w:sz w:val="28"/>
          <w:szCs w:val="28"/>
        </w:rPr>
        <w:t>)»</w:t>
      </w:r>
      <w:r w:rsidRPr="00AA6BC2">
        <w:rPr>
          <w:sz w:val="28"/>
          <w:szCs w:val="28"/>
        </w:rPr>
        <w:t>, на основании </w:t>
      </w:r>
      <w:hyperlink r:id="rId12" w:anchor="/document/74852639/entry/1000" w:tooltip="https://garant25.ru/#/document/74852639/entry/1000" w:history="1">
        <w:r w:rsidRPr="00AA6BC2">
          <w:rPr>
            <w:rStyle w:val="afd"/>
            <w:color w:val="auto"/>
            <w:sz w:val="28"/>
            <w:szCs w:val="28"/>
            <w:u w:val="none"/>
          </w:rPr>
          <w:t>Устава</w:t>
        </w:r>
      </w:hyperlink>
      <w:r w:rsidRPr="00AA6BC2">
        <w:rPr>
          <w:sz w:val="28"/>
          <w:szCs w:val="28"/>
        </w:rPr>
        <w:t> Анучинского муниципального округа Приморского края администрация Анучинского муниципального округа</w:t>
      </w:r>
      <w:r w:rsidRPr="00AA6BC2">
        <w:rPr>
          <w:sz w:val="28"/>
          <w:szCs w:val="28"/>
        </w:rPr>
        <w:t xml:space="preserve"> </w:t>
      </w:r>
      <w:r w:rsidRPr="00AA6BC2">
        <w:rPr>
          <w:sz w:val="28"/>
          <w:szCs w:val="28"/>
        </w:rPr>
        <w:t>Приморс</w:t>
      </w:r>
      <w:r w:rsidRPr="00AA6BC2">
        <w:rPr>
          <w:sz w:val="28"/>
          <w:szCs w:val="28"/>
        </w:rPr>
        <w:t>кого края</w:t>
      </w:r>
    </w:p>
    <w:p w14:paraId="4522970F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59" w:line="360" w:lineRule="auto"/>
        <w:rPr>
          <w:sz w:val="28"/>
          <w:szCs w:val="28"/>
        </w:rPr>
      </w:pPr>
      <w:r w:rsidRPr="00AA6BC2">
        <w:rPr>
          <w:sz w:val="28"/>
          <w:szCs w:val="28"/>
        </w:rPr>
        <w:t>ПОСТАНОВЛЯЕТ:</w:t>
      </w:r>
    </w:p>
    <w:p w14:paraId="5B09FA6E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567"/>
        <w:jc w:val="both"/>
        <w:rPr>
          <w:sz w:val="28"/>
          <w:szCs w:val="28"/>
        </w:rPr>
      </w:pPr>
      <w:r w:rsidRPr="00AA6BC2">
        <w:rPr>
          <w:sz w:val="28"/>
          <w:szCs w:val="28"/>
        </w:rPr>
        <w:t>1. Утвердить прилагаемый </w:t>
      </w:r>
      <w:hyperlink r:id="rId13" w:anchor="/document/412669905/entry/1000" w:tooltip="https://garant25.ru/#/document/412669905/entry/1000" w:history="1">
        <w:r w:rsidRPr="00AA6BC2">
          <w:rPr>
            <w:rStyle w:val="afd"/>
            <w:color w:val="auto"/>
            <w:sz w:val="28"/>
            <w:szCs w:val="28"/>
            <w:u w:val="none"/>
          </w:rPr>
          <w:t>Перечень</w:t>
        </w:r>
      </w:hyperlink>
      <w:r w:rsidRPr="00AA6BC2">
        <w:rPr>
          <w:sz w:val="28"/>
          <w:szCs w:val="28"/>
        </w:rPr>
        <w:t> мер поддержки участников добровольческой (волонтерской) деятельности</w:t>
      </w:r>
      <w:r w:rsidRPr="00AA6BC2">
        <w:rPr>
          <w:sz w:val="28"/>
          <w:szCs w:val="28"/>
        </w:rPr>
        <w:t xml:space="preserve"> на территории Анучинского муниципального округа (далее – Перечень).</w:t>
      </w:r>
    </w:p>
    <w:p w14:paraId="28D941F4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567"/>
        <w:jc w:val="both"/>
        <w:rPr>
          <w:sz w:val="28"/>
          <w:szCs w:val="28"/>
        </w:rPr>
      </w:pPr>
      <w:r w:rsidRPr="00AA6BC2">
        <w:rPr>
          <w:sz w:val="28"/>
          <w:szCs w:val="28"/>
        </w:rPr>
        <w:t>2. Отделу социального развития и молодежной политики, физической культуры, спорта и туризма администрации Анучинского муниципального округа регулярно размещать информацию о мерах поддержк</w:t>
      </w:r>
      <w:r w:rsidRPr="00AA6BC2">
        <w:rPr>
          <w:sz w:val="28"/>
          <w:szCs w:val="28"/>
        </w:rPr>
        <w:t>и, включенных в </w:t>
      </w:r>
      <w:hyperlink r:id="rId14" w:anchor="/document/412669905/entry/1000" w:tooltip="https://garant25.ru/#/document/412669905/entry/1000" w:history="1">
        <w:r w:rsidRPr="00AA6BC2">
          <w:rPr>
            <w:rStyle w:val="afd"/>
            <w:color w:val="auto"/>
            <w:sz w:val="28"/>
            <w:szCs w:val="28"/>
            <w:u w:val="none"/>
          </w:rPr>
          <w:t>Перечень</w:t>
        </w:r>
      </w:hyperlink>
      <w:r w:rsidRPr="00AA6BC2">
        <w:rPr>
          <w:sz w:val="28"/>
          <w:szCs w:val="28"/>
        </w:rPr>
        <w:t>, в единой информационной системе в сфере развития добровольчества (</w:t>
      </w:r>
      <w:proofErr w:type="spellStart"/>
      <w:r w:rsidRPr="00AA6BC2">
        <w:rPr>
          <w:sz w:val="28"/>
          <w:szCs w:val="28"/>
        </w:rPr>
        <w:t>волонтерства</w:t>
      </w:r>
      <w:proofErr w:type="spellEnd"/>
      <w:r w:rsidRPr="00AA6BC2">
        <w:rPr>
          <w:sz w:val="28"/>
          <w:szCs w:val="28"/>
        </w:rPr>
        <w:t>) в соответствии с пор</w:t>
      </w:r>
      <w:r w:rsidRPr="00AA6BC2">
        <w:rPr>
          <w:sz w:val="28"/>
          <w:szCs w:val="28"/>
        </w:rPr>
        <w:t>ядком, предусмотренным </w:t>
      </w:r>
      <w:hyperlink r:id="rId15" w:anchor="/document/104232/entry/1752" w:tooltip="https://garant25.ru/#/document/104232/entry/1752" w:history="1">
        <w:r w:rsidRPr="00AA6BC2">
          <w:rPr>
            <w:rStyle w:val="afd"/>
            <w:color w:val="auto"/>
            <w:sz w:val="28"/>
            <w:szCs w:val="28"/>
            <w:u w:val="none"/>
          </w:rPr>
          <w:t>пунктом 2 статьи 17.5</w:t>
        </w:r>
      </w:hyperlink>
      <w:r w:rsidRPr="00AA6BC2">
        <w:rPr>
          <w:sz w:val="28"/>
          <w:szCs w:val="28"/>
        </w:rPr>
        <w:t> Федерального закона от 11.08.1995 №135-ФЗ «О благотворительной деятельности и доброволь</w:t>
      </w:r>
      <w:r w:rsidRPr="00AA6BC2">
        <w:rPr>
          <w:sz w:val="28"/>
          <w:szCs w:val="28"/>
        </w:rPr>
        <w:t>честве (</w:t>
      </w:r>
      <w:proofErr w:type="spellStart"/>
      <w:r w:rsidRPr="00AA6BC2">
        <w:rPr>
          <w:sz w:val="28"/>
          <w:szCs w:val="28"/>
        </w:rPr>
        <w:t>волонтерстве</w:t>
      </w:r>
      <w:proofErr w:type="spellEnd"/>
      <w:r w:rsidRPr="00AA6BC2">
        <w:rPr>
          <w:sz w:val="28"/>
          <w:szCs w:val="28"/>
        </w:rPr>
        <w:t>)».</w:t>
      </w:r>
    </w:p>
    <w:p w14:paraId="31C3E803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59" w:line="360" w:lineRule="auto"/>
        <w:ind w:firstLine="567"/>
        <w:jc w:val="both"/>
        <w:rPr>
          <w:sz w:val="28"/>
          <w:szCs w:val="28"/>
        </w:rPr>
      </w:pPr>
      <w:r w:rsidRPr="00AA6BC2">
        <w:rPr>
          <w:sz w:val="28"/>
          <w:szCs w:val="28"/>
        </w:rPr>
        <w:lastRenderedPageBreak/>
        <w:t>3. Аппарату администрации Анучинского муниципального округа (</w:t>
      </w:r>
      <w:proofErr w:type="spellStart"/>
      <w:r w:rsidRPr="00AA6BC2">
        <w:rPr>
          <w:sz w:val="28"/>
          <w:szCs w:val="28"/>
        </w:rPr>
        <w:t>Бурдейной</w:t>
      </w:r>
      <w:proofErr w:type="spellEnd"/>
      <w:r w:rsidRPr="00AA6BC2">
        <w:rPr>
          <w:sz w:val="28"/>
          <w:szCs w:val="28"/>
        </w:rPr>
        <w:t xml:space="preserve"> С.В.) о</w:t>
      </w:r>
      <w:r w:rsidRPr="00AA6BC2">
        <w:rPr>
          <w:sz w:val="28"/>
          <w:szCs w:val="28"/>
        </w:rPr>
        <w:t>публиковать</w:t>
      </w:r>
      <w:r w:rsidRPr="00AA6BC2">
        <w:rPr>
          <w:sz w:val="28"/>
          <w:szCs w:val="28"/>
        </w:rPr>
        <w:t xml:space="preserve"> настоящее </w:t>
      </w:r>
      <w:proofErr w:type="gramStart"/>
      <w:r w:rsidRPr="00AA6BC2">
        <w:rPr>
          <w:sz w:val="28"/>
          <w:szCs w:val="28"/>
        </w:rPr>
        <w:t>постановление  в</w:t>
      </w:r>
      <w:proofErr w:type="gramEnd"/>
      <w:r w:rsidRPr="00AA6BC2">
        <w:rPr>
          <w:sz w:val="28"/>
          <w:szCs w:val="28"/>
        </w:rPr>
        <w:t xml:space="preserve"> средствах массовой информации и разместить на официальном сайте администрации Анучинского муниципального округа Приморского края в информационно - телекоммуникационной сети Интернет</w:t>
      </w:r>
      <w:r w:rsidRPr="00AA6BC2">
        <w:rPr>
          <w:sz w:val="28"/>
          <w:szCs w:val="28"/>
        </w:rPr>
        <w:t>.</w:t>
      </w:r>
    </w:p>
    <w:p w14:paraId="43A881AC" w14:textId="77777777" w:rsidR="00FA4FB6" w:rsidRPr="00AA6BC2" w:rsidRDefault="00FA4F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59" w:line="360" w:lineRule="auto"/>
        <w:ind w:firstLine="425"/>
        <w:rPr>
          <w:sz w:val="28"/>
          <w:szCs w:val="28"/>
        </w:rPr>
      </w:pPr>
    </w:p>
    <w:p w14:paraId="3283815F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 w:val="28"/>
          <w:szCs w:val="28"/>
        </w:rPr>
      </w:pPr>
      <w:r w:rsidRPr="00AA6BC2">
        <w:rPr>
          <w:sz w:val="28"/>
          <w:szCs w:val="28"/>
        </w:rPr>
        <w:t>Глава Анучинского</w:t>
      </w:r>
    </w:p>
    <w:p w14:paraId="7A06E3D6" w14:textId="77777777" w:rsidR="00FA4FB6" w:rsidRPr="00AA6BC2" w:rsidRDefault="00AA6BC2">
      <w:pPr>
        <w:tabs>
          <w:tab w:val="left" w:pos="1069"/>
        </w:tabs>
        <w:rPr>
          <w:sz w:val="28"/>
          <w:szCs w:val="28"/>
        </w:rPr>
      </w:pPr>
      <w:r w:rsidRPr="00AA6BC2">
        <w:rPr>
          <w:sz w:val="28"/>
          <w:szCs w:val="28"/>
        </w:rPr>
        <w:t>муниципального округа                                                                         А.Я. Янчук</w:t>
      </w:r>
    </w:p>
    <w:p w14:paraId="755F9022" w14:textId="77777777" w:rsidR="00FA4FB6" w:rsidRPr="00AA6BC2" w:rsidRDefault="00FA4FB6">
      <w:pPr>
        <w:tabs>
          <w:tab w:val="left" w:pos="1069"/>
        </w:tabs>
        <w:rPr>
          <w:sz w:val="28"/>
          <w:szCs w:val="28"/>
        </w:rPr>
      </w:pPr>
    </w:p>
    <w:p w14:paraId="6E29713E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46EA5255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266555A1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1892D7A9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54681D86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3941812F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2105CA4F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762EF131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01E7E35C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3809EBF5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6FADDDEF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7C28190D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2955F20C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6133869B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10BFD6C2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2A9E79EA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1CB7CAA5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51E5DE1A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7A867431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13247975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79544881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316E7640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75BB329D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2991A82C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53ED72A1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575371BD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373F450A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11486142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20C7E58A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2FBD9A54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17D64F07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p w14:paraId="13A27019" w14:textId="77777777" w:rsidR="00FA4FB6" w:rsidRDefault="00FA4F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59"/>
        <w:jc w:val="center"/>
        <w:rPr>
          <w:b/>
          <w:bCs/>
          <w:color w:val="000000"/>
          <w:spacing w:val="7"/>
          <w:sz w:val="28"/>
          <w:szCs w:val="28"/>
        </w:rPr>
      </w:pPr>
    </w:p>
    <w:p w14:paraId="59B33D88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color w:val="000000"/>
        </w:rPr>
      </w:pPr>
      <w:r w:rsidRPr="00AA6BC2">
        <w:rPr>
          <w:color w:val="000000"/>
        </w:rPr>
        <w:t>УТВЕРЖДЕНО</w:t>
      </w:r>
    </w:p>
    <w:p w14:paraId="4C4C6B10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color w:val="000000"/>
        </w:rPr>
      </w:pPr>
      <w:proofErr w:type="gramStart"/>
      <w:r w:rsidRPr="00AA6BC2">
        <w:rPr>
          <w:color w:val="000000"/>
        </w:rPr>
        <w:t>постановлением  администрации</w:t>
      </w:r>
      <w:proofErr w:type="gramEnd"/>
      <w:r w:rsidRPr="00AA6BC2">
        <w:rPr>
          <w:color w:val="000000"/>
        </w:rPr>
        <w:t xml:space="preserve"> </w:t>
      </w:r>
    </w:p>
    <w:p w14:paraId="2AB42ACB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</w:pPr>
      <w:r w:rsidRPr="00AA6BC2">
        <w:rPr>
          <w:color w:val="000000"/>
        </w:rPr>
        <w:t>Анучинского муниципального округа</w:t>
      </w:r>
    </w:p>
    <w:p w14:paraId="5CDA6963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</w:pPr>
      <w:r w:rsidRPr="00AA6BC2">
        <w:t xml:space="preserve">Приморского края </w:t>
      </w:r>
    </w:p>
    <w:p w14:paraId="4209EB48" w14:textId="6C5EA5E6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right"/>
        <w:rPr>
          <w:color w:val="000000"/>
          <w:u w:val="single"/>
        </w:rPr>
      </w:pPr>
      <w:r w:rsidRPr="00AA6BC2">
        <w:t xml:space="preserve">от </w:t>
      </w:r>
      <w:r w:rsidRPr="00AA6BC2">
        <w:rPr>
          <w:u w:val="single"/>
        </w:rPr>
        <w:t>03.08.2026г.</w:t>
      </w:r>
      <w:r w:rsidRPr="00AA6BC2">
        <w:t xml:space="preserve"> </w:t>
      </w:r>
      <w:proofErr w:type="gramStart"/>
      <w:r w:rsidRPr="00AA6BC2">
        <w:t xml:space="preserve">№  </w:t>
      </w:r>
      <w:r w:rsidRPr="00AA6BC2">
        <w:rPr>
          <w:u w:val="single"/>
        </w:rPr>
        <w:t>653</w:t>
      </w:r>
      <w:proofErr w:type="gramEnd"/>
      <w:r w:rsidRPr="00AA6BC2">
        <w:rPr>
          <w:u w:val="single"/>
        </w:rPr>
        <w:t xml:space="preserve"> - па</w:t>
      </w:r>
    </w:p>
    <w:p w14:paraId="11940DB7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7"/>
          <w:sz w:val="28"/>
          <w:szCs w:val="28"/>
        </w:rPr>
        <w:br/>
      </w:r>
      <w:r w:rsidRPr="00AA6BC2">
        <w:rPr>
          <w:b/>
          <w:bCs/>
          <w:color w:val="000000"/>
          <w:sz w:val="28"/>
          <w:szCs w:val="28"/>
        </w:rPr>
        <w:t xml:space="preserve">Перечень </w:t>
      </w:r>
    </w:p>
    <w:p w14:paraId="77DECFD0" w14:textId="77777777" w:rsidR="00FA4FB6" w:rsidRPr="00AA6BC2" w:rsidRDefault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76" w:lineRule="auto"/>
        <w:jc w:val="center"/>
      </w:pPr>
      <w:r w:rsidRPr="00AA6BC2">
        <w:rPr>
          <w:b/>
          <w:bCs/>
          <w:color w:val="000000"/>
          <w:sz w:val="28"/>
          <w:szCs w:val="28"/>
        </w:rPr>
        <w:t>мер поддержки участников добровольческой (волонтерской) деятельности на территории Анучинского муниципального округа</w:t>
      </w:r>
    </w:p>
    <w:p w14:paraId="39D75074" w14:textId="77777777" w:rsidR="00FA4FB6" w:rsidRDefault="00FA4F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76" w:lineRule="auto"/>
        <w:jc w:val="center"/>
        <w:rPr>
          <w:b/>
          <w:bCs/>
          <w:sz w:val="28"/>
          <w:szCs w:val="28"/>
        </w:rPr>
      </w:pPr>
    </w:p>
    <w:p w14:paraId="14364F94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1. Финансовая поддержка</w:t>
      </w:r>
    </w:p>
    <w:p w14:paraId="0297A7A7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1.1. Предоставление транспорта добровольцам (волонтерам) по территории Приморского края к местам проведения форумо</w:t>
      </w:r>
      <w:r w:rsidRPr="00AA6BC2">
        <w:rPr>
          <w:color w:val="000000" w:themeColor="text1"/>
          <w:sz w:val="28"/>
          <w:szCs w:val="28"/>
        </w:rPr>
        <w:t>в, слетов, мероприятий.</w:t>
      </w:r>
    </w:p>
    <w:p w14:paraId="28C8D93D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2. Организационная поддержка</w:t>
      </w:r>
    </w:p>
    <w:p w14:paraId="3C42CC55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2.1. Награждение граждан, внесших вклад в развитие добровольческой (волонтерской) деятельности:</w:t>
      </w:r>
    </w:p>
    <w:p w14:paraId="69A5A42E" w14:textId="77777777" w:rsidR="00FA4FB6" w:rsidRPr="00AA6BC2" w:rsidRDefault="00AA6BC2" w:rsidP="00AA6BC2">
      <w:pPr>
        <w:pStyle w:val="affb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Почетной грамотой Главы Анучинского муниципального округа Приморского края;</w:t>
      </w:r>
    </w:p>
    <w:p w14:paraId="1298679C" w14:textId="77777777" w:rsidR="00FA4FB6" w:rsidRPr="00AA6BC2" w:rsidRDefault="00AA6BC2" w:rsidP="00AA6BC2">
      <w:pPr>
        <w:pStyle w:val="affb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Благодарностью Главы Анучинского муниципального округа Приморского края;</w:t>
      </w:r>
    </w:p>
    <w:p w14:paraId="7BCB788D" w14:textId="77777777" w:rsidR="00FA4FB6" w:rsidRPr="00AA6BC2" w:rsidRDefault="00AA6BC2" w:rsidP="00AA6BC2">
      <w:pPr>
        <w:pStyle w:val="affb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Благодарственным письмом Главы Анучинского муниципального округа Приморского края;</w:t>
      </w:r>
    </w:p>
    <w:p w14:paraId="47DCB1DB" w14:textId="77777777" w:rsidR="00FA4FB6" w:rsidRPr="00AA6BC2" w:rsidRDefault="00AA6BC2" w:rsidP="00AA6BC2">
      <w:pPr>
        <w:pStyle w:val="affb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Поощрениями органов мест</w:t>
      </w:r>
      <w:r w:rsidRPr="00AA6BC2">
        <w:rPr>
          <w:color w:val="000000" w:themeColor="text1"/>
          <w:sz w:val="28"/>
          <w:szCs w:val="28"/>
        </w:rPr>
        <w:t>ного самоуправления Анучинского муниципального округа.</w:t>
      </w:r>
    </w:p>
    <w:p w14:paraId="78A0097A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Награждение осуществляется в соответствии с нормами действующего законодательства.</w:t>
      </w:r>
    </w:p>
    <w:p w14:paraId="2E98953E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2.2. Приглашение добровольцев (волонтеров) к участию в мероприятиях, приемах Главы Анучинского муниципального округа П</w:t>
      </w:r>
      <w:r w:rsidRPr="00AA6BC2">
        <w:rPr>
          <w:color w:val="000000" w:themeColor="text1"/>
          <w:sz w:val="28"/>
          <w:szCs w:val="28"/>
        </w:rPr>
        <w:t>риморского края.</w:t>
      </w:r>
    </w:p>
    <w:p w14:paraId="2EA2322F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2.3. Организационная помощь при проведении мероприятий.</w:t>
      </w:r>
    </w:p>
    <w:p w14:paraId="0B6BC7E3" w14:textId="550245FF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 </w:t>
      </w:r>
      <w:r w:rsidRPr="00AA6BC2">
        <w:rPr>
          <w:color w:val="000000" w:themeColor="text1"/>
          <w:sz w:val="28"/>
          <w:szCs w:val="28"/>
        </w:rPr>
        <w:t>3. Организационная поддержка</w:t>
      </w:r>
    </w:p>
    <w:p w14:paraId="40E00A82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3.1 Размещение информации о текущих добровольческих (волонтерских) проектах, мероприятиях, программах, акциях, окружных активистах на официальных информ</w:t>
      </w:r>
      <w:r w:rsidRPr="00AA6BC2">
        <w:rPr>
          <w:color w:val="000000" w:themeColor="text1"/>
          <w:sz w:val="28"/>
          <w:szCs w:val="28"/>
        </w:rPr>
        <w:t>ационных ресурсах.</w:t>
      </w:r>
    </w:p>
    <w:p w14:paraId="6DFFFC29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3.2 Привлечение СМИ к освещению добровольческой (волонтерской) деятельности.</w:t>
      </w:r>
    </w:p>
    <w:p w14:paraId="229836F0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4</w:t>
      </w:r>
      <w:r w:rsidRPr="00AA6BC2">
        <w:rPr>
          <w:color w:val="000000" w:themeColor="text1"/>
          <w:sz w:val="28"/>
          <w:szCs w:val="28"/>
        </w:rPr>
        <w:t>. Консультационная поддержка</w:t>
      </w:r>
    </w:p>
    <w:p w14:paraId="44806476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4.1. Оказание консультационных услуг от экспертного сообщества Анучинского муниципального округа Приморского края на безвозмездно</w:t>
      </w:r>
      <w:r w:rsidRPr="00AA6BC2">
        <w:rPr>
          <w:color w:val="000000" w:themeColor="text1"/>
          <w:sz w:val="28"/>
          <w:szCs w:val="28"/>
        </w:rPr>
        <w:t>й основе.</w:t>
      </w:r>
    </w:p>
    <w:p w14:paraId="2D1491CA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5. Имущественная поддержка</w:t>
      </w:r>
    </w:p>
    <w:p w14:paraId="0929B227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5.1. Предоставление помещений для организации и проведения мероприятий добровольческой (волонтерских) организаций.</w:t>
      </w:r>
    </w:p>
    <w:p w14:paraId="773B08AD" w14:textId="53441855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 </w:t>
      </w:r>
      <w:r w:rsidRPr="00AA6BC2">
        <w:rPr>
          <w:color w:val="000000" w:themeColor="text1"/>
          <w:sz w:val="28"/>
          <w:szCs w:val="28"/>
        </w:rPr>
        <w:t>6. Методическая поддержка</w:t>
      </w:r>
    </w:p>
    <w:p w14:paraId="2EC8BA27" w14:textId="77777777" w:rsidR="00FA4FB6" w:rsidRPr="00AA6BC2" w:rsidRDefault="00AA6BC2" w:rsidP="00AA6B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A6BC2">
        <w:rPr>
          <w:color w:val="000000" w:themeColor="text1"/>
          <w:sz w:val="28"/>
          <w:szCs w:val="28"/>
        </w:rPr>
        <w:t>6.1. Создание условий для обмена опытом между волонтерами Анучинского муниципального округа Приморского края</w:t>
      </w:r>
    </w:p>
    <w:p w14:paraId="659A33D2" w14:textId="77777777" w:rsidR="00FA4FB6" w:rsidRDefault="00FA4FB6">
      <w:pPr>
        <w:tabs>
          <w:tab w:val="left" w:pos="1069"/>
        </w:tabs>
        <w:rPr>
          <w:sz w:val="28"/>
          <w:szCs w:val="28"/>
        </w:rPr>
      </w:pPr>
    </w:p>
    <w:sectPr w:rsidR="00FA4FB6" w:rsidSect="00AA6BC2">
      <w:pgSz w:w="11906" w:h="16838"/>
      <w:pgMar w:top="851" w:right="851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5A782E" w14:textId="77777777" w:rsidR="00FA4FB6" w:rsidRDefault="00AA6BC2">
      <w:r>
        <w:separator/>
      </w:r>
    </w:p>
  </w:endnote>
  <w:endnote w:type="continuationSeparator" w:id="0">
    <w:p w14:paraId="00F449F9" w14:textId="77777777" w:rsidR="00FA4FB6" w:rsidRDefault="00AA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473D8" w14:textId="77777777" w:rsidR="00FA4FB6" w:rsidRDefault="00AA6BC2">
      <w:r>
        <w:separator/>
      </w:r>
    </w:p>
  </w:footnote>
  <w:footnote w:type="continuationSeparator" w:id="0">
    <w:p w14:paraId="5C31EF10" w14:textId="77777777" w:rsidR="00FA4FB6" w:rsidRDefault="00AA6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097AB3"/>
    <w:multiLevelType w:val="multilevel"/>
    <w:tmpl w:val="ACFCDB5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FB6"/>
    <w:rsid w:val="00AA6BC2"/>
    <w:rsid w:val="00FA4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859C"/>
  <w15:docId w15:val="{71D00C5F-AAA3-4B8D-9C2A-7E869EBA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">
    <w:name w:val="Placeholder Text"/>
    <w:basedOn w:val="a0"/>
    <w:uiPriority w:val="99"/>
    <w:semiHidden/>
    <w:rPr>
      <w:color w:val="666666"/>
    </w:r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</w:style>
  <w:style w:type="character" w:styleId="aff2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ff3">
    <w:name w:val="Balloon Text"/>
    <w:basedOn w:val="a"/>
    <w:link w:val="aff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semiHidden/>
    <w:unhideWhenUsed/>
    <w:qFormat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aff5">
    <w:name w:val="annotation text"/>
    <w:basedOn w:val="a"/>
    <w:link w:val="aff6"/>
    <w:uiPriority w:val="99"/>
    <w:semiHidden/>
    <w:unhideWhenUsed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Pr>
      <w:b/>
      <w:bCs/>
    </w:rPr>
  </w:style>
  <w:style w:type="paragraph" w:styleId="aff9">
    <w:name w:val="Body Text"/>
    <w:basedOn w:val="a"/>
    <w:link w:val="affa"/>
    <w:unhideWhenUsed/>
    <w:qFormat/>
    <w:pPr>
      <w:jc w:val="center"/>
    </w:pPr>
    <w:rPr>
      <w:b/>
      <w:bCs/>
      <w:sz w:val="2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ffa">
    <w:name w:val="Основной текст Знак"/>
    <w:basedOn w:val="a0"/>
    <w:link w:val="aff9"/>
    <w:qFormat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6">
    <w:name w:val="Основной текст 2 Знак"/>
    <w:basedOn w:val="a0"/>
    <w:link w:val="25"/>
    <w:semiHidden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ffb">
    <w:name w:val="List Paragraph"/>
    <w:basedOn w:val="a"/>
    <w:uiPriority w:val="34"/>
    <w:qFormat/>
    <w:pPr>
      <w:ind w:left="720"/>
      <w:contextualSpacing/>
    </w:pPr>
  </w:style>
  <w:style w:type="character" w:customStyle="1" w:styleId="aff4">
    <w:name w:val="Текст выноски Знак"/>
    <w:basedOn w:val="a0"/>
    <w:link w:val="aff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6">
    <w:name w:val="Текст примечания Знак"/>
    <w:basedOn w:val="a0"/>
    <w:link w:val="aff5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ма примечания Знак"/>
    <w:basedOn w:val="aff6"/>
    <w:link w:val="aff7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garant25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arant25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arant25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arant25.ru/" TargetMode="Externa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14" Type="http://schemas.openxmlformats.org/officeDocument/2006/relationships/hyperlink" Target="https://garant2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AB3FF-5F89-48AD-BDFD-BE8BE4D46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3593</Characters>
  <Application>Microsoft Office Word</Application>
  <DocSecurity>0</DocSecurity>
  <Lines>29</Lines>
  <Paragraphs>8</Paragraphs>
  <ScaleCrop>false</ScaleCrop>
  <Company>Microsoft</Company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7</cp:revision>
  <cp:lastPrinted>2026-08-13T02:34:00Z</cp:lastPrinted>
  <dcterms:created xsi:type="dcterms:W3CDTF">2025-12-24T06:42:00Z</dcterms:created>
  <dcterms:modified xsi:type="dcterms:W3CDTF">2026-08-13T02:34:00Z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89D9A35EE80746E7973026C135685EBA_12</vt:lpwstr>
  </property>
</Properties>
</file>