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>
      <w:pPr>
        <w:widowControl/>
        <w:jc w:val="center"/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22 июня 2023г.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взаимодействии правоохранительных органов, органов МСУ округа в обеспечении общественного порядка и общественной безопасности в период подготовки и проведения мероприятий, посвященных: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- выпускным вечерам в образовательных организаций округа,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- Дню молодежи России (24 июня),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- День государственного флага России (22 августа).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Клементьева С.В., Суляндзига М.В., Федорец Н.Т., Ведерникова О.В.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Рекомендовать правоохранительным органам подготовить расчет сил и средств задействованных на охрану общественного порядка в период подготовки и проведения культурно-массовых мероприятий, проводящихся на территории округа. Учреждениям культуры и образования округа организовать взаимодействие с органами внутренних дел путем направления информации о проведения праздничных и массовых мероприятий, с целью обеспечения правопорядка в местах массового скопления граждан. Рекомендовать органам профилактики правонарушений задействовать силы народных дружин при проведении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культурно-массовых мероприятий.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состоянии работы по выполнению мер первичной пожарной безопасности на территориях, подверженных угрозе лесных пожаров.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Покрашенко А.С.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Органам задействованным в предупреждении и тушении ландшафтных пожаров на территории округа разработать порядок выявления,тушения пожаров и передачи в 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территориальный отдел надзорной деятельности и профилактической работы по Анучинскому муниципальному району материалов по выявленным фактам возгорания в период противопожарного режима.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Взаимодействие организаций и учреждений в сфере профилактики правонарушений при организации летнего отдыха. О мерах по повышению качества работы субъектов профилактики по предупреждению правонарушений среди несовершеннолетних и молодежи.</w:t>
      </w:r>
    </w:p>
    <w:p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Клементьева С.В., Суляндзига М.В., Федорец Н.Т., Ведерникова О.В.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учреждениям культуры и образования округа при взаимодействие с органами профилактики по предупреждению правонарушений среди несовершеннолетних организовать максимальное привлечение к участию в мероприятих, проводимых в период летнего отдыха, несовершеннолетних лиц, склонных к совершению антиобщественных действий, а также несовершеннолетних лиц, из неблагополучных семей.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Председаиель МВКПП                                                                        А.Я. Янчук</w:t>
      </w: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Секретарь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В.В. Меховский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F808C52"/>
    <w:multiLevelType w:val="singleLevel"/>
    <w:tmpl w:val="9F808C5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B276A"/>
    <w:rsid w:val="2AAB276A"/>
    <w:rsid w:val="671A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145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2023-06-22T04:14:00Z</dcterms:created>
  <dc:creator>MehovskiyVV</dc:creator>
  <cp:lastModifiedBy>MehovskiyVV</cp:lastModifiedBy>
  <cp:lastPrinted>2023-06-22T05:42:25Z</cp:lastPrinted>
  <dcterms:modified xsi:type="dcterms:W3CDTF">2023-06-22T07:56:05Z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EFE85A0BE2284C6D8EB1D96BB8294ECC</vt:lpwstr>
  </property>
</Properties>
</file>