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837" w:rsidRPr="00E44837" w:rsidRDefault="00E44837" w:rsidP="00E44837">
      <w:pPr>
        <w:rPr>
          <w:b/>
          <w:bCs/>
        </w:rPr>
      </w:pPr>
      <w:r w:rsidRPr="00E44837">
        <w:rPr>
          <w:b/>
          <w:bCs/>
        </w:rPr>
        <w:t>Увеличены размеры штрафов за продажу несовершеннолетним табачной продукции</w:t>
      </w:r>
    </w:p>
    <w:p w:rsidR="00E44837" w:rsidRPr="00E44837" w:rsidRDefault="00E44837" w:rsidP="00E44837">
      <w:r w:rsidRPr="00E44837">
        <w:t>Федеральный закон от 03.02.2025 N 1-ФЗ "О внесении изменений в Кодекс Российской Федерации об административных правонарушениях".</w:t>
      </w:r>
      <w:bookmarkStart w:id="0" w:name="_GoBack"/>
      <w:bookmarkEnd w:id="0"/>
    </w:p>
    <w:p w:rsidR="00E44837" w:rsidRPr="00E44837" w:rsidRDefault="00E44837" w:rsidP="00E44837">
      <w:r w:rsidRPr="00E44837">
        <w:t xml:space="preserve">Продажа несовершеннолетнему табачной продукции, табачных изделий, </w:t>
      </w:r>
      <w:proofErr w:type="spellStart"/>
      <w:r w:rsidRPr="00E44837">
        <w:t>никотинсодержащей</w:t>
      </w:r>
      <w:proofErr w:type="spellEnd"/>
      <w:r w:rsidRPr="00E44837">
        <w:t xml:space="preserve"> продукции или сырья для их производства, кальянов, устройств для потребления </w:t>
      </w:r>
      <w:proofErr w:type="spellStart"/>
      <w:r w:rsidRPr="00E44837">
        <w:t>никотинсодержащей</w:t>
      </w:r>
      <w:proofErr w:type="spellEnd"/>
      <w:r w:rsidRPr="00E44837">
        <w:t xml:space="preserve"> продукции, если это действие не содержит признаков уголовно наказуемого деяния, повлечет наложение административного штрафа на граждан в размере от 200 тысяч до 300 тысяч рублей; на должностных лиц - от 500 тысяч до 700 тысяч рублей; на </w:t>
      </w:r>
      <w:proofErr w:type="spellStart"/>
      <w:r w:rsidRPr="00E44837">
        <w:t>юрлиц</w:t>
      </w:r>
      <w:proofErr w:type="spellEnd"/>
      <w:r w:rsidRPr="00E44837">
        <w:t xml:space="preserve"> - от 1 миллиона 500 тысяч до 2 миллионов рублей.</w:t>
      </w:r>
    </w:p>
    <w:p w:rsidR="00E44837" w:rsidRPr="00E44837" w:rsidRDefault="00E44837" w:rsidP="00E44837">
      <w:r w:rsidRPr="00E44837">
        <w:t xml:space="preserve">Оптовая или розничная продажа </w:t>
      </w:r>
      <w:proofErr w:type="spellStart"/>
      <w:r w:rsidRPr="00E44837">
        <w:t>насвая</w:t>
      </w:r>
      <w:proofErr w:type="spellEnd"/>
      <w:r w:rsidRPr="00E44837">
        <w:t xml:space="preserve">, пищевой </w:t>
      </w:r>
      <w:proofErr w:type="spellStart"/>
      <w:r w:rsidRPr="00E44837">
        <w:t>никотинсодержащей</w:t>
      </w:r>
      <w:proofErr w:type="spellEnd"/>
      <w:r w:rsidRPr="00E44837">
        <w:t xml:space="preserve"> продукции или </w:t>
      </w:r>
      <w:proofErr w:type="spellStart"/>
      <w:r w:rsidRPr="00E44837">
        <w:t>никотинсодержащей</w:t>
      </w:r>
      <w:proofErr w:type="spellEnd"/>
      <w:r w:rsidRPr="00E44837">
        <w:t xml:space="preserve"> продукции, предназначенной для жевания, сосания или нюханья, табака сосательного (</w:t>
      </w:r>
      <w:proofErr w:type="spellStart"/>
      <w:r w:rsidRPr="00E44837">
        <w:t>снюса</w:t>
      </w:r>
      <w:proofErr w:type="spellEnd"/>
      <w:r w:rsidRPr="00E44837">
        <w:t xml:space="preserve">), за исключением случаев, предусмотренных частью 3 статьи 14.53 КоАП РФ, повлечет наложение штрафа на граждан в размере от 150 тысяч до 200 тысяч рублей; на должностных лиц - от 300 тысяч до 500 тысяч рублей; на </w:t>
      </w:r>
      <w:proofErr w:type="spellStart"/>
      <w:r w:rsidRPr="00E44837">
        <w:t>юрлиц</w:t>
      </w:r>
      <w:proofErr w:type="spellEnd"/>
      <w:r w:rsidRPr="00E44837">
        <w:t xml:space="preserve"> - от 1 миллиона до 1 миллиона 500 тысяч рублей.</w:t>
      </w:r>
    </w:p>
    <w:p w:rsidR="00E44837" w:rsidRPr="00E44837" w:rsidRDefault="00E44837" w:rsidP="00E44837">
      <w:r w:rsidRPr="00E44837">
        <w:t xml:space="preserve">Кроме того, несоблюдение ограничений и (или) нарушение запретов в сфере розничной торговли табачными изделиями, табачной продукцией, </w:t>
      </w:r>
      <w:proofErr w:type="spellStart"/>
      <w:r w:rsidRPr="00E44837">
        <w:t>никотинсодержащей</w:t>
      </w:r>
      <w:proofErr w:type="spellEnd"/>
      <w:r w:rsidRPr="00E44837">
        <w:t xml:space="preserve"> продукцией и сырьем для их производства, кальянами, устройствами для потребления </w:t>
      </w:r>
      <w:proofErr w:type="spellStart"/>
      <w:r w:rsidRPr="00E44837">
        <w:t>никотинсодержащей</w:t>
      </w:r>
      <w:proofErr w:type="spellEnd"/>
      <w:r w:rsidRPr="00E44837">
        <w:t xml:space="preserve"> продукции, за исключением случаев, предусмотренных частью 4 статьи 15.12 КоАП РФ, повлечет наложение штрафа на граждан в размере от 10 тысяч до 20 тысяч рублей; на должностных лиц - от 30 тысяч до 50 тысяч рублей; на </w:t>
      </w:r>
      <w:proofErr w:type="spellStart"/>
      <w:r w:rsidRPr="00E44837">
        <w:t>юрлиц</w:t>
      </w:r>
      <w:proofErr w:type="spellEnd"/>
      <w:r w:rsidRPr="00E44837">
        <w:t xml:space="preserve"> - от 90 тысяч до 120 тысяч рублей. Также введена ответственность за повторное совершение данного правонарушения.</w:t>
      </w:r>
    </w:p>
    <w:p w:rsidR="00E44837" w:rsidRPr="00E44837" w:rsidRDefault="00E44837" w:rsidP="00E44837">
      <w:r w:rsidRPr="00E44837">
        <w:t xml:space="preserve">Также усилена административная ответственность за производство алкогольной продукции либо производство, ввод в оборот табачных изделий, табачной или </w:t>
      </w:r>
      <w:proofErr w:type="spellStart"/>
      <w:r w:rsidRPr="00E44837">
        <w:t>никотинсодержащей</w:t>
      </w:r>
      <w:proofErr w:type="spellEnd"/>
      <w:r w:rsidRPr="00E44837">
        <w:t xml:space="preserve"> продукции без маркировки и (или) нанесения информации, предусмотренной законодательством, с нарушением порядка маркировки и (или) нанесения информации, а также за оборот алкогольной продукции или табачных изделий, табачной или </w:t>
      </w:r>
      <w:proofErr w:type="spellStart"/>
      <w:r w:rsidRPr="00E44837">
        <w:t>никотинсодержащей</w:t>
      </w:r>
      <w:proofErr w:type="spellEnd"/>
      <w:r w:rsidRPr="00E44837">
        <w:t xml:space="preserve"> продукции без маркировки и (или) нанесения информации, предусмотренной законодательством, в случае, если такая маркировка и (или) нанесение такой информации обязательны.</w:t>
      </w:r>
    </w:p>
    <w:p w:rsidR="005D4937" w:rsidRDefault="005D4937"/>
    <w:sectPr w:rsidR="005D49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837"/>
    <w:rsid w:val="005D4937"/>
    <w:rsid w:val="00E44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64AFD"/>
  <w15:chartTrackingRefBased/>
  <w15:docId w15:val="{18C9CF8C-4AE8-4917-BD1F-3DD547471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32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73108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662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38464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9768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8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72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97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1952</Characters>
  <Application>Microsoft Office Word</Application>
  <DocSecurity>0</DocSecurity>
  <Lines>16</Lines>
  <Paragraphs>4</Paragraphs>
  <ScaleCrop>false</ScaleCrop>
  <Company>diakov.net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Бурканова Александра Сергеевна</cp:lastModifiedBy>
  <cp:revision>2</cp:revision>
  <dcterms:created xsi:type="dcterms:W3CDTF">2025-06-29T03:57:00Z</dcterms:created>
  <dcterms:modified xsi:type="dcterms:W3CDTF">2025-06-29T03:58:00Z</dcterms:modified>
</cp:coreProperties>
</file>