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2CB5E" w14:textId="77777777" w:rsidR="007961F9" w:rsidRPr="00B56E72" w:rsidRDefault="007961F9" w:rsidP="007961F9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B56E72">
        <w:rPr>
          <w:rFonts w:ascii="Times New Roman" w:hAnsi="Times New Roman" w:cs="Times New Roman"/>
          <w:b/>
          <w:bCs/>
          <w:sz w:val="24"/>
          <w:szCs w:val="24"/>
        </w:rPr>
        <w:t>НОВЫЙ ПОРЯДОК ПОСОБИЙ ПО БЕЗРАБОТИЦЕ</w:t>
      </w:r>
    </w:p>
    <w:bookmarkEnd w:id="0"/>
    <w:p w14:paraId="0FC09391" w14:textId="77777777" w:rsidR="007961F9" w:rsidRDefault="007961F9" w:rsidP="00711A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E9E0EA" w14:textId="77777777" w:rsidR="00711A63" w:rsidRPr="00711A63" w:rsidRDefault="00711A63" w:rsidP="00711A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A63">
        <w:rPr>
          <w:rFonts w:ascii="Times New Roman" w:hAnsi="Times New Roman" w:cs="Times New Roman"/>
          <w:sz w:val="24"/>
          <w:szCs w:val="24"/>
        </w:rPr>
        <w:t>С 1 января 2022 года вступит в силу новый порядок исчисления пособий по больничным листкам Постановление Правительства РФ от 11.09.2021 № 1540 "Об утверждении Положения об особенностях порядка исчисления пособий по временной нетрудоспособности, по беременности и родам, ежемесячного пособия по уходу за ребенком гражданам, подлежащим обязательному социальному страхованию на случай временной нетрудоспособности и в связи с материнством".</w:t>
      </w:r>
    </w:p>
    <w:p w14:paraId="4C665689" w14:textId="77777777" w:rsidR="00711A63" w:rsidRPr="00711A63" w:rsidRDefault="00711A63" w:rsidP="00711A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A63">
        <w:rPr>
          <w:rFonts w:ascii="Times New Roman" w:hAnsi="Times New Roman" w:cs="Times New Roman"/>
          <w:sz w:val="24"/>
          <w:szCs w:val="24"/>
        </w:rPr>
        <w:t>Положение утверждено в связи с изменениями, внесенными в Федеральный закон "Об обязательном социальном страховании на случай временной нетрудоспособности и в связи с материнством".</w:t>
      </w:r>
    </w:p>
    <w:p w14:paraId="0D12A455" w14:textId="77777777" w:rsidR="00711A63" w:rsidRPr="00711A63" w:rsidRDefault="00711A63" w:rsidP="00711A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A63">
        <w:rPr>
          <w:rFonts w:ascii="Times New Roman" w:hAnsi="Times New Roman" w:cs="Times New Roman"/>
          <w:sz w:val="24"/>
          <w:szCs w:val="24"/>
        </w:rPr>
        <w:t>Положением уточняются, в частности: порядок определения среднего заработка застрахованного лица при исчислении пособий, в том числе для лиц, добровольно вступивших в правоотношения по обязательному социальному страхованию, порядок расчета пособия, в случае если застрахованное лицо на момент наступления страхового случая занято у нескольких страхователей; порядок расчета минимального размера пособия за полный календарный месяц исходя из МРОТ, а в районах и местностях, в которых в установленном порядке применяются районные коэффициенты к заработной плате, - МРОТ с учетом этих коэффициентов.</w:t>
      </w:r>
    </w:p>
    <w:p w14:paraId="1F370D33" w14:textId="77777777" w:rsidR="00CE7BC0" w:rsidRDefault="00711A63" w:rsidP="00711A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A63">
        <w:rPr>
          <w:rFonts w:ascii="Times New Roman" w:hAnsi="Times New Roman" w:cs="Times New Roman"/>
          <w:sz w:val="24"/>
          <w:szCs w:val="24"/>
        </w:rPr>
        <w:t>С принятием нового порядка утратит силу Постановление Правительства РФ от 15 июня 2007 г. № 375.</w:t>
      </w:r>
    </w:p>
    <w:p w14:paraId="1E021979" w14:textId="77777777" w:rsidR="00625E30" w:rsidRDefault="00625E30" w:rsidP="00625E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97F66C" w14:textId="77777777" w:rsidR="00625E30" w:rsidRPr="00711A63" w:rsidRDefault="00625E30" w:rsidP="00625E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5E30" w:rsidRPr="0071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959"/>
    <w:rsid w:val="00625959"/>
    <w:rsid w:val="00625E30"/>
    <w:rsid w:val="00711A63"/>
    <w:rsid w:val="007961F9"/>
    <w:rsid w:val="00B56E72"/>
    <w:rsid w:val="00C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BF89"/>
  <w15:docId w15:val="{E3B525D4-C44C-4258-BD0D-7A86BF76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Даудова Ромия Рафаиловна</dc:creator>
  <cp:keywords/>
  <dc:description/>
  <cp:lastModifiedBy>Ольга И. Яковенко</cp:lastModifiedBy>
  <cp:revision>7</cp:revision>
  <cp:lastPrinted>2021-12-29T11:26:00Z</cp:lastPrinted>
  <dcterms:created xsi:type="dcterms:W3CDTF">2021-11-29T12:26:00Z</dcterms:created>
  <dcterms:modified xsi:type="dcterms:W3CDTF">2022-01-21T02:24:00Z</dcterms:modified>
</cp:coreProperties>
</file>