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A5920" w14:textId="77777777" w:rsidR="00942CB2" w:rsidRDefault="002E6F87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33F0781" wp14:editId="040FC8C4">
            <wp:extent cx="6381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A021A" w14:textId="77777777" w:rsidR="00942CB2" w:rsidRDefault="002E6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553FABB6" w14:textId="77777777" w:rsidR="00942CB2" w:rsidRDefault="002E6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06AB4029" w14:textId="77777777" w:rsidR="00942CB2" w:rsidRDefault="002E6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 КРАЯ</w:t>
      </w:r>
    </w:p>
    <w:p w14:paraId="72C90C9B" w14:textId="77777777" w:rsidR="00942CB2" w:rsidRDefault="00942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57A7D" w14:textId="77777777" w:rsidR="00942CB2" w:rsidRDefault="00942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8E1B4" w14:textId="77777777" w:rsidR="00942CB2" w:rsidRDefault="002E6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33A79D7E" w14:textId="77777777" w:rsidR="00942CB2" w:rsidRDefault="00942CB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4051C237" w14:textId="6EFFD71C" w:rsidR="00942CB2" w:rsidRPr="002E6F87" w:rsidRDefault="002E6F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E6F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03.07. 2026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2E6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6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Анучино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№ </w:t>
      </w:r>
      <w:r w:rsidRPr="002E6F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586</w:t>
      </w:r>
    </w:p>
    <w:p w14:paraId="1B9490D9" w14:textId="77777777" w:rsidR="00942CB2" w:rsidRPr="002E6F87" w:rsidRDefault="00942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598A5" w14:textId="77777777" w:rsidR="00942CB2" w:rsidRDefault="002E6F87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 xml:space="preserve">Об </w:t>
      </w:r>
      <w:r>
        <w:rPr>
          <w:rStyle w:val="a4"/>
          <w:sz w:val="28"/>
          <w:szCs w:val="28"/>
        </w:rPr>
        <w:t>утверждении</w:t>
      </w:r>
      <w:r>
        <w:rPr>
          <w:rStyle w:val="a4"/>
          <w:sz w:val="28"/>
          <w:szCs w:val="28"/>
        </w:rPr>
        <w:t xml:space="preserve"> положения о </w:t>
      </w:r>
      <w:r>
        <w:rPr>
          <w:rStyle w:val="a4"/>
          <w:sz w:val="28"/>
          <w:szCs w:val="28"/>
        </w:rPr>
        <w:t>муниципально</w:t>
      </w:r>
      <w:r>
        <w:rPr>
          <w:rStyle w:val="a4"/>
          <w:sz w:val="28"/>
          <w:szCs w:val="28"/>
        </w:rPr>
        <w:t>м</w:t>
      </w:r>
      <w:r>
        <w:rPr>
          <w:rStyle w:val="a4"/>
          <w:sz w:val="28"/>
          <w:szCs w:val="28"/>
        </w:rPr>
        <w:t xml:space="preserve"> </w:t>
      </w:r>
      <w:proofErr w:type="gramStart"/>
      <w:r>
        <w:rPr>
          <w:rStyle w:val="a4"/>
          <w:sz w:val="28"/>
          <w:szCs w:val="28"/>
        </w:rPr>
        <w:t>звен</w:t>
      </w:r>
      <w:r>
        <w:rPr>
          <w:rStyle w:val="a4"/>
          <w:sz w:val="28"/>
          <w:szCs w:val="28"/>
        </w:rPr>
        <w:t>е</w:t>
      </w:r>
      <w:r>
        <w:rPr>
          <w:rStyle w:val="a4"/>
          <w:sz w:val="28"/>
          <w:szCs w:val="28"/>
        </w:rPr>
        <w:t xml:space="preserve">  территориальной</w:t>
      </w:r>
      <w:proofErr w:type="gramEnd"/>
      <w:r>
        <w:rPr>
          <w:rStyle w:val="a4"/>
          <w:sz w:val="28"/>
          <w:szCs w:val="28"/>
        </w:rPr>
        <w:t xml:space="preserve"> подсистемы единой государственной системы предупреждения и ликвидации чрезвычайных ситуаций</w:t>
      </w:r>
      <w:r>
        <w:rPr>
          <w:rStyle w:val="a4"/>
          <w:sz w:val="28"/>
          <w:szCs w:val="28"/>
        </w:rPr>
        <w:t xml:space="preserve"> на территории </w:t>
      </w:r>
      <w:r>
        <w:rPr>
          <w:b/>
          <w:bCs/>
          <w:sz w:val="28"/>
          <w:szCs w:val="28"/>
        </w:rPr>
        <w:t>Анучинского муниципального округа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Приморского края</w:t>
      </w:r>
    </w:p>
    <w:p w14:paraId="793DB42D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4F361211" w14:textId="77777777" w:rsidR="00942CB2" w:rsidRDefault="002E6F87">
      <w:pPr>
        <w:pStyle w:val="af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21.12.1994 </w:t>
      </w:r>
      <w:hyperlink r:id="rId7" w:tooltip="Федеральный закон от 21.12.1994 N 68-ФЗ (ред. от 08.08.2024) ">
        <w:r>
          <w:rPr>
            <w:sz w:val="28"/>
            <w:szCs w:val="28"/>
          </w:rPr>
          <w:t>№</w:t>
        </w:r>
        <w:r>
          <w:rPr>
            <w:sz w:val="28"/>
            <w:szCs w:val="28"/>
          </w:rPr>
          <w:t xml:space="preserve"> 68-ФЗ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, от 20.03.2025 </w:t>
      </w:r>
      <w:hyperlink r:id="rId8" w:tooltip="Федеральный закон от 20.03.2025 N 33-ФЗ (ред. от 09.04.2026) ">
        <w:r>
          <w:rPr>
            <w:sz w:val="28"/>
            <w:szCs w:val="28"/>
          </w:rPr>
          <w:t>№</w:t>
        </w:r>
        <w:r>
          <w:rPr>
            <w:sz w:val="28"/>
            <w:szCs w:val="28"/>
          </w:rPr>
          <w:t xml:space="preserve"> 33-ФЗ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Об общих принципах организации местного самоуправления в единой системе публично</w:t>
      </w:r>
      <w:r>
        <w:rPr>
          <w:sz w:val="28"/>
          <w:szCs w:val="28"/>
        </w:rPr>
        <w:t>й власти»,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>
        <w:rPr>
          <w:sz w:val="28"/>
          <w:szCs w:val="28"/>
        </w:rPr>
        <w:t xml:space="preserve"> Анучинского муниципального 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Приморского края администрация Анучинского муни</w:t>
      </w:r>
      <w:r>
        <w:rPr>
          <w:sz w:val="28"/>
          <w:szCs w:val="28"/>
        </w:rPr>
        <w:t>ципального округа</w:t>
      </w:r>
      <w:r>
        <w:rPr>
          <w:sz w:val="28"/>
          <w:szCs w:val="28"/>
        </w:rPr>
        <w:t xml:space="preserve"> Приморского края</w:t>
      </w:r>
    </w:p>
    <w:p w14:paraId="685FE96B" w14:textId="77777777" w:rsidR="00942CB2" w:rsidRDefault="002E6F87">
      <w:pPr>
        <w:pStyle w:val="af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28AA681" w14:textId="77777777" w:rsidR="00942CB2" w:rsidRDefault="002E6F87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Утвердить:</w:t>
      </w:r>
    </w:p>
    <w:p w14:paraId="5C228DA2" w14:textId="77777777" w:rsidR="00942CB2" w:rsidRDefault="002E6F87">
      <w:pPr>
        <w:pStyle w:val="ConsPlusNormal"/>
        <w:spacing w:before="24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hyperlink w:anchor="P37" w:tooltip="ПОЛОЖЕНИЕ">
        <w:r>
          <w:rPr>
            <w:sz w:val="28"/>
            <w:szCs w:val="28"/>
          </w:rPr>
          <w:t>Положение</w:t>
        </w:r>
      </w:hyperlink>
      <w:r>
        <w:rPr>
          <w:sz w:val="28"/>
          <w:szCs w:val="28"/>
        </w:rPr>
        <w:t xml:space="preserve"> о муниципальном звене территориальной подсистемы единой государственной системы предупреждения и ликвидации чрезвычайных ситуаций на территории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муниципального округа Приморского края (приложение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1);</w:t>
      </w:r>
    </w:p>
    <w:p w14:paraId="34A079D6" w14:textId="77777777" w:rsidR="00942CB2" w:rsidRDefault="002E6F87" w:rsidP="002E6F87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hyperlink w:anchor="P179" w:tooltip="СТРУКТУРА">
        <w:r>
          <w:rPr>
            <w:sz w:val="28"/>
            <w:szCs w:val="28"/>
          </w:rPr>
          <w:t>Структуру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 постоянной готовности муниципального звена Приморской территориальной подсистемы единой государственной системы </w:t>
      </w:r>
      <w:r>
        <w:rPr>
          <w:sz w:val="28"/>
          <w:szCs w:val="28"/>
        </w:rPr>
        <w:lastRenderedPageBreak/>
        <w:t xml:space="preserve">предупреждения и ликвидации чрезвычайных ситуаций на территории </w:t>
      </w:r>
      <w:r>
        <w:rPr>
          <w:sz w:val="28"/>
          <w:szCs w:val="28"/>
        </w:rPr>
        <w:t>Анучинс</w:t>
      </w:r>
      <w:r>
        <w:rPr>
          <w:sz w:val="28"/>
          <w:szCs w:val="28"/>
        </w:rPr>
        <w:t>кого муниципального округа Приморского края (приложени</w:t>
      </w:r>
      <w:r>
        <w:rPr>
          <w:sz w:val="28"/>
          <w:szCs w:val="28"/>
        </w:rPr>
        <w:t xml:space="preserve">е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2)</w:t>
      </w:r>
      <w:r>
        <w:rPr>
          <w:sz w:val="28"/>
          <w:szCs w:val="28"/>
        </w:rPr>
        <w:t>.</w:t>
      </w:r>
    </w:p>
    <w:p w14:paraId="0B6ED57F" w14:textId="77777777" w:rsidR="00942CB2" w:rsidRDefault="002E6F87" w:rsidP="002E6F87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С.В.) разместить настоящее постановление на официальном сайте администрации Анучинского муниципального округа Приморского края в сети 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нтернет.</w:t>
      </w:r>
    </w:p>
    <w:p w14:paraId="360118F1" w14:textId="77777777" w:rsidR="00942CB2" w:rsidRDefault="002E6F87" w:rsidP="002E6F87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Контроль за исполнением настоя</w:t>
      </w:r>
      <w:r>
        <w:rPr>
          <w:sz w:val="28"/>
          <w:szCs w:val="28"/>
        </w:rPr>
        <w:t>щего постановления оставляю за собой.</w:t>
      </w:r>
    </w:p>
    <w:p w14:paraId="6326AB0B" w14:textId="77777777" w:rsidR="00942CB2" w:rsidRDefault="00942CB2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14:paraId="5D7CA880" w14:textId="77777777" w:rsidR="00942CB2" w:rsidRDefault="00942CB2">
      <w:pPr>
        <w:pStyle w:val="ConsPlusNormal"/>
        <w:spacing w:before="240"/>
        <w:ind w:firstLine="540"/>
        <w:jc w:val="both"/>
        <w:rPr>
          <w:color w:val="333333"/>
          <w:sz w:val="28"/>
          <w:szCs w:val="28"/>
        </w:rPr>
      </w:pPr>
    </w:p>
    <w:p w14:paraId="125918BC" w14:textId="77777777" w:rsidR="00942CB2" w:rsidRDefault="002E6F87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7F169CCA" w14:textId="77777777" w:rsidR="00942CB2" w:rsidRDefault="002E6F87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А.</w:t>
      </w:r>
      <w:r>
        <w:rPr>
          <w:sz w:val="28"/>
          <w:szCs w:val="28"/>
        </w:rPr>
        <w:t>Я</w:t>
      </w:r>
      <w:r>
        <w:rPr>
          <w:sz w:val="28"/>
          <w:szCs w:val="28"/>
        </w:rPr>
        <w:t>. Янчук</w:t>
      </w:r>
    </w:p>
    <w:p w14:paraId="2189EFF0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3C69C16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55EBFED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EF5A8F7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15FB23F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F45DC4C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6213F67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48A3806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593FD58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96AF787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7A6D8B8" w14:textId="77777777" w:rsidR="00942CB2" w:rsidRDefault="00942CB2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6D51383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5A6E6B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4AD2F0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8B39C0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333844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02676A" w14:textId="77777777" w:rsidR="00942CB2" w:rsidRDefault="00942CB2">
      <w:pPr>
        <w:pStyle w:val="ConsPlusNormal"/>
        <w:jc w:val="right"/>
        <w:outlineLvl w:val="0"/>
      </w:pPr>
    </w:p>
    <w:p w14:paraId="4F4617C3" w14:textId="77777777" w:rsidR="00942CB2" w:rsidRDefault="00942CB2">
      <w:pPr>
        <w:pStyle w:val="ConsPlusNormal"/>
        <w:jc w:val="right"/>
        <w:outlineLvl w:val="0"/>
      </w:pPr>
    </w:p>
    <w:p w14:paraId="4F0A6DE7" w14:textId="77777777" w:rsidR="00942CB2" w:rsidRDefault="00942CB2">
      <w:pPr>
        <w:pStyle w:val="ConsPlusNormal"/>
        <w:jc w:val="right"/>
        <w:outlineLvl w:val="0"/>
      </w:pPr>
    </w:p>
    <w:p w14:paraId="5E271D7E" w14:textId="77777777" w:rsidR="00942CB2" w:rsidRDefault="00942CB2">
      <w:pPr>
        <w:pStyle w:val="ConsPlusNormal"/>
        <w:jc w:val="right"/>
        <w:outlineLvl w:val="0"/>
      </w:pPr>
    </w:p>
    <w:p w14:paraId="1DA35E2A" w14:textId="77777777" w:rsidR="00942CB2" w:rsidRDefault="00942CB2">
      <w:pPr>
        <w:pStyle w:val="ConsPlusNormal"/>
        <w:jc w:val="right"/>
        <w:outlineLvl w:val="0"/>
      </w:pPr>
    </w:p>
    <w:p w14:paraId="1F60409C" w14:textId="77777777" w:rsidR="00942CB2" w:rsidRDefault="00942CB2">
      <w:pPr>
        <w:pStyle w:val="ConsPlusNormal"/>
        <w:jc w:val="right"/>
        <w:outlineLvl w:val="0"/>
      </w:pPr>
    </w:p>
    <w:p w14:paraId="4A9B61DC" w14:textId="77777777" w:rsidR="00942CB2" w:rsidRDefault="00942CB2">
      <w:pPr>
        <w:pStyle w:val="ConsPlusNormal"/>
        <w:jc w:val="right"/>
        <w:outlineLvl w:val="0"/>
      </w:pPr>
    </w:p>
    <w:p w14:paraId="46060FCF" w14:textId="77777777" w:rsidR="00942CB2" w:rsidRDefault="00942CB2">
      <w:pPr>
        <w:pStyle w:val="ConsPlusNormal"/>
        <w:jc w:val="right"/>
        <w:outlineLvl w:val="0"/>
      </w:pPr>
    </w:p>
    <w:p w14:paraId="71995EB3" w14:textId="77777777" w:rsidR="00942CB2" w:rsidRDefault="00942CB2">
      <w:pPr>
        <w:pStyle w:val="ConsPlusNormal"/>
        <w:jc w:val="right"/>
        <w:outlineLvl w:val="0"/>
      </w:pPr>
    </w:p>
    <w:p w14:paraId="23D2E573" w14:textId="77777777" w:rsidR="00942CB2" w:rsidRDefault="00942CB2">
      <w:pPr>
        <w:pStyle w:val="ConsPlusNormal"/>
        <w:jc w:val="right"/>
        <w:outlineLvl w:val="0"/>
      </w:pPr>
    </w:p>
    <w:p w14:paraId="6CB94052" w14:textId="77777777" w:rsidR="00942CB2" w:rsidRDefault="00942CB2">
      <w:pPr>
        <w:pStyle w:val="ConsPlusNormal"/>
        <w:jc w:val="right"/>
        <w:outlineLvl w:val="0"/>
      </w:pPr>
    </w:p>
    <w:p w14:paraId="19E577F0" w14:textId="77777777" w:rsidR="00942CB2" w:rsidRDefault="00942CB2">
      <w:pPr>
        <w:pStyle w:val="ConsPlusNormal"/>
        <w:jc w:val="right"/>
        <w:outlineLvl w:val="0"/>
      </w:pPr>
    </w:p>
    <w:p w14:paraId="1336E644" w14:textId="77777777" w:rsidR="00942CB2" w:rsidRPr="002E6F87" w:rsidRDefault="002E6F87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2E6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p w14:paraId="3C2C7B65" w14:textId="77777777" w:rsidR="00942CB2" w:rsidRDefault="002E6F87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14:paraId="1186B07B" w14:textId="77777777" w:rsidR="00942CB2" w:rsidRDefault="002E6F87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постановлением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</w:p>
    <w:p w14:paraId="772D098A" w14:textId="77777777" w:rsidR="00942CB2" w:rsidRDefault="002E6F87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Анучинского муниципального округа</w:t>
      </w:r>
    </w:p>
    <w:p w14:paraId="15D3EF71" w14:textId="77777777" w:rsidR="00942CB2" w:rsidRDefault="002E6F87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Приморского края</w:t>
      </w:r>
    </w:p>
    <w:p w14:paraId="7E9582B6" w14:textId="77777777" w:rsidR="00942CB2" w:rsidRPr="002E6F87" w:rsidRDefault="002E6F87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2E6F87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Pr="002E6F8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</w:t>
      </w:r>
      <w:r w:rsidRPr="002E6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586</w:t>
      </w:r>
    </w:p>
    <w:p w14:paraId="48C476F4" w14:textId="77777777" w:rsidR="00942CB2" w:rsidRDefault="00942CB2">
      <w:pPr>
        <w:pStyle w:val="ConsPlusNormal"/>
        <w:jc w:val="right"/>
        <w:outlineLvl w:val="0"/>
      </w:pPr>
    </w:p>
    <w:p w14:paraId="34144BC7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ABE2AB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2377A4" w14:textId="77777777" w:rsidR="00942CB2" w:rsidRDefault="002E6F87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ПОЛОЖЕНИЕ</w:t>
      </w:r>
    </w:p>
    <w:p w14:paraId="45B186ED" w14:textId="77777777" w:rsidR="00942CB2" w:rsidRDefault="002E6F87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МУНИЦИПАЛЬНОМ ЗВЕНЕ ТЕРРИТОРИАЛЬНОЙ ПОДСИСТЕМЫ ЕДИНОЙ</w:t>
      </w:r>
    </w:p>
    <w:p w14:paraId="4691FC5A" w14:textId="77777777" w:rsidR="00942CB2" w:rsidRDefault="002E6F87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ГОСУДАРСТВЕННОЙ СИСТЕМЫ ПРЕДУПРЕЖДЕНИЯ И ЛИКВИДАЦИИ</w:t>
      </w:r>
    </w:p>
    <w:p w14:paraId="698AE2C2" w14:textId="77777777" w:rsidR="00942CB2" w:rsidRDefault="002E6F87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ЧРЕЗВЫЧАЙНЫХ СИТУАЦИЙ НА ТЕРРИТОРИИ </w:t>
      </w:r>
      <w:r>
        <w:rPr>
          <w:rFonts w:ascii="Times New Roman" w:hAnsi="Times New Roman" w:cs="Times New Roman"/>
        </w:rPr>
        <w:t>АНУЧИНСКОГО</w:t>
      </w:r>
    </w:p>
    <w:p w14:paraId="102A130E" w14:textId="77777777" w:rsidR="00942CB2" w:rsidRDefault="002E6F87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 ПРИМОРСКОГО КРАЯ</w:t>
      </w:r>
    </w:p>
    <w:p w14:paraId="3929CD1D" w14:textId="77777777" w:rsidR="00942CB2" w:rsidRDefault="00942CB2">
      <w:pPr>
        <w:pStyle w:val="ConsPlusNormal"/>
        <w:jc w:val="both"/>
      </w:pPr>
    </w:p>
    <w:p w14:paraId="13AEA0E3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t xml:space="preserve">1. </w:t>
      </w:r>
      <w:r>
        <w:rPr>
          <w:sz w:val="28"/>
          <w:szCs w:val="28"/>
        </w:rPr>
        <w:t>Настоящее Положение определяет порядок организации, деятельности, состав сил и средств муниципального звена территориальной подсистемы единой государственной системы</w:t>
      </w:r>
      <w:r>
        <w:rPr>
          <w:sz w:val="28"/>
          <w:szCs w:val="28"/>
        </w:rPr>
        <w:t xml:space="preserve"> предупреждения и ликвидации чрезвычайных ситуаций на территории </w:t>
      </w:r>
      <w:r>
        <w:rPr>
          <w:sz w:val="28"/>
          <w:szCs w:val="28"/>
        </w:rPr>
        <w:t>Анучин</w:t>
      </w:r>
      <w:r>
        <w:rPr>
          <w:sz w:val="28"/>
          <w:szCs w:val="28"/>
        </w:rPr>
        <w:t>ского муниципального округа Приморского края (далее - муниципальное звено территориальной подсистемы РСЧС).</w:t>
      </w:r>
    </w:p>
    <w:p w14:paraId="2D5EE5A7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 Муниципальное звено территориальной подсистемы РСЧС объединяет органы управления, силы и средства органов местного самоуправления, организаций, в полномочия которых входит решение вопросов по защите населения и территорий от чрезвычайных ситуаций, в том</w:t>
      </w:r>
      <w:r>
        <w:rPr>
          <w:sz w:val="28"/>
          <w:szCs w:val="28"/>
        </w:rPr>
        <w:t xml:space="preserve"> числе по обеспечению безопасности людей на водных объектах и осуществляет свою деятельность в целях выполнения задач, предусмотренных Федеральным </w:t>
      </w:r>
      <w:hyperlink r:id="rId9" w:tooltip="Федеральный закон от 21.12.1994 N 68-ФЗ (ред. от 08.08.2024) 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21.12.1994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68-ФЗ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О защите населен</w:t>
      </w:r>
      <w:r>
        <w:rPr>
          <w:sz w:val="28"/>
          <w:szCs w:val="28"/>
        </w:rPr>
        <w:t>ия и территорий от чрезвычайных ситуаций природного и техногенного характера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hyperlink r:id="rId10" w:tooltip="Постановление Правительства РФ от 30.12.2003 N 794 (ред. от 30.09.2025) ">
        <w:r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Правительства Российской Федерации от 30.12.2003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794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О единой государственной системе предупреждения и ликвидации чрезвычайных ситуаций</w:t>
      </w:r>
      <w:r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C9D128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 xml:space="preserve"> Основными задачами муниципального звена территориальной подсистемы РСЧС являются:</w:t>
      </w:r>
    </w:p>
    <w:p w14:paraId="20DDB817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разработка и реализация правовых и экономических норм по обеспечению защиты населения и территорий от чрезвычайных ситуаций, в том числе по обеспечению безопасности людей </w:t>
      </w:r>
      <w:r>
        <w:rPr>
          <w:sz w:val="28"/>
          <w:szCs w:val="28"/>
        </w:rPr>
        <w:t>на водных объектах;</w:t>
      </w:r>
    </w:p>
    <w:p w14:paraId="74EC1069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муниципальных программ, направленных на 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ситуациях;</w:t>
      </w:r>
    </w:p>
    <w:p w14:paraId="1F3E85FB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обеспечение готовности </w:t>
      </w:r>
      <w:r>
        <w:rPr>
          <w:sz w:val="28"/>
          <w:szCs w:val="28"/>
        </w:rPr>
        <w:t>к действиям органов управления, сил и средств, предназначенных и выделяемых для предупреждения и ликвидации чрезвычайных ситуаций (далее - силы и средства);</w:t>
      </w:r>
    </w:p>
    <w:p w14:paraId="3CA6AF2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сбор, обработка, обмен и выдача информации в области защиты населения и территорий от чрезвычайны</w:t>
      </w:r>
      <w:r>
        <w:rPr>
          <w:sz w:val="28"/>
          <w:szCs w:val="28"/>
        </w:rPr>
        <w:t>х ситуаций;</w:t>
      </w:r>
    </w:p>
    <w:p w14:paraId="619A0AC9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населения к действиям в чрезвычайных ситуациях, в том числе организация разъяснительной и профилактической работы среди </w:t>
      </w:r>
      <w:r>
        <w:rPr>
          <w:sz w:val="28"/>
          <w:szCs w:val="28"/>
        </w:rPr>
        <w:lastRenderedPageBreak/>
        <w:t>населения в целях предупреждения возникновения чрезвычайных ситуаций на водных объектах;</w:t>
      </w:r>
    </w:p>
    <w:p w14:paraId="6D9CB3E2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оповещен</w:t>
      </w:r>
      <w:r>
        <w:rPr>
          <w:sz w:val="28"/>
          <w:szCs w:val="28"/>
        </w:rPr>
        <w:t>ия населения о чрезвычайных ситуациях и информирования населения о чрезвычайных ситуациях, в том числе экстренного оповещения населения;</w:t>
      </w:r>
    </w:p>
    <w:p w14:paraId="2FADD06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прогнозирование угрозы возникновения чрезвычайных ситуаций, оценка социально-экономических последствий чрезвычайных с</w:t>
      </w:r>
      <w:r>
        <w:rPr>
          <w:sz w:val="28"/>
          <w:szCs w:val="28"/>
        </w:rPr>
        <w:t>итуаций;</w:t>
      </w:r>
    </w:p>
    <w:p w14:paraId="3A20B717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создание резервов финансовых и материальных ресурсов для ликвидации чрезвычайных ситуаций (далее - резервы финансовых и материальных ресурсов);</w:t>
      </w:r>
    </w:p>
    <w:p w14:paraId="141CC5A0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ликвидация чрезвычайных ситуаций;</w:t>
      </w:r>
    </w:p>
    <w:p w14:paraId="2ED63D8E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мероприятий по социальной защите населения, постр</w:t>
      </w:r>
      <w:r>
        <w:rPr>
          <w:sz w:val="28"/>
          <w:szCs w:val="28"/>
        </w:rPr>
        <w:t>адавшего от чрезвычайных ситуаций, и оказанию населению психологической помощи, проведение гуманитарных акций;</w:t>
      </w:r>
    </w:p>
    <w:p w14:paraId="6C042D6D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прав и обязанностей населения в области защиты от чрезвычайных ситуаций, а также лиц, непосредственно участвующих в их ликвидации.</w:t>
      </w:r>
    </w:p>
    <w:p w14:paraId="774F9B51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. Координационными органами муниципального звена территориальной подсистемы РСЧС являются:</w:t>
      </w:r>
    </w:p>
    <w:p w14:paraId="440661D8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муниципальном уровне (в пределах территории </w:t>
      </w:r>
      <w:r>
        <w:rPr>
          <w:sz w:val="28"/>
          <w:szCs w:val="28"/>
        </w:rPr>
        <w:t>Анучин</w:t>
      </w:r>
      <w:r>
        <w:rPr>
          <w:sz w:val="28"/>
          <w:szCs w:val="28"/>
        </w:rPr>
        <w:t xml:space="preserve">ского муниципального округа Приморского края) - комиссия по предупреждению и ликвидации чрезвычайных ситуаций </w:t>
      </w:r>
      <w:r>
        <w:rPr>
          <w:sz w:val="28"/>
          <w:szCs w:val="28"/>
        </w:rPr>
        <w:t xml:space="preserve">и обеспечению пожарной безопасности </w:t>
      </w:r>
      <w:r>
        <w:rPr>
          <w:sz w:val="28"/>
          <w:szCs w:val="28"/>
        </w:rPr>
        <w:t>Анучин</w:t>
      </w:r>
      <w:r>
        <w:rPr>
          <w:sz w:val="28"/>
          <w:szCs w:val="28"/>
        </w:rPr>
        <w:t>ского муниципального округа</w:t>
      </w:r>
      <w:r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(далее - КЧС и ОПБ);</w:t>
      </w:r>
    </w:p>
    <w:p w14:paraId="43E47934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на объектовом уровне - КЧС и ОПБ организаций, в полномочия которых входит решение вопросов по защите населения и территорий от чрезвычайных ситуац</w:t>
      </w:r>
      <w:r>
        <w:rPr>
          <w:sz w:val="28"/>
          <w:szCs w:val="28"/>
        </w:rPr>
        <w:t>ий, в том числе по обеспечению безопасности людей на водных объектах.</w:t>
      </w:r>
    </w:p>
    <w:p w14:paraId="2F0AA2A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5. Постоянно действующими органами управления муниципального звена территориальной подсистемы РСЧС являются:</w:t>
      </w:r>
    </w:p>
    <w:p w14:paraId="460E7D37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на муниципальном уровне - отдел по делам гражданской обороны и чрезвычайным</w:t>
      </w:r>
      <w:r>
        <w:rPr>
          <w:sz w:val="28"/>
          <w:szCs w:val="28"/>
        </w:rPr>
        <w:t xml:space="preserve"> ситуациям администрации </w:t>
      </w:r>
      <w:r>
        <w:rPr>
          <w:sz w:val="28"/>
          <w:szCs w:val="28"/>
        </w:rPr>
        <w:t>Анучин</w:t>
      </w:r>
      <w:r>
        <w:rPr>
          <w:sz w:val="28"/>
          <w:szCs w:val="28"/>
        </w:rPr>
        <w:t>ского муниципального округа</w:t>
      </w:r>
      <w:r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(далее - отдел ГОЧС);</w:t>
      </w:r>
    </w:p>
    <w:p w14:paraId="34E688B0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объектовом уровне - структурные подразделения организаций, уполномоченные на решение задач в области защиты населения и территорий от </w:t>
      </w:r>
      <w:r>
        <w:rPr>
          <w:sz w:val="28"/>
          <w:szCs w:val="28"/>
        </w:rPr>
        <w:t>чрезвычайных ситуаций.</w:t>
      </w:r>
    </w:p>
    <w:p w14:paraId="0B169C63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6. Органами повседневного управления муниципального звена территориальной подсистемы РСЧС являются:</w:t>
      </w:r>
    </w:p>
    <w:p w14:paraId="7D7A2A4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муниципальном уровне - отдел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Единая дежурно-диспетчерская служба</w:t>
      </w:r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администрациии</w:t>
      </w:r>
      <w:proofErr w:type="spellEnd"/>
      <w:r>
        <w:rPr>
          <w:sz w:val="28"/>
          <w:szCs w:val="28"/>
        </w:rPr>
        <w:t xml:space="preserve"> Анучин</w:t>
      </w:r>
      <w:r>
        <w:rPr>
          <w:sz w:val="28"/>
          <w:szCs w:val="28"/>
        </w:rPr>
        <w:t>ского муниципального округа</w:t>
      </w:r>
      <w:r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(далее - отдел ЕДДС), дежурно-диспетчерские службы экстренных оперативных служб, а также другие организации (подразделения), обеспечивающие деятельность органа местного самоуправления в области защиты населения и территорий от чрезвычайны</w:t>
      </w:r>
      <w:r>
        <w:rPr>
          <w:sz w:val="28"/>
          <w:szCs w:val="28"/>
        </w:rPr>
        <w:t xml:space="preserve">х ситуаций, управления силами и средствами, предназначенными и привлекаемыми для предупреждения и ликвидации чрезвычайных ситуаций, осуществления </w:t>
      </w:r>
      <w:r>
        <w:rPr>
          <w:sz w:val="28"/>
          <w:szCs w:val="28"/>
        </w:rPr>
        <w:lastRenderedPageBreak/>
        <w:t>обмена информацией и оповещения населения о чрезвычайных ситуациях;</w:t>
      </w:r>
    </w:p>
    <w:p w14:paraId="52B4B4FE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на объектовом уровне - подразделения орг</w:t>
      </w:r>
      <w:r>
        <w:rPr>
          <w:sz w:val="28"/>
          <w:szCs w:val="28"/>
        </w:rPr>
        <w:t>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</w:t>
      </w:r>
      <w:r>
        <w:rPr>
          <w:sz w:val="28"/>
          <w:szCs w:val="28"/>
        </w:rPr>
        <w:t>ией и оповещения населения о чрезвычайных ситуациях.</w:t>
      </w:r>
    </w:p>
    <w:p w14:paraId="79904DF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7. Обеспечение координации деятельности органов повседневного управления единой государственной системы предупреждения и ликвидации чрезвычайных ситуаций и гражданской обороны (в том числе управления сил</w:t>
      </w:r>
      <w:r>
        <w:rPr>
          <w:sz w:val="28"/>
          <w:szCs w:val="28"/>
        </w:rPr>
        <w:t>ами и средствами единой государственной системы предупреждения и ликвидации чрезвычайных ситуаций, силами и средствами гражданской обороны), организации информационного взаимодействия федеральных органов исполнительной власти, исполнительных органов субъек</w:t>
      </w:r>
      <w:r>
        <w:rPr>
          <w:sz w:val="28"/>
          <w:szCs w:val="28"/>
        </w:rPr>
        <w:t>тов Российской Федерации, органа местного самоуправления и организаций при решении задач в области защиты населения и территорий от чрезвычайных ситуаций и гражданской обороны, а также при осуществлении мер информационной поддержки принятия решений в облас</w:t>
      </w:r>
      <w:r>
        <w:rPr>
          <w:sz w:val="28"/>
          <w:szCs w:val="28"/>
        </w:rPr>
        <w:t xml:space="preserve">ти защиты населения и территорий от чрезвычайных ситуаций и гражданской обороны на муниципальном уровне осуществляет отдел </w:t>
      </w:r>
      <w:r>
        <w:rPr>
          <w:sz w:val="28"/>
          <w:szCs w:val="28"/>
        </w:rPr>
        <w:t>ЕДДС</w:t>
      </w:r>
      <w:r>
        <w:rPr>
          <w:sz w:val="28"/>
          <w:szCs w:val="28"/>
        </w:rPr>
        <w:t>.</w:t>
      </w:r>
    </w:p>
    <w:p w14:paraId="300BC078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8. Органы управления и силы единой государственной системы предупреждения и ликвидации чрезвычайных ситуаций функционируют в ре</w:t>
      </w:r>
      <w:r>
        <w:rPr>
          <w:sz w:val="28"/>
          <w:szCs w:val="28"/>
        </w:rPr>
        <w:t>жиме:</w:t>
      </w:r>
    </w:p>
    <w:p w14:paraId="4DE376DD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повседневной деятельности - при отсутствии угрозы возникновения чрезвычайной ситуации;</w:t>
      </w:r>
    </w:p>
    <w:p w14:paraId="2A53C9C3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повышенной готовности - при угрозе возникновения чрезвычайной ситуации;</w:t>
      </w:r>
    </w:p>
    <w:p w14:paraId="6B7010A2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в) чрезвычайной ситуации - при возникновении и ликвидации чрезвычайной ситуации.</w:t>
      </w:r>
    </w:p>
    <w:p w14:paraId="453B0C0A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9. Р</w:t>
      </w:r>
      <w:r>
        <w:rPr>
          <w:sz w:val="28"/>
          <w:szCs w:val="28"/>
        </w:rPr>
        <w:t>азмещение органов управления муниципального звена территориальной подсистемы РСЧС в зависимости от обстановки осуществляется на стационарных или подвижных пунктах управления, оснащаемых техническими средствами управления, средствами связи, оповещения и жиз</w:t>
      </w:r>
      <w:r>
        <w:rPr>
          <w:sz w:val="28"/>
          <w:szCs w:val="28"/>
        </w:rPr>
        <w:t>необеспечения, поддерживаемых в состоянии постоянной готовности к использованию.</w:t>
      </w:r>
    </w:p>
    <w:p w14:paraId="0549B8C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К силам и средствам </w:t>
      </w:r>
      <w:r>
        <w:rPr>
          <w:sz w:val="28"/>
          <w:szCs w:val="28"/>
        </w:rPr>
        <w:t>Анучин</w:t>
      </w:r>
      <w:r>
        <w:rPr>
          <w:sz w:val="28"/>
          <w:szCs w:val="28"/>
        </w:rPr>
        <w:t xml:space="preserve">ского муниципального звена территориальной подсистемы РСЧС относятся специально подготовленные силы и средства администрации </w:t>
      </w:r>
      <w:r>
        <w:rPr>
          <w:sz w:val="28"/>
          <w:szCs w:val="28"/>
        </w:rPr>
        <w:t>Анучинс</w:t>
      </w:r>
      <w:r>
        <w:rPr>
          <w:sz w:val="28"/>
          <w:szCs w:val="28"/>
        </w:rPr>
        <w:t>кого муниципа</w:t>
      </w:r>
      <w:r>
        <w:rPr>
          <w:sz w:val="28"/>
          <w:szCs w:val="28"/>
        </w:rPr>
        <w:t>льного округа, организаций и общественных объединений, предназначенные и выделяемые (привлекаемые) для предупреждения и ликвидации чрезвычайных ситуаций.</w:t>
      </w:r>
    </w:p>
    <w:p w14:paraId="78422EE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11. В состав сил и средств муниципального звена территориальной подсистемы РСЧС входят силы и средства</w:t>
      </w:r>
      <w:r>
        <w:rPr>
          <w:sz w:val="28"/>
          <w:szCs w:val="28"/>
        </w:rPr>
        <w:t xml:space="preserve">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</w:p>
    <w:p w14:paraId="1E0F9112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Основу сил постоянной готовности составляют нештатные аварийно-</w:t>
      </w:r>
      <w:r>
        <w:rPr>
          <w:sz w:val="28"/>
          <w:szCs w:val="28"/>
        </w:rPr>
        <w:lastRenderedPageBreak/>
        <w:t>спасательные формировани</w:t>
      </w:r>
      <w:r>
        <w:rPr>
          <w:sz w:val="28"/>
          <w:szCs w:val="28"/>
        </w:rPr>
        <w:t>я, иные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суток.</w:t>
      </w:r>
    </w:p>
    <w:p w14:paraId="563D17F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остав и структуру сил постоянной готовности муниципального звена территориальной подсистемы РСЧС определяют администрация </w:t>
      </w:r>
      <w:r>
        <w:rPr>
          <w:sz w:val="28"/>
          <w:szCs w:val="28"/>
        </w:rPr>
        <w:t>Анучин</w:t>
      </w:r>
      <w:r>
        <w:rPr>
          <w:sz w:val="28"/>
          <w:szCs w:val="28"/>
        </w:rPr>
        <w:t>ского муниципального округа</w:t>
      </w:r>
      <w:r>
        <w:rPr>
          <w:sz w:val="28"/>
          <w:szCs w:val="28"/>
        </w:rPr>
        <w:t xml:space="preserve"> Приморского края (далее - администрация АМО)</w:t>
      </w:r>
      <w:r>
        <w:rPr>
          <w:sz w:val="28"/>
          <w:szCs w:val="28"/>
        </w:rPr>
        <w:t>, организации и общественные объединения исходя из возло</w:t>
      </w:r>
      <w:r>
        <w:rPr>
          <w:sz w:val="28"/>
          <w:szCs w:val="28"/>
        </w:rPr>
        <w:t>женных на них задач по предупреждению и ликвидации чрезвычайных ситуаций.</w:t>
      </w:r>
    </w:p>
    <w:p w14:paraId="00CD0998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Координацию деятельности аварийно-спасательных служб и аварийно-спасательных формирований на территории </w:t>
      </w:r>
      <w:r>
        <w:rPr>
          <w:sz w:val="28"/>
          <w:szCs w:val="28"/>
        </w:rPr>
        <w:t>Анучин</w:t>
      </w:r>
      <w:r>
        <w:rPr>
          <w:sz w:val="28"/>
          <w:szCs w:val="28"/>
        </w:rPr>
        <w:t>ского муниципального округа осуществляет отдел по делам ГОЧС.</w:t>
      </w:r>
    </w:p>
    <w:p w14:paraId="54F5BBCC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12. Привле</w:t>
      </w:r>
      <w:r>
        <w:rPr>
          <w:sz w:val="28"/>
          <w:szCs w:val="28"/>
        </w:rPr>
        <w:t>чение аварийно-спасательных служб и аварийно-спасательных формирований к ликвидации чрезвычайных ситуаций осуществляется:</w:t>
      </w:r>
    </w:p>
    <w:p w14:paraId="7232680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в соответствии с планами предупреждения и ликвидации чрезвычайных ситуаций на обслуживаемых указанными службами и формированиями объ</w:t>
      </w:r>
      <w:r>
        <w:rPr>
          <w:sz w:val="28"/>
          <w:szCs w:val="28"/>
        </w:rPr>
        <w:t>ектах и территориях;</w:t>
      </w:r>
    </w:p>
    <w:p w14:paraId="12CF02C9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в соответствии с планами взаимодействия при ликвидации чрезвычайных ситуаций на других объектах и территориях;</w:t>
      </w:r>
    </w:p>
    <w:p w14:paraId="2AAA8BE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решению </w:t>
      </w:r>
      <w:r>
        <w:rPr>
          <w:sz w:val="28"/>
          <w:szCs w:val="28"/>
        </w:rPr>
        <w:t>администрация АМО</w:t>
      </w:r>
      <w:r>
        <w:rPr>
          <w:sz w:val="28"/>
          <w:szCs w:val="28"/>
        </w:rPr>
        <w:t>, организаций и предприятий, осуществляющих руководство деятельностью указанных служб и форм</w:t>
      </w:r>
      <w:r>
        <w:rPr>
          <w:sz w:val="28"/>
          <w:szCs w:val="28"/>
        </w:rPr>
        <w:t>ирований.</w:t>
      </w:r>
    </w:p>
    <w:p w14:paraId="6BC5B6D7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Аварийно-спасательные формирования общественных объединений могут участвовать в соответствии с законодательством Российской Федерации в ликвидации чрезвычайных ситуаций и действуют под руководством соответствующих органов управления единой систем</w:t>
      </w:r>
      <w:r>
        <w:rPr>
          <w:sz w:val="28"/>
          <w:szCs w:val="28"/>
        </w:rPr>
        <w:t>ы.</w:t>
      </w:r>
    </w:p>
    <w:p w14:paraId="1B045077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Подготовка работников </w:t>
      </w:r>
      <w:r>
        <w:rPr>
          <w:sz w:val="28"/>
          <w:szCs w:val="28"/>
        </w:rPr>
        <w:t>администрации АМО</w:t>
      </w:r>
      <w:r>
        <w:rPr>
          <w:sz w:val="28"/>
          <w:szCs w:val="28"/>
        </w:rPr>
        <w:t xml:space="preserve"> и организаций, специально уполномоченных решать задачи по предупреждению и ликвидации чрезвычайных ситуаций и включенных в состав органов управления муниципального звена территориальной подсистемы РСЧС, органи</w:t>
      </w:r>
      <w:r>
        <w:rPr>
          <w:sz w:val="28"/>
          <w:szCs w:val="28"/>
        </w:rPr>
        <w:t>зуется в порядке, установленном Правительством Российской Федерации.</w:t>
      </w:r>
    </w:p>
    <w:p w14:paraId="0F8FB089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Методическое руководство, координацию и контроль за подготовкой населения в области защиты от чрезвычайных ситуаций осуществляет Министерство Российской Федерации по делам гражданской обо</w:t>
      </w:r>
      <w:r>
        <w:rPr>
          <w:sz w:val="28"/>
          <w:szCs w:val="28"/>
        </w:rPr>
        <w:t>роны, чрезвычайным ситуациям и ликвидации последствий стихийных бедствий.</w:t>
      </w:r>
    </w:p>
    <w:p w14:paraId="1674404E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14. 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проверяется в ходе аттеста</w:t>
      </w:r>
      <w:r>
        <w:rPr>
          <w:sz w:val="28"/>
          <w:szCs w:val="28"/>
        </w:rPr>
        <w:t>ции, а также в ходе проверок, осуществляемых в пределах своих полномочий Министерством Российской Федерации по делам гражданской обороны, чрезвычайным ситуациям и ликвидации последствий стихийных бедствий, органами государственного надзора и контроля, а та</w:t>
      </w:r>
      <w:r>
        <w:rPr>
          <w:sz w:val="28"/>
          <w:szCs w:val="28"/>
        </w:rPr>
        <w:t xml:space="preserve">кже федеральными органами исполнительной власти, органами исполнительной власти Приморского края, </w:t>
      </w:r>
      <w:r>
        <w:rPr>
          <w:sz w:val="28"/>
          <w:szCs w:val="28"/>
        </w:rPr>
        <w:lastRenderedPageBreak/>
        <w:t>органами местного самоуправления и организациями, создающими указанные службы и формирования.</w:t>
      </w:r>
    </w:p>
    <w:p w14:paraId="04D39D39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Для ликвидации чрезвычайных ситуаций создаются и </w:t>
      </w:r>
      <w:proofErr w:type="gramStart"/>
      <w:r>
        <w:rPr>
          <w:sz w:val="28"/>
          <w:szCs w:val="28"/>
        </w:rPr>
        <w:t>используютс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резервы</w:t>
      </w:r>
      <w:proofErr w:type="gramEnd"/>
      <w:r>
        <w:rPr>
          <w:sz w:val="28"/>
          <w:szCs w:val="28"/>
        </w:rPr>
        <w:t xml:space="preserve"> финансовых и материальных ресурсов </w:t>
      </w:r>
      <w:r>
        <w:rPr>
          <w:sz w:val="28"/>
          <w:szCs w:val="28"/>
        </w:rPr>
        <w:t>администрация АМО</w:t>
      </w:r>
      <w:r>
        <w:rPr>
          <w:sz w:val="28"/>
          <w:szCs w:val="28"/>
        </w:rPr>
        <w:t xml:space="preserve"> и организаций.</w:t>
      </w:r>
    </w:p>
    <w:p w14:paraId="45433F9D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создания, использования и восполнения резервов финансовых и материальных ресурсов определяется нормативными правовыми актами администрации </w:t>
      </w:r>
      <w:r>
        <w:rPr>
          <w:sz w:val="28"/>
          <w:szCs w:val="28"/>
        </w:rPr>
        <w:t>АМО</w:t>
      </w:r>
      <w:r>
        <w:rPr>
          <w:sz w:val="28"/>
          <w:szCs w:val="28"/>
        </w:rPr>
        <w:t xml:space="preserve"> и руководителей организаци</w:t>
      </w:r>
      <w:r>
        <w:rPr>
          <w:sz w:val="28"/>
          <w:szCs w:val="28"/>
        </w:rPr>
        <w:t>й.</w:t>
      </w:r>
    </w:p>
    <w:p w14:paraId="3FEC54C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Номенклатура и объем резервов материальных ресурсов для ликвидации чрезвычайных ситуаций, а также контроль за их созданием, хранением, использованием и восполнением устанавливаются создающим их органом.</w:t>
      </w:r>
    </w:p>
    <w:p w14:paraId="687E5CD1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Управление муниципальным звеном </w:t>
      </w:r>
      <w:r>
        <w:rPr>
          <w:sz w:val="28"/>
          <w:szCs w:val="28"/>
        </w:rPr>
        <w:t>территориальной подсистемы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</w:t>
      </w:r>
      <w:r>
        <w:rPr>
          <w:sz w:val="28"/>
          <w:szCs w:val="28"/>
        </w:rPr>
        <w:t>ей связи, обеспечивающих доведение информации и сигналов оповещения до органов управления и сил единой системы.</w:t>
      </w:r>
    </w:p>
    <w:p w14:paraId="52BBB30A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Приоритетное использование любых сетей связи и средств связи, приостановление или ограничение использования этих сетей и средств связи во время </w:t>
      </w:r>
      <w:r>
        <w:rPr>
          <w:sz w:val="28"/>
          <w:szCs w:val="28"/>
        </w:rPr>
        <w:t>чрезвычайных ситуаций осуществляется в порядке, установленном Правительством Российской Федерации.</w:t>
      </w:r>
    </w:p>
    <w:p w14:paraId="05D05CCE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17. Информационное обеспечение в муниципальном звене территориальной подсистемы РСЧС осуществляется с использованием автоматизированной информационно-управля</w:t>
      </w:r>
      <w:r>
        <w:rPr>
          <w:sz w:val="28"/>
          <w:szCs w:val="28"/>
        </w:rPr>
        <w:t>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2584F9F8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Для приема сообщений</w:t>
      </w:r>
      <w:r>
        <w:rPr>
          <w:sz w:val="28"/>
          <w:szCs w:val="28"/>
        </w:rPr>
        <w:t xml:space="preserve"> о чрезвычайных ситуациях, в том числе вызванных пожарами, используется единый номер вызова экстренных оперативных служб </w:t>
      </w:r>
      <w:r>
        <w:rPr>
          <w:sz w:val="28"/>
          <w:szCs w:val="28"/>
        </w:rPr>
        <w:t>«</w:t>
      </w:r>
      <w:r>
        <w:rPr>
          <w:sz w:val="28"/>
          <w:szCs w:val="28"/>
        </w:rPr>
        <w:t>112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и номер приема сообщений о пожарах и чрезвычайных ситуациях, назначаемый федеральным органом исполнительной власти в области связ</w:t>
      </w:r>
      <w:r>
        <w:rPr>
          <w:sz w:val="28"/>
          <w:szCs w:val="28"/>
        </w:rPr>
        <w:t>и.</w:t>
      </w:r>
    </w:p>
    <w:p w14:paraId="79765C3B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администрацией </w:t>
      </w:r>
      <w:r>
        <w:rPr>
          <w:sz w:val="28"/>
          <w:szCs w:val="28"/>
        </w:rPr>
        <w:t>АМО</w:t>
      </w:r>
      <w:r>
        <w:rPr>
          <w:sz w:val="28"/>
          <w:szCs w:val="28"/>
        </w:rPr>
        <w:t xml:space="preserve"> и организациями в порядке, установленном Правительством Российской Федерации.</w:t>
      </w:r>
    </w:p>
    <w:p w14:paraId="4CBD4C07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Указанная информац</w:t>
      </w:r>
      <w:r>
        <w:rPr>
          <w:sz w:val="28"/>
          <w:szCs w:val="28"/>
        </w:rPr>
        <w:t>ия предоставляется в соответствии со сроками и формами, установленными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151A877B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18. Проведение мероприятий по предупреждению и ликви</w:t>
      </w:r>
      <w:r>
        <w:rPr>
          <w:sz w:val="28"/>
          <w:szCs w:val="28"/>
        </w:rPr>
        <w:t xml:space="preserve">дации чрезвычайных ситуаций осуществляется на основе планов действий по предупреждению и ликвидации чрезвычайных ситуаций на территории </w:t>
      </w:r>
      <w:r>
        <w:rPr>
          <w:sz w:val="28"/>
          <w:szCs w:val="28"/>
        </w:rPr>
        <w:t>АМО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и планов действий по предупреждению и ликвидации чрезвычайных ситуаций организаций.</w:t>
      </w:r>
    </w:p>
    <w:p w14:paraId="35CC327B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Организационно-методическое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руко</w:t>
      </w:r>
      <w:r>
        <w:rPr>
          <w:sz w:val="28"/>
          <w:szCs w:val="28"/>
        </w:rPr>
        <w:t>водство действий муниципального звена территориальной подсистемы РСЧС осуществляет Министерство Российской Федерации по делам гражданской обороны, чрезвычайным ситуациям и ликвидации последствий стихийных бедствий.</w:t>
      </w:r>
    </w:p>
    <w:p w14:paraId="75B96662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19. При отсутствии угрозы возникновения ч</w:t>
      </w:r>
      <w:r>
        <w:rPr>
          <w:sz w:val="28"/>
          <w:szCs w:val="28"/>
        </w:rPr>
        <w:t>резвычайных ситуаций на объектах, территориях или акваториях органы управления и силы муниципального звена территориальной подсистемы РСЧС функционируют в режиме повседневной деятельности.</w:t>
      </w:r>
    </w:p>
    <w:p w14:paraId="6499A54D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Решением руководителей органа местного самоуправления и организаций</w:t>
      </w:r>
      <w:r>
        <w:rPr>
          <w:sz w:val="28"/>
          <w:szCs w:val="28"/>
        </w:rPr>
        <w:t>, на территории которых могут возникнуть или возникли чрезвычайные ситуации, либо к полномочиям которых отнесена ликвидация чрезвычайных ситуаций, для соответствующих органов управления и сил муниципального звена территориальной подсистемы РСЧС может устан</w:t>
      </w:r>
      <w:r>
        <w:rPr>
          <w:sz w:val="28"/>
          <w:szCs w:val="28"/>
        </w:rPr>
        <w:t>авливаться один из следующих режимов функционирования:</w:t>
      </w:r>
    </w:p>
    <w:p w14:paraId="756763CB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режим повышенной готовности - при угрозе возникновения чрезвычайных ситуаций;</w:t>
      </w:r>
    </w:p>
    <w:p w14:paraId="1A6C675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режим чрезвычайной ситуации - при возникновении и ликвидации чрезвычайных ситуаций.</w:t>
      </w:r>
    </w:p>
    <w:p w14:paraId="4BC66E78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20. Решениями руководителей орган</w:t>
      </w:r>
      <w:r>
        <w:rPr>
          <w:sz w:val="28"/>
          <w:szCs w:val="28"/>
        </w:rPr>
        <w:t>а местного самоуправления и организаций о введении для соответствующих органов управления и сил муниципального звена территориальной подсистемы РСЧС режима повышенной готовности или режима чрезвычайной ситуации определяются:</w:t>
      </w:r>
    </w:p>
    <w:p w14:paraId="1688CBF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обстоятельства, послужившие </w:t>
      </w:r>
      <w:r>
        <w:rPr>
          <w:sz w:val="28"/>
          <w:szCs w:val="28"/>
        </w:rPr>
        <w:t>основанием для введения режима повышенной готовности или режима чрезвычайной ситуации;</w:t>
      </w:r>
    </w:p>
    <w:p w14:paraId="19055218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границы территории, на которой может возникнуть чрезвычайная ситуация, или границы зоны чрезвычайной ситуации;</w:t>
      </w:r>
    </w:p>
    <w:p w14:paraId="7C2B1F42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в) силы и средства, привлекаемые к проведению мероприят</w:t>
      </w:r>
      <w:r>
        <w:rPr>
          <w:sz w:val="28"/>
          <w:szCs w:val="28"/>
        </w:rPr>
        <w:t>ий по предупреждению и ликвидации чрезвычайной ситуации;</w:t>
      </w:r>
    </w:p>
    <w:p w14:paraId="1D5B1E31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г) перечень мер по обеспечению защиты населения от чрезвычайной ситуации или организации работ по ее ликвидации;</w:t>
      </w:r>
    </w:p>
    <w:p w14:paraId="4BA1F0FA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д) должностные лица, ответственные за осуществление мероприятий по предупреждению чрез</w:t>
      </w:r>
      <w:r>
        <w:rPr>
          <w:sz w:val="28"/>
          <w:szCs w:val="28"/>
        </w:rPr>
        <w:t>вычайной ситуации, или руководитель ликвидации чрезвычайной ситуации.</w:t>
      </w:r>
    </w:p>
    <w:p w14:paraId="1EA682FC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21. При введении режима чрезвычайной ситуации в зависимости от классификации чрезвычайных ситуаций, а также других факторов, влияющих на безопасность жизнедеятельности населения и требую</w:t>
      </w:r>
      <w:r>
        <w:rPr>
          <w:sz w:val="28"/>
          <w:szCs w:val="28"/>
        </w:rPr>
        <w:t>щих принятия дополнительных мер по защите населения и территорий от чрезвычайных ситуаций, устанавливается один из следующих уровней реагирования:</w:t>
      </w:r>
    </w:p>
    <w:p w14:paraId="74FBC10E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объектовый уровень реагирования;</w:t>
      </w:r>
    </w:p>
    <w:p w14:paraId="792A292C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местный уровень реагирования;</w:t>
      </w:r>
    </w:p>
    <w:p w14:paraId="617A7D2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в) региональный уровень реагирования;</w:t>
      </w:r>
    </w:p>
    <w:p w14:paraId="33216C2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 xml:space="preserve"> федеральный уровень реагирования;</w:t>
      </w:r>
    </w:p>
    <w:p w14:paraId="2440276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д) особый уровень реагирования.</w:t>
      </w:r>
    </w:p>
    <w:p w14:paraId="4C35976E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Руководители органов местного самоуправления и организаций должны информировать население через средства массовой информации и по иным каналам связи о введении на конкретной территории соот</w:t>
      </w:r>
      <w:r>
        <w:rPr>
          <w:sz w:val="28"/>
          <w:szCs w:val="28"/>
        </w:rPr>
        <w:t>ветствующих режимов функционирования органов управления и сил муниципального звена территориальной подсистемы РСЧС, а также мерах по обеспечению безопасности населения.</w:t>
      </w:r>
    </w:p>
    <w:p w14:paraId="3EFF2317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22. При устранении обстоятельств, послуживших основанием для введения на соответствующи</w:t>
      </w:r>
      <w:r>
        <w:rPr>
          <w:sz w:val="28"/>
          <w:szCs w:val="28"/>
        </w:rPr>
        <w:t>х территориях режима повышенной готовности или режима чрезвычайной ситуации, руководители органа местного самоуправления и организаций отменяют установленные режимы функционирования органов управления и сил муниципального звена территориальной подсистемы Р</w:t>
      </w:r>
      <w:r>
        <w:rPr>
          <w:sz w:val="28"/>
          <w:szCs w:val="28"/>
        </w:rPr>
        <w:t>СЧС.</w:t>
      </w:r>
    </w:p>
    <w:p w14:paraId="5CF1F1C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23. Основными мероприятиями, проводимыми органами управления муниципального звена территориальной подсистемы РСЧС, являются:</w:t>
      </w:r>
    </w:p>
    <w:p w14:paraId="48D684D7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в режиме повседневной деятельности:</w:t>
      </w:r>
    </w:p>
    <w:p w14:paraId="68B3027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изучение состояния окружающей среды, мониторинг опасных природных явлений и техногенн</w:t>
      </w:r>
      <w:r>
        <w:rPr>
          <w:sz w:val="28"/>
          <w:szCs w:val="28"/>
        </w:rPr>
        <w:t>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последствий;</w:t>
      </w:r>
    </w:p>
    <w:p w14:paraId="3673AC89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сбор, обработка и обмен в установленном порядке информацией в области защиты населения и</w:t>
      </w:r>
      <w:r>
        <w:rPr>
          <w:sz w:val="28"/>
          <w:szCs w:val="28"/>
        </w:rPr>
        <w:t xml:space="preserve"> территорий от чрезвычайных ситуаций и обеспечения пожарной безопасности;</w:t>
      </w:r>
    </w:p>
    <w:p w14:paraId="0EAEDAEA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и реализация целевых и научно-технических программ и мер по предупреждению чрезвычайных ситуаций и обеспечению пожарной безопасности;</w:t>
      </w:r>
    </w:p>
    <w:p w14:paraId="6510FFF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планирование действий органов упр</w:t>
      </w:r>
      <w:r>
        <w:rPr>
          <w:sz w:val="28"/>
          <w:szCs w:val="28"/>
        </w:rPr>
        <w:t xml:space="preserve">авления и сил </w:t>
      </w:r>
      <w:proofErr w:type="spellStart"/>
      <w:r>
        <w:rPr>
          <w:sz w:val="28"/>
          <w:szCs w:val="28"/>
        </w:rPr>
        <w:t>Шкотовского</w:t>
      </w:r>
      <w:proofErr w:type="spellEnd"/>
      <w:r>
        <w:rPr>
          <w:sz w:val="28"/>
          <w:szCs w:val="28"/>
        </w:rPr>
        <w:t xml:space="preserve"> муниципального звена территориальной подсистемы РСЧС, организация подготовки и обеспечения их деятельности;</w:t>
      </w:r>
    </w:p>
    <w:p w14:paraId="5839D44B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населения в области защиты от чрезвычайных ситуаций, в том числе к действиям при получении сигналов </w:t>
      </w:r>
      <w:r>
        <w:rPr>
          <w:sz w:val="28"/>
          <w:szCs w:val="28"/>
        </w:rPr>
        <w:t>экстренного оповещения;</w:t>
      </w:r>
    </w:p>
    <w:p w14:paraId="3D922859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пропаганда знаний в области защиты населения и территорий от чрезвычайных ситуаций и обеспечения пожарной безопасности;</w:t>
      </w:r>
    </w:p>
    <w:p w14:paraId="2B22B5C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руководство созданием, размещением, хранением и восполнением резервов материальных ресурсов для ликвидации ч</w:t>
      </w:r>
      <w:r>
        <w:rPr>
          <w:sz w:val="28"/>
          <w:szCs w:val="28"/>
        </w:rPr>
        <w:t>резвычайных ситуаций;</w:t>
      </w:r>
    </w:p>
    <w:p w14:paraId="6DA445CB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в пределах своих полномочий необходимых видов страхования;</w:t>
      </w:r>
    </w:p>
    <w:p w14:paraId="521666EB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</w:t>
      </w:r>
      <w:r>
        <w:rPr>
          <w:sz w:val="28"/>
          <w:szCs w:val="28"/>
        </w:rPr>
        <w:t>но в места постоянного проживания либо хранения, а также жизнеобеспечению населения в чрезвычайных ситуациях;</w:t>
      </w:r>
    </w:p>
    <w:p w14:paraId="40772E0C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ведение статистической отчетности о чрезвычайных ситуациях, участие в расследовании причин аварий и катастроф, а также выработке мер по </w:t>
      </w:r>
      <w:r>
        <w:rPr>
          <w:sz w:val="28"/>
          <w:szCs w:val="28"/>
        </w:rPr>
        <w:t>устранению причин подобных аварий и катастроф;</w:t>
      </w:r>
    </w:p>
    <w:p w14:paraId="372E52A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в режиме повышенной готовности:</w:t>
      </w:r>
    </w:p>
    <w:p w14:paraId="0726D2A1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усиление контроля за состоянием окружающей среды, мониторинг </w:t>
      </w:r>
      <w:r>
        <w:rPr>
          <w:sz w:val="28"/>
          <w:szCs w:val="28"/>
        </w:rPr>
        <w:lastRenderedPageBreak/>
        <w:t>опасных природных явлений и техногенных процессов, способных привести к возникновению чрезвычайных ситуаций, пр</w:t>
      </w:r>
      <w:r>
        <w:rPr>
          <w:sz w:val="28"/>
          <w:szCs w:val="28"/>
        </w:rPr>
        <w:t>огнозирование чрезвычайных ситуаций, а также оценка их социально-экономических последствий;</w:t>
      </w:r>
    </w:p>
    <w:p w14:paraId="776B0FCD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введение при необходимости круглосуточного дежурства руководителей и должностных лиц органов управления и сил муниципального звена территориальной подсистемы РСЧС</w:t>
      </w:r>
      <w:r>
        <w:rPr>
          <w:sz w:val="28"/>
          <w:szCs w:val="28"/>
        </w:rPr>
        <w:t xml:space="preserve"> на стационарных пунктах управления;</w:t>
      </w:r>
    </w:p>
    <w:p w14:paraId="614A16D8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непрерывный сбор, обработка и передача органам управления и силам муниципального звена территориальной подсистемы РСЧС данных о прогнозируемых чрезвычайных ситуациях, информирование населения о чрезвычайных ситуациях;</w:t>
      </w:r>
    </w:p>
    <w:p w14:paraId="725B418B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14:paraId="31EE72F9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уточнение планов действий по предупреждению и ликвидации чрезвычайных ситуаций и иных документов;</w:t>
      </w:r>
    </w:p>
    <w:p w14:paraId="23BD8F81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приведение при необходимости сил и средств муниципального звена территориальной подсистемы РСЧС в готовность к реагированию на чрезвычайные ситуации, форм</w:t>
      </w:r>
      <w:r>
        <w:rPr>
          <w:sz w:val="28"/>
          <w:szCs w:val="28"/>
        </w:rPr>
        <w:t>ирование оперативных групп и организация выдвижения их в предполагаемые районы действий;</w:t>
      </w:r>
    </w:p>
    <w:p w14:paraId="3A37018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восполнение при необходимости резервов материальных ресурсов, созданных для ликвидации чрезвычайных ситуаций;</w:t>
      </w:r>
    </w:p>
    <w:p w14:paraId="6B439F8A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при необходимости эвакуационных мероприяти</w:t>
      </w:r>
      <w:r>
        <w:rPr>
          <w:sz w:val="28"/>
          <w:szCs w:val="28"/>
        </w:rPr>
        <w:t>й;</w:t>
      </w:r>
    </w:p>
    <w:p w14:paraId="1C4C741C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в) в режиме чрезвычайной ситуации:</w:t>
      </w:r>
    </w:p>
    <w:p w14:paraId="3C0F1D21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непрерывный контроль за состоянием окружающей среды, мониторинг и прогнозирование развития возникших чрезвычайных ситуаций, а также оценка их социально-экономических последствий;</w:t>
      </w:r>
    </w:p>
    <w:p w14:paraId="2ADD555A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оповещение руководителей органов ме</w:t>
      </w:r>
      <w:r>
        <w:rPr>
          <w:sz w:val="28"/>
          <w:szCs w:val="28"/>
        </w:rPr>
        <w:t>стного самоуправления и организаций, а также населения о возникших чрезвычайных ситуациях;</w:t>
      </w:r>
    </w:p>
    <w:p w14:paraId="082039C9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мероприятий по защите населения и территорий от чрезвычайных ситуаций;</w:t>
      </w:r>
    </w:p>
    <w:p w14:paraId="5755908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работ по ликвидации чрезвычайных ситуаций и всестороннему обеспечен</w:t>
      </w:r>
      <w:r>
        <w:rPr>
          <w:sz w:val="28"/>
          <w:szCs w:val="28"/>
        </w:rPr>
        <w:t>ию действий сил и средств муниципального звена территориальной подсистемы РСЧС,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</w:t>
      </w:r>
      <w:r>
        <w:rPr>
          <w:sz w:val="28"/>
          <w:szCs w:val="28"/>
        </w:rPr>
        <w:t>х чрезвычайных ситуаций;</w:t>
      </w:r>
    </w:p>
    <w:p w14:paraId="0897B52A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14:paraId="3F0DBF5C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и поддержание непрерывного взаимодействия органов местного самоуправления и организ</w:t>
      </w:r>
      <w:r>
        <w:rPr>
          <w:sz w:val="28"/>
          <w:szCs w:val="28"/>
        </w:rPr>
        <w:t>аций по вопросам ликвидации чрезвычайных ситуаций и их последствий;</w:t>
      </w:r>
    </w:p>
    <w:p w14:paraId="0D73019E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мероприятий по жизнеобеспечению населения в чрезвычайных ситуациях;</w:t>
      </w:r>
    </w:p>
    <w:p w14:paraId="1011D208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информирование населения о чрезвычайных ситуациях, их параметрах и масштабах, поражающих факторах, приним</w:t>
      </w:r>
      <w:r>
        <w:rPr>
          <w:sz w:val="28"/>
          <w:szCs w:val="28"/>
        </w:rPr>
        <w:t>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</w:t>
      </w:r>
      <w:r>
        <w:rPr>
          <w:sz w:val="28"/>
          <w:szCs w:val="28"/>
        </w:rPr>
        <w:t>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14:paraId="16B34943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24. При введении режима чрезвычайного положения по обстоятельс</w:t>
      </w:r>
      <w:r>
        <w:rPr>
          <w:sz w:val="28"/>
          <w:szCs w:val="28"/>
        </w:rPr>
        <w:t>твам, п</w:t>
      </w:r>
      <w:r>
        <w:rPr>
          <w:sz w:val="28"/>
          <w:szCs w:val="28"/>
        </w:rPr>
        <w:t xml:space="preserve">редусмотренным в </w:t>
      </w:r>
      <w:hyperlink r:id="rId11" w:tooltip="Федеральный конституционный закон от 30.05.2001 N 3-ФКЗ (ред. от 02.11.2023) ">
        <w:r>
          <w:rPr>
            <w:sz w:val="28"/>
            <w:szCs w:val="28"/>
          </w:rPr>
          <w:t>пункте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«</w:t>
        </w:r>
        <w:r>
          <w:rPr>
            <w:sz w:val="28"/>
            <w:szCs w:val="28"/>
          </w:rPr>
          <w:t>а</w:t>
        </w:r>
        <w:r>
          <w:rPr>
            <w:sz w:val="28"/>
            <w:szCs w:val="28"/>
          </w:rPr>
          <w:t>»</w:t>
        </w:r>
        <w:r>
          <w:rPr>
            <w:sz w:val="28"/>
            <w:szCs w:val="28"/>
          </w:rPr>
          <w:t xml:space="preserve"> статьи 3</w:t>
        </w:r>
      </w:hyperlink>
      <w:r>
        <w:rPr>
          <w:sz w:val="28"/>
          <w:szCs w:val="28"/>
        </w:rPr>
        <w:t xml:space="preserve"> Федерального кон</w:t>
      </w:r>
      <w:r>
        <w:rPr>
          <w:sz w:val="28"/>
          <w:szCs w:val="28"/>
        </w:rPr>
        <w:t xml:space="preserve">ституционного закона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О чрезвычайном положении</w:t>
      </w:r>
      <w:r>
        <w:rPr>
          <w:sz w:val="28"/>
          <w:szCs w:val="28"/>
        </w:rPr>
        <w:t>»</w:t>
      </w:r>
      <w:r>
        <w:rPr>
          <w:sz w:val="28"/>
          <w:szCs w:val="28"/>
        </w:rPr>
        <w:t>, для органов управления и сил муниципального звена территориальной подсистемы РСЧС устанавливается режим повышенной готовности, а при введении режима чрезвычайно</w:t>
      </w:r>
      <w:r>
        <w:rPr>
          <w:sz w:val="28"/>
          <w:szCs w:val="28"/>
        </w:rPr>
        <w:t xml:space="preserve">го положения по обстоятельствам, предусмотренным в пункте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б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указанной статьи, - режим чрезвычайной ситуации.</w:t>
      </w:r>
    </w:p>
    <w:p w14:paraId="770E465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режиме чрезвычайного положения органы управления и силы муниципального звена территориальной подсистемы РСЧС функционируют с учетом особого пра</w:t>
      </w:r>
      <w:r>
        <w:rPr>
          <w:sz w:val="28"/>
          <w:szCs w:val="28"/>
        </w:rPr>
        <w:t>вового режима деятельности органов местного самоуправления и организаций.</w:t>
      </w:r>
    </w:p>
    <w:p w14:paraId="79AD3784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25. Ликвидация чрезвычайных ситуаций в соответствии с классификацией чрезвычайных ситуаций, установленной Правительством Российской Федерации, осуществляется:</w:t>
      </w:r>
    </w:p>
    <w:p w14:paraId="0537C0E9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локального характера </w:t>
      </w:r>
      <w:r>
        <w:rPr>
          <w:sz w:val="28"/>
          <w:szCs w:val="28"/>
        </w:rPr>
        <w:t>- силами и средствами организации;</w:t>
      </w:r>
    </w:p>
    <w:p w14:paraId="46F06B28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муниципального характера - силами и средствами органа местного самоуправления;</w:t>
      </w:r>
    </w:p>
    <w:p w14:paraId="104BC66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межмуниципального и регионального характера - силами и средствами органов местного самоуправления, органов исполнительной власти </w:t>
      </w:r>
      <w:r>
        <w:rPr>
          <w:sz w:val="28"/>
          <w:szCs w:val="28"/>
        </w:rPr>
        <w:t>Приморского края, оказавшихся в зоне чрезвычайной ситуации.</w:t>
      </w:r>
    </w:p>
    <w:p w14:paraId="46084F30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26. Руководство силами и средствами, привлеченными к ликвидации чрезвычайных ситуаций, и организацию их взаимодействия осуществляют руководители работ по ликвидации чрезвычайных ситуаций.</w:t>
      </w:r>
    </w:p>
    <w:p w14:paraId="47D2CD7D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Руководи</w:t>
      </w:r>
      <w:r>
        <w:rPr>
          <w:sz w:val="28"/>
          <w:szCs w:val="28"/>
        </w:rPr>
        <w:t>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ликвидации чрезвычайных ситуаций и исполняют их до прибытия руководителей ликвидации чрезвычайных ситу</w:t>
      </w:r>
      <w:r>
        <w:rPr>
          <w:sz w:val="28"/>
          <w:szCs w:val="28"/>
        </w:rPr>
        <w:t>аций, определенных законодательством Российской Федерации и законодательством Приморского края, планами действий по предупреждению и ликвидации чрезвычайных ситуаций или назначенных органом местного самоуправления, руководителями организаций, к полномочиям</w:t>
      </w:r>
      <w:r>
        <w:rPr>
          <w:sz w:val="28"/>
          <w:szCs w:val="28"/>
        </w:rPr>
        <w:t xml:space="preserve"> которых отнесена ликвидация чрезвычайных ситуаций.</w:t>
      </w:r>
    </w:p>
    <w:p w14:paraId="7D220135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Руководители работ по ликвидации чрезвычайных ситуаций по согласованию с органом местного самоуправления и организациями, на территориях которых возникла чрезвычайная ситуация, устанавливают </w:t>
      </w:r>
      <w:r>
        <w:rPr>
          <w:sz w:val="28"/>
          <w:szCs w:val="28"/>
        </w:rPr>
        <w:t xml:space="preserve">границы зоны чрезвычайной ситуации, порядок и особенности действий по ее </w:t>
      </w:r>
      <w:r>
        <w:rPr>
          <w:sz w:val="28"/>
          <w:szCs w:val="28"/>
        </w:rPr>
        <w:lastRenderedPageBreak/>
        <w:t>локализации, а также принимают решения по проведению аварийно-спасательных и других неотложных работ.</w:t>
      </w:r>
    </w:p>
    <w:p w14:paraId="1C95556D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Решения руководителей работ по ликвидации чрезвычайных ситуаций являются обязател</w:t>
      </w:r>
      <w:r>
        <w:rPr>
          <w:sz w:val="28"/>
          <w:szCs w:val="28"/>
        </w:rPr>
        <w:t>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27FB0426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27. При введении режима повышенной готовности или чрезвычайной ситуации, а также при установлении уровня реаг</w:t>
      </w:r>
      <w:r>
        <w:rPr>
          <w:sz w:val="28"/>
          <w:szCs w:val="28"/>
        </w:rPr>
        <w:t>ировании для соответствующих органов муниципального звена территориальной подсистемы РСЧС, должностное лицо, руководитель организации, глава муниципального образования могут определять руководителя ликвидации чрезвычайной ситуации и принимать дополнительны</w:t>
      </w:r>
      <w:r>
        <w:rPr>
          <w:sz w:val="28"/>
          <w:szCs w:val="28"/>
        </w:rPr>
        <w:t>е меры по защите населения и территорий от чрезвычайных ситуаций:</w:t>
      </w:r>
    </w:p>
    <w:p w14:paraId="63DAFF91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14:paraId="638B4EBE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определять поряд</w:t>
      </w:r>
      <w:r>
        <w:rPr>
          <w:sz w:val="28"/>
          <w:szCs w:val="28"/>
        </w:rPr>
        <w:t xml:space="preserve">ок </w:t>
      </w:r>
      <w:proofErr w:type="spellStart"/>
      <w:r>
        <w:rPr>
          <w:sz w:val="28"/>
          <w:szCs w:val="28"/>
        </w:rPr>
        <w:t>разбронирования</w:t>
      </w:r>
      <w:proofErr w:type="spellEnd"/>
      <w:r>
        <w:rPr>
          <w:sz w:val="28"/>
          <w:szCs w:val="28"/>
        </w:rPr>
        <w:t xml:space="preserve"> резервов материальных ресурсов, находящихся в зоне чрезвычайной ситуации, за исключением государственного материального резерва;</w:t>
      </w:r>
    </w:p>
    <w:p w14:paraId="7258AC88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в) определять порядок использования транспортных средств, средств связи и оповещения, а также иного имуществ</w:t>
      </w:r>
      <w:r>
        <w:rPr>
          <w:sz w:val="28"/>
          <w:szCs w:val="28"/>
        </w:rPr>
        <w:t>а органов местного самоуправления и организаций;</w:t>
      </w:r>
    </w:p>
    <w:p w14:paraId="4EDFD19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г) 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</w:t>
      </w:r>
      <w:r>
        <w:rPr>
          <w:sz w:val="28"/>
          <w:szCs w:val="28"/>
        </w:rPr>
        <w:t>ерритории;</w:t>
      </w:r>
    </w:p>
    <w:p w14:paraId="7B79901C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д) осуществлять меры, обусловленные развитием чрезвычайной ситуации, не ограничивающие права и свободы человека и гражданина и направленные на защиту населения и территорий от чрезвычайных ситуаций, создание необходимых условий для предупреждени</w:t>
      </w:r>
      <w:r>
        <w:rPr>
          <w:sz w:val="28"/>
          <w:szCs w:val="28"/>
        </w:rPr>
        <w:t>я и ликвидации чрезвычайной ситуации и минимизации ее негативного воздействия.</w:t>
      </w:r>
    </w:p>
    <w:p w14:paraId="019A69BA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работ по ликвидации чрезвычайных ситуаций незамедлительно информируют о принятых ими в случае крайней необходимости решениях соответствующие органы местного самоупр</w:t>
      </w:r>
      <w:r>
        <w:rPr>
          <w:sz w:val="28"/>
          <w:szCs w:val="28"/>
        </w:rPr>
        <w:t>авления и организации.</w:t>
      </w:r>
    </w:p>
    <w:p w14:paraId="1BD6B93F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Финансовое обеспечение функционирования муниципального звена территориальной подсистемы РСЧС и мероприятий по предупреждению и ликвидации чрезвычайных ситуаций осуществляется за счет средств бюджета </w:t>
      </w:r>
      <w:r>
        <w:rPr>
          <w:sz w:val="28"/>
          <w:szCs w:val="28"/>
        </w:rPr>
        <w:t>администрация АМО</w:t>
      </w:r>
      <w:r>
        <w:rPr>
          <w:sz w:val="28"/>
          <w:szCs w:val="28"/>
        </w:rPr>
        <w:t xml:space="preserve"> и средств со</w:t>
      </w:r>
      <w:r>
        <w:rPr>
          <w:sz w:val="28"/>
          <w:szCs w:val="28"/>
        </w:rPr>
        <w:t>бственников (пользователей) имущества в соответствии с законодательством Российской Федерации.</w:t>
      </w:r>
    </w:p>
    <w:p w14:paraId="178D73F7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муниципальных программ по защите населения и территорий от чрезвычайных ситуаций и обеспечению устойчивого функционирования организаций осуществля</w:t>
      </w:r>
      <w:r>
        <w:rPr>
          <w:sz w:val="28"/>
          <w:szCs w:val="28"/>
        </w:rPr>
        <w:t>ется в соответствии с законодательством Российской Федерации и законодательством Приморского края.</w:t>
      </w:r>
    </w:p>
    <w:p w14:paraId="28A6940D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недостаточности указанных средств в целях оперативной ликвидации последствий чрезвычайных ситуаций администрация </w:t>
      </w:r>
      <w:r>
        <w:rPr>
          <w:sz w:val="28"/>
          <w:szCs w:val="28"/>
        </w:rPr>
        <w:t xml:space="preserve">АМО </w:t>
      </w:r>
      <w:r>
        <w:rPr>
          <w:sz w:val="28"/>
          <w:szCs w:val="28"/>
        </w:rPr>
        <w:t>вправе обратиться в Правительство Пр</w:t>
      </w:r>
      <w:r>
        <w:rPr>
          <w:sz w:val="28"/>
          <w:szCs w:val="28"/>
        </w:rPr>
        <w:t>иморского края с просьбой о выделении средств из целевого финансового резерва по предупреждению и ликвидации последствий чрезвычайных ситуаций в порядке, установленном Правительством Приморского края.</w:t>
      </w:r>
    </w:p>
    <w:p w14:paraId="198A733B" w14:textId="77777777" w:rsidR="00942CB2" w:rsidRDefault="002E6F87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29. Порядок организации и осуществления работ по профил</w:t>
      </w:r>
      <w:r>
        <w:rPr>
          <w:sz w:val="28"/>
          <w:szCs w:val="28"/>
        </w:rPr>
        <w:t>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</w:t>
      </w:r>
      <w:r>
        <w:rPr>
          <w:sz w:val="28"/>
          <w:szCs w:val="28"/>
        </w:rPr>
        <w:t>ламентами.</w:t>
      </w:r>
    </w:p>
    <w:p w14:paraId="6F73589D" w14:textId="77777777" w:rsidR="00942CB2" w:rsidRDefault="00942CB2">
      <w:pPr>
        <w:pStyle w:val="ConsPlusNormal"/>
        <w:jc w:val="both"/>
      </w:pPr>
    </w:p>
    <w:p w14:paraId="371B6DBE" w14:textId="77777777" w:rsidR="00942CB2" w:rsidRDefault="00942CB2">
      <w:pPr>
        <w:pStyle w:val="ConsPlusNormal"/>
        <w:jc w:val="right"/>
        <w:outlineLvl w:val="0"/>
      </w:pPr>
    </w:p>
    <w:p w14:paraId="324DE711" w14:textId="77777777" w:rsidR="00942CB2" w:rsidRDefault="00942CB2">
      <w:pPr>
        <w:pStyle w:val="ConsPlusNormal"/>
        <w:jc w:val="right"/>
        <w:outlineLvl w:val="0"/>
      </w:pPr>
    </w:p>
    <w:p w14:paraId="71A6573B" w14:textId="77777777" w:rsidR="00942CB2" w:rsidRDefault="00942CB2">
      <w:pPr>
        <w:pStyle w:val="ConsPlusNormal"/>
        <w:jc w:val="right"/>
        <w:outlineLvl w:val="0"/>
      </w:pPr>
    </w:p>
    <w:p w14:paraId="156D6D65" w14:textId="77777777" w:rsidR="00942CB2" w:rsidRDefault="00942CB2">
      <w:pPr>
        <w:pStyle w:val="ConsPlusNormal"/>
        <w:jc w:val="right"/>
        <w:outlineLvl w:val="0"/>
      </w:pPr>
    </w:p>
    <w:p w14:paraId="220A7204" w14:textId="77777777" w:rsidR="00942CB2" w:rsidRDefault="00942CB2">
      <w:pPr>
        <w:pStyle w:val="ConsPlusNormal"/>
        <w:jc w:val="right"/>
        <w:outlineLvl w:val="0"/>
      </w:pPr>
    </w:p>
    <w:p w14:paraId="05C4D162" w14:textId="77777777" w:rsidR="00942CB2" w:rsidRDefault="00942CB2">
      <w:pPr>
        <w:pStyle w:val="ConsPlusNormal"/>
        <w:jc w:val="right"/>
        <w:outlineLvl w:val="0"/>
      </w:pPr>
    </w:p>
    <w:p w14:paraId="6AA14C7A" w14:textId="77777777" w:rsidR="00942CB2" w:rsidRDefault="00942CB2">
      <w:pPr>
        <w:pStyle w:val="ConsPlusNormal"/>
        <w:jc w:val="right"/>
        <w:outlineLvl w:val="0"/>
      </w:pPr>
    </w:p>
    <w:p w14:paraId="48FFE725" w14:textId="77777777" w:rsidR="00942CB2" w:rsidRDefault="00942CB2">
      <w:pPr>
        <w:pStyle w:val="ConsPlusNormal"/>
        <w:jc w:val="right"/>
        <w:outlineLvl w:val="0"/>
      </w:pPr>
    </w:p>
    <w:p w14:paraId="1C5355D4" w14:textId="77777777" w:rsidR="00942CB2" w:rsidRDefault="00942CB2">
      <w:pPr>
        <w:pStyle w:val="ConsPlusNormal"/>
        <w:jc w:val="right"/>
        <w:outlineLvl w:val="0"/>
      </w:pPr>
    </w:p>
    <w:p w14:paraId="44106242" w14:textId="77777777" w:rsidR="00942CB2" w:rsidRDefault="00942CB2">
      <w:pPr>
        <w:pStyle w:val="ConsPlusNormal"/>
        <w:jc w:val="right"/>
        <w:outlineLvl w:val="0"/>
      </w:pPr>
    </w:p>
    <w:p w14:paraId="43965950" w14:textId="77777777" w:rsidR="00942CB2" w:rsidRDefault="00942CB2">
      <w:pPr>
        <w:pStyle w:val="ConsPlusNormal"/>
        <w:jc w:val="right"/>
        <w:outlineLvl w:val="0"/>
      </w:pPr>
    </w:p>
    <w:p w14:paraId="79ED3C02" w14:textId="77777777" w:rsidR="00942CB2" w:rsidRDefault="00942CB2">
      <w:pPr>
        <w:pStyle w:val="ConsPlusNormal"/>
        <w:jc w:val="right"/>
        <w:outlineLvl w:val="0"/>
      </w:pPr>
    </w:p>
    <w:p w14:paraId="1D2412CA" w14:textId="77777777" w:rsidR="00942CB2" w:rsidRDefault="00942CB2">
      <w:pPr>
        <w:pStyle w:val="ConsPlusNormal"/>
        <w:jc w:val="right"/>
        <w:outlineLvl w:val="0"/>
      </w:pPr>
    </w:p>
    <w:p w14:paraId="0BF17ED1" w14:textId="77777777" w:rsidR="00942CB2" w:rsidRDefault="00942CB2">
      <w:pPr>
        <w:pStyle w:val="ConsPlusNormal"/>
        <w:jc w:val="right"/>
        <w:outlineLvl w:val="0"/>
      </w:pPr>
    </w:p>
    <w:p w14:paraId="4A9ACA94" w14:textId="77777777" w:rsidR="00942CB2" w:rsidRDefault="00942CB2">
      <w:pPr>
        <w:pStyle w:val="ConsPlusNormal"/>
        <w:jc w:val="right"/>
        <w:outlineLvl w:val="0"/>
      </w:pPr>
    </w:p>
    <w:p w14:paraId="2F5A6184" w14:textId="77777777" w:rsidR="00942CB2" w:rsidRDefault="00942CB2">
      <w:pPr>
        <w:pStyle w:val="ConsPlusNormal"/>
        <w:jc w:val="right"/>
        <w:outlineLvl w:val="0"/>
      </w:pPr>
    </w:p>
    <w:p w14:paraId="395BBEF3" w14:textId="77777777" w:rsidR="00942CB2" w:rsidRDefault="00942CB2">
      <w:pPr>
        <w:pStyle w:val="ConsPlusNormal"/>
        <w:jc w:val="right"/>
        <w:outlineLvl w:val="0"/>
      </w:pPr>
    </w:p>
    <w:p w14:paraId="0FB93A62" w14:textId="77777777" w:rsidR="00942CB2" w:rsidRDefault="00942CB2">
      <w:pPr>
        <w:pStyle w:val="ConsPlusNormal"/>
        <w:jc w:val="right"/>
        <w:outlineLvl w:val="0"/>
      </w:pPr>
    </w:p>
    <w:p w14:paraId="50018DBA" w14:textId="77777777" w:rsidR="00942CB2" w:rsidRDefault="00942CB2">
      <w:pPr>
        <w:pStyle w:val="ConsPlusNormal"/>
        <w:jc w:val="right"/>
        <w:outlineLvl w:val="0"/>
      </w:pPr>
    </w:p>
    <w:p w14:paraId="66A70763" w14:textId="77777777" w:rsidR="00942CB2" w:rsidRDefault="00942CB2">
      <w:pPr>
        <w:pStyle w:val="ConsPlusNormal"/>
        <w:jc w:val="right"/>
        <w:outlineLvl w:val="0"/>
      </w:pPr>
    </w:p>
    <w:p w14:paraId="30D3539B" w14:textId="77777777" w:rsidR="00942CB2" w:rsidRDefault="00942CB2">
      <w:pPr>
        <w:pStyle w:val="ConsPlusNormal"/>
        <w:jc w:val="right"/>
        <w:outlineLvl w:val="0"/>
      </w:pPr>
    </w:p>
    <w:p w14:paraId="363B37B4" w14:textId="77777777" w:rsidR="00942CB2" w:rsidRDefault="00942CB2">
      <w:pPr>
        <w:pStyle w:val="ConsPlusNormal"/>
        <w:jc w:val="right"/>
        <w:outlineLvl w:val="0"/>
      </w:pPr>
    </w:p>
    <w:p w14:paraId="18D4B86E" w14:textId="77777777" w:rsidR="00942CB2" w:rsidRDefault="00942CB2">
      <w:pPr>
        <w:pStyle w:val="ConsPlusNormal"/>
        <w:jc w:val="right"/>
        <w:outlineLvl w:val="0"/>
      </w:pPr>
    </w:p>
    <w:p w14:paraId="33B404BE" w14:textId="77777777" w:rsidR="00942CB2" w:rsidRDefault="00942CB2">
      <w:pPr>
        <w:pStyle w:val="ConsPlusNormal"/>
        <w:jc w:val="right"/>
        <w:outlineLvl w:val="0"/>
      </w:pPr>
    </w:p>
    <w:p w14:paraId="1C26AA05" w14:textId="77777777" w:rsidR="00942CB2" w:rsidRDefault="00942CB2">
      <w:pPr>
        <w:pStyle w:val="ConsPlusNormal"/>
        <w:jc w:val="right"/>
        <w:outlineLvl w:val="0"/>
      </w:pPr>
    </w:p>
    <w:p w14:paraId="12552FC0" w14:textId="77777777" w:rsidR="00942CB2" w:rsidRDefault="00942CB2">
      <w:pPr>
        <w:pStyle w:val="ConsPlusNormal"/>
        <w:jc w:val="right"/>
        <w:outlineLvl w:val="0"/>
      </w:pPr>
    </w:p>
    <w:p w14:paraId="6915997C" w14:textId="77777777" w:rsidR="00942CB2" w:rsidRDefault="00942CB2">
      <w:pPr>
        <w:pStyle w:val="ConsPlusNormal"/>
        <w:jc w:val="right"/>
        <w:outlineLvl w:val="0"/>
      </w:pPr>
    </w:p>
    <w:p w14:paraId="7CAE27D9" w14:textId="77777777" w:rsidR="00942CB2" w:rsidRDefault="00942CB2">
      <w:pPr>
        <w:pStyle w:val="ConsPlusNormal"/>
        <w:jc w:val="right"/>
        <w:outlineLvl w:val="0"/>
      </w:pPr>
    </w:p>
    <w:p w14:paraId="403BAF10" w14:textId="77777777" w:rsidR="00942CB2" w:rsidRDefault="00942CB2">
      <w:pPr>
        <w:pStyle w:val="ConsPlusNormal"/>
        <w:jc w:val="right"/>
        <w:outlineLvl w:val="0"/>
      </w:pPr>
    </w:p>
    <w:p w14:paraId="4CB7BCC6" w14:textId="77777777" w:rsidR="00942CB2" w:rsidRDefault="00942CB2">
      <w:pPr>
        <w:pStyle w:val="ConsPlusNormal"/>
        <w:jc w:val="right"/>
        <w:outlineLvl w:val="0"/>
      </w:pPr>
    </w:p>
    <w:p w14:paraId="3FD1C81A" w14:textId="77777777" w:rsidR="00942CB2" w:rsidRDefault="00942CB2">
      <w:pPr>
        <w:pStyle w:val="ConsPlusNormal"/>
        <w:jc w:val="right"/>
        <w:outlineLvl w:val="0"/>
      </w:pPr>
    </w:p>
    <w:p w14:paraId="6DF674EB" w14:textId="77777777" w:rsidR="00942CB2" w:rsidRDefault="00942CB2">
      <w:pPr>
        <w:pStyle w:val="ConsPlusNormal"/>
        <w:jc w:val="right"/>
        <w:outlineLvl w:val="0"/>
      </w:pPr>
    </w:p>
    <w:p w14:paraId="22F055A8" w14:textId="77777777" w:rsidR="00942CB2" w:rsidRDefault="00942CB2">
      <w:pPr>
        <w:pStyle w:val="ConsPlusNormal"/>
        <w:jc w:val="right"/>
        <w:outlineLvl w:val="0"/>
      </w:pPr>
    </w:p>
    <w:p w14:paraId="7912D24A" w14:textId="77777777" w:rsidR="00942CB2" w:rsidRDefault="00942CB2">
      <w:pPr>
        <w:pStyle w:val="ConsPlusNormal"/>
        <w:jc w:val="right"/>
        <w:outlineLvl w:val="0"/>
      </w:pPr>
    </w:p>
    <w:p w14:paraId="621A4CED" w14:textId="77777777" w:rsidR="00942CB2" w:rsidRDefault="00942CB2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061D9B" w14:textId="77777777" w:rsidR="00942CB2" w:rsidRPr="002E6F87" w:rsidRDefault="002E6F87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2E6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6F8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53AA804D" w14:textId="77777777" w:rsidR="00942CB2" w:rsidRDefault="002E6F87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14:paraId="4F08DE44" w14:textId="77777777" w:rsidR="00942CB2" w:rsidRDefault="002E6F87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14:paraId="2243BDCE" w14:textId="77777777" w:rsidR="00942CB2" w:rsidRDefault="002E6F87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Анучинского муниципального округа</w:t>
      </w:r>
    </w:p>
    <w:p w14:paraId="1BD55F48" w14:textId="77777777" w:rsidR="00942CB2" w:rsidRDefault="002E6F87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Приморского края</w:t>
      </w:r>
    </w:p>
    <w:p w14:paraId="63B4FFA8" w14:textId="77777777" w:rsidR="00942CB2" w:rsidRPr="002E6F87" w:rsidRDefault="002E6F87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2E6F87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Pr="002E6F8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</w:t>
      </w:r>
      <w:r w:rsidRPr="002E6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586</w:t>
      </w:r>
    </w:p>
    <w:p w14:paraId="31C0BA35" w14:textId="77777777" w:rsidR="00942CB2" w:rsidRPr="002E6F87" w:rsidRDefault="00942CB2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B4457E" w14:textId="77777777" w:rsidR="00942CB2" w:rsidRDefault="00942CB2">
      <w:pPr>
        <w:pStyle w:val="ConsPlusNormal"/>
        <w:jc w:val="both"/>
      </w:pPr>
    </w:p>
    <w:p w14:paraId="23DABC21" w14:textId="77777777" w:rsidR="00942CB2" w:rsidRDefault="002E6F87">
      <w:pPr>
        <w:pStyle w:val="ConsPlusTitle"/>
        <w:jc w:val="center"/>
        <w:rPr>
          <w:rFonts w:ascii="Times New Roman" w:eastAsia="Microsoft YaHei" w:hAnsi="Times New Roman" w:cs="Times New Roman"/>
        </w:rPr>
      </w:pPr>
      <w:bookmarkStart w:id="1" w:name="P179"/>
      <w:bookmarkEnd w:id="1"/>
      <w:r>
        <w:rPr>
          <w:rFonts w:ascii="Times New Roman" w:eastAsia="Microsoft YaHei" w:hAnsi="Times New Roman" w:cs="Times New Roman"/>
        </w:rPr>
        <w:t>СТРУКТУРА</w:t>
      </w:r>
    </w:p>
    <w:p w14:paraId="19701129" w14:textId="77777777" w:rsidR="00942CB2" w:rsidRDefault="002E6F87">
      <w:pPr>
        <w:pStyle w:val="ConsPlusTitle"/>
        <w:jc w:val="center"/>
      </w:pPr>
      <w:r>
        <w:rPr>
          <w:rFonts w:ascii="Times New Roman" w:eastAsia="Microsoft YaHei" w:hAnsi="Times New Roman" w:cs="Times New Roman"/>
        </w:rPr>
        <w:t>СИЛ ПОСТОЯННОЙ ГОТОВНОСТИ МУНИЦИПАЛЬНОГО ЗВЕНА ПРИМОРСКОЙ</w:t>
      </w:r>
      <w:r>
        <w:rPr>
          <w:rFonts w:ascii="Times New Roman" w:eastAsia="Microsoft YaHei" w:hAnsi="Times New Roman" w:cs="Times New Roman"/>
        </w:rPr>
        <w:t xml:space="preserve"> </w:t>
      </w:r>
      <w:r>
        <w:rPr>
          <w:rFonts w:ascii="Times New Roman" w:eastAsia="Microsoft YaHei" w:hAnsi="Times New Roman" w:cs="Times New Roman"/>
        </w:rPr>
        <w:t>ТЕРРИТОРИАЛЬНОЙ ПОДСИСТЕМЫ ЕДИНОЙ ГОСУДАРСТВЕННОЙ СИСТЕМЫ</w:t>
      </w:r>
      <w:r>
        <w:rPr>
          <w:rFonts w:ascii="Times New Roman" w:eastAsia="Microsoft YaHei" w:hAnsi="Times New Roman" w:cs="Times New Roman"/>
        </w:rPr>
        <w:t xml:space="preserve"> </w:t>
      </w:r>
      <w:r>
        <w:rPr>
          <w:rFonts w:ascii="Times New Roman" w:eastAsia="Microsoft YaHei" w:hAnsi="Times New Roman" w:cs="Times New Roman"/>
        </w:rPr>
        <w:t>ПРЕДУПРЕЖДЕНИЯ И ЛИКВИДАЦИИ ЧРЕЗВЫЧАЙНЫХ СИТУАЦИЙ</w:t>
      </w:r>
      <w:r>
        <w:rPr>
          <w:rFonts w:ascii="Times New Roman" w:eastAsia="Microsoft YaHei" w:hAnsi="Times New Roman" w:cs="Times New Roman"/>
        </w:rPr>
        <w:t xml:space="preserve"> </w:t>
      </w:r>
      <w:r>
        <w:rPr>
          <w:rFonts w:ascii="Times New Roman" w:eastAsia="Microsoft YaHei" w:hAnsi="Times New Roman" w:cs="Times New Roman"/>
        </w:rPr>
        <w:t xml:space="preserve">НА ТЕРРИТОРИИ </w:t>
      </w:r>
      <w:r>
        <w:rPr>
          <w:rFonts w:ascii="Times New Roman" w:eastAsia="Microsoft YaHei" w:hAnsi="Times New Roman" w:cs="Times New Roman"/>
        </w:rPr>
        <w:t>АНУЧИНСКО</w:t>
      </w:r>
      <w:r>
        <w:rPr>
          <w:rFonts w:ascii="Times New Roman" w:eastAsia="Microsoft YaHei" w:hAnsi="Times New Roman" w:cs="Times New Roman"/>
        </w:rPr>
        <w:t>ГО МУНИЦИПАЛЬНОГО ОКРУГА</w:t>
      </w:r>
    </w:p>
    <w:p w14:paraId="7B4F1D32" w14:textId="77777777" w:rsidR="00942CB2" w:rsidRDefault="00942CB2">
      <w:pPr>
        <w:pStyle w:val="ConsPlusNormal"/>
        <w:jc w:val="both"/>
      </w:pPr>
    </w:p>
    <w:tbl>
      <w:tblPr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4453"/>
        <w:gridCol w:w="4275"/>
      </w:tblGrid>
      <w:tr w:rsidR="00942CB2" w14:paraId="162C719A" w14:textId="77777777">
        <w:tc>
          <w:tcPr>
            <w:tcW w:w="664" w:type="dxa"/>
          </w:tcPr>
          <w:p w14:paraId="251FF60F" w14:textId="77777777" w:rsidR="00942CB2" w:rsidRDefault="002E6F87">
            <w:pPr>
              <w:pStyle w:val="ConsPlusNormal"/>
              <w:jc w:val="center"/>
            </w:pPr>
            <w:r>
              <w:t>№</w:t>
            </w:r>
            <w:r>
              <w:t xml:space="preserve"> п/п</w:t>
            </w:r>
          </w:p>
        </w:tc>
        <w:tc>
          <w:tcPr>
            <w:tcW w:w="4453" w:type="dxa"/>
          </w:tcPr>
          <w:p w14:paraId="562F70B2" w14:textId="77777777" w:rsidR="00942CB2" w:rsidRDefault="002E6F87">
            <w:pPr>
              <w:pStyle w:val="ConsPlusNormal"/>
              <w:jc w:val="center"/>
            </w:pPr>
            <w:r>
              <w:t>Наименование структурных звеньев</w:t>
            </w:r>
          </w:p>
        </w:tc>
        <w:tc>
          <w:tcPr>
            <w:tcW w:w="4275" w:type="dxa"/>
          </w:tcPr>
          <w:p w14:paraId="75032EEF" w14:textId="77777777" w:rsidR="00942CB2" w:rsidRDefault="002E6F87">
            <w:pPr>
              <w:pStyle w:val="ConsPlusNormal"/>
              <w:jc w:val="center"/>
            </w:pPr>
            <w:r>
              <w:t>Ведомственная принадлежность</w:t>
            </w:r>
          </w:p>
        </w:tc>
      </w:tr>
      <w:tr w:rsidR="00942CB2" w14:paraId="4CFE1115" w14:textId="77777777">
        <w:tc>
          <w:tcPr>
            <w:tcW w:w="664" w:type="dxa"/>
          </w:tcPr>
          <w:p w14:paraId="420ECE47" w14:textId="77777777" w:rsidR="00942CB2" w:rsidRDefault="002E6F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53" w:type="dxa"/>
          </w:tcPr>
          <w:p w14:paraId="4D0C4F83" w14:textId="77777777" w:rsidR="00942CB2" w:rsidRDefault="002E6F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75" w:type="dxa"/>
          </w:tcPr>
          <w:p w14:paraId="6C5326A2" w14:textId="77777777" w:rsidR="00942CB2" w:rsidRDefault="002E6F87">
            <w:pPr>
              <w:pStyle w:val="ConsPlusNormal"/>
              <w:jc w:val="center"/>
            </w:pPr>
            <w:r>
              <w:t>3</w:t>
            </w:r>
          </w:p>
        </w:tc>
      </w:tr>
      <w:tr w:rsidR="00942CB2" w14:paraId="05C23E68" w14:textId="77777777">
        <w:tc>
          <w:tcPr>
            <w:tcW w:w="9392" w:type="dxa"/>
            <w:gridSpan w:val="3"/>
          </w:tcPr>
          <w:p w14:paraId="49E232C3" w14:textId="77777777" w:rsidR="00942CB2" w:rsidRDefault="002E6F87">
            <w:pPr>
              <w:pStyle w:val="ConsPlusNormal"/>
              <w:jc w:val="center"/>
              <w:outlineLvl w:val="1"/>
            </w:pPr>
            <w:r>
              <w:t xml:space="preserve">1. Муниципальное звено территориальной подсистемы единой государственной системы предупреждения и ликвидации чрезвычайных ситуаций на территории </w:t>
            </w:r>
            <w:r>
              <w:t>Анучин</w:t>
            </w:r>
            <w:r>
              <w:t>ского муниципального округа</w:t>
            </w:r>
            <w:r>
              <w:t xml:space="preserve"> Приморского края</w:t>
            </w:r>
          </w:p>
        </w:tc>
      </w:tr>
      <w:tr w:rsidR="00942CB2" w14:paraId="56482AFA" w14:textId="77777777">
        <w:tc>
          <w:tcPr>
            <w:tcW w:w="9392" w:type="dxa"/>
            <w:gridSpan w:val="3"/>
          </w:tcPr>
          <w:p w14:paraId="07E0CDE9" w14:textId="77777777" w:rsidR="00942CB2" w:rsidRDefault="002E6F87">
            <w:pPr>
              <w:pStyle w:val="ConsPlusNormal"/>
              <w:jc w:val="center"/>
            </w:pPr>
            <w:r>
              <w:t>1.1. Координационные органы</w:t>
            </w:r>
          </w:p>
        </w:tc>
      </w:tr>
      <w:tr w:rsidR="00942CB2" w14:paraId="370162E9" w14:textId="77777777">
        <w:tc>
          <w:tcPr>
            <w:tcW w:w="664" w:type="dxa"/>
          </w:tcPr>
          <w:p w14:paraId="29A58FAA" w14:textId="77777777" w:rsidR="00942CB2" w:rsidRDefault="002E6F87">
            <w:pPr>
              <w:pStyle w:val="ConsPlusNormal"/>
            </w:pPr>
            <w:r>
              <w:t>1.1.1.</w:t>
            </w:r>
          </w:p>
        </w:tc>
        <w:tc>
          <w:tcPr>
            <w:tcW w:w="4453" w:type="dxa"/>
          </w:tcPr>
          <w:p w14:paraId="4F85343D" w14:textId="77777777" w:rsidR="00942CB2" w:rsidRDefault="002E6F87">
            <w:pPr>
              <w:pStyle w:val="ConsPlusNormal"/>
            </w:pPr>
            <w:proofErr w:type="gramStart"/>
            <w:r>
              <w:t>Комиссия  по</w:t>
            </w:r>
            <w:proofErr w:type="gramEnd"/>
            <w:r>
              <w:t xml:space="preserve"> </w:t>
            </w:r>
            <w:r>
              <w:t>предупреждению и ликвидации чрезвычайных ситуаций и обеспечению пожарной безопасности</w:t>
            </w:r>
            <w:r>
              <w:t xml:space="preserve"> </w:t>
            </w:r>
            <w:r>
              <w:t>Анучин</w:t>
            </w:r>
            <w:r>
              <w:t>ского муниципального округа</w:t>
            </w:r>
            <w:r>
              <w:t xml:space="preserve"> (далее-КЧС и ОПБ)</w:t>
            </w:r>
          </w:p>
          <w:p w14:paraId="4431ECF0" w14:textId="77777777" w:rsidR="00942CB2" w:rsidRDefault="00942CB2">
            <w:pPr>
              <w:pStyle w:val="ConsPlusNormal"/>
            </w:pPr>
          </w:p>
        </w:tc>
        <w:tc>
          <w:tcPr>
            <w:tcW w:w="4275" w:type="dxa"/>
          </w:tcPr>
          <w:p w14:paraId="4A5B98CA" w14:textId="77777777" w:rsidR="00942CB2" w:rsidRDefault="002E6F87">
            <w:pPr>
              <w:pStyle w:val="ConsPlusNormal"/>
            </w:pPr>
            <w:r>
              <w:t xml:space="preserve">Администрация </w:t>
            </w:r>
            <w:r>
              <w:t>Анучин</w:t>
            </w:r>
            <w:r>
              <w:t>ского муниципального округа</w:t>
            </w:r>
            <w:r>
              <w:t xml:space="preserve"> Приморского </w:t>
            </w:r>
            <w:proofErr w:type="gramStart"/>
            <w:r>
              <w:t>края  (</w:t>
            </w:r>
            <w:proofErr w:type="gramEnd"/>
            <w:r>
              <w:t>далее -Администрация АМО)</w:t>
            </w:r>
          </w:p>
        </w:tc>
      </w:tr>
      <w:tr w:rsidR="00942CB2" w14:paraId="25B6562E" w14:textId="77777777">
        <w:tc>
          <w:tcPr>
            <w:tcW w:w="664" w:type="dxa"/>
          </w:tcPr>
          <w:p w14:paraId="4B3C6334" w14:textId="77777777" w:rsidR="00942CB2" w:rsidRDefault="002E6F87">
            <w:pPr>
              <w:pStyle w:val="ConsPlusNormal"/>
            </w:pPr>
            <w:r>
              <w:t>1.1.2.</w:t>
            </w:r>
          </w:p>
        </w:tc>
        <w:tc>
          <w:tcPr>
            <w:tcW w:w="4453" w:type="dxa"/>
          </w:tcPr>
          <w:p w14:paraId="66B6A492" w14:textId="77777777" w:rsidR="00942CB2" w:rsidRDefault="002E6F87">
            <w:pPr>
              <w:pStyle w:val="ConsPlusNormal"/>
            </w:pPr>
            <w:r>
              <w:t>Объектовые комис</w:t>
            </w:r>
            <w:r>
              <w:t>сии по предупреждению и ликвидации чрезвычайных ситуаций и обеспечению пожарной безопасности</w:t>
            </w:r>
          </w:p>
          <w:p w14:paraId="07D45759" w14:textId="77777777" w:rsidR="00942CB2" w:rsidRDefault="00942CB2">
            <w:pPr>
              <w:pStyle w:val="ConsPlusNormal"/>
            </w:pPr>
          </w:p>
        </w:tc>
        <w:tc>
          <w:tcPr>
            <w:tcW w:w="4275" w:type="dxa"/>
          </w:tcPr>
          <w:p w14:paraId="7827B0CB" w14:textId="77777777" w:rsidR="00942CB2" w:rsidRDefault="002E6F87">
            <w:pPr>
              <w:pStyle w:val="ConsPlusNormal"/>
            </w:pPr>
            <w: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942CB2" w14:paraId="420A0BD4" w14:textId="77777777">
        <w:tc>
          <w:tcPr>
            <w:tcW w:w="9392" w:type="dxa"/>
            <w:gridSpan w:val="3"/>
          </w:tcPr>
          <w:p w14:paraId="5F14F50E" w14:textId="77777777" w:rsidR="00942CB2" w:rsidRDefault="002E6F87">
            <w:pPr>
              <w:pStyle w:val="ConsPlusNormal"/>
              <w:jc w:val="center"/>
            </w:pPr>
            <w:r>
              <w:t xml:space="preserve">1.2. </w:t>
            </w:r>
            <w:r>
              <w:t>Постоянно действующие органы управления</w:t>
            </w:r>
          </w:p>
        </w:tc>
      </w:tr>
      <w:tr w:rsidR="00942CB2" w14:paraId="7F383291" w14:textId="77777777">
        <w:tc>
          <w:tcPr>
            <w:tcW w:w="664" w:type="dxa"/>
          </w:tcPr>
          <w:p w14:paraId="16749384" w14:textId="77777777" w:rsidR="00942CB2" w:rsidRDefault="002E6F87">
            <w:pPr>
              <w:pStyle w:val="ConsPlusNormal"/>
            </w:pPr>
            <w:r>
              <w:t>1.2.1.</w:t>
            </w:r>
          </w:p>
        </w:tc>
        <w:tc>
          <w:tcPr>
            <w:tcW w:w="4453" w:type="dxa"/>
          </w:tcPr>
          <w:p w14:paraId="114BFE15" w14:textId="77777777" w:rsidR="00942CB2" w:rsidRDefault="002E6F87">
            <w:pPr>
              <w:pStyle w:val="ConsPlusNormal"/>
            </w:pPr>
            <w:r>
              <w:t>О</w:t>
            </w:r>
            <w:r>
              <w:t xml:space="preserve">тдел по делам гражданской обороны и чрезвычайным ситуациям администрации </w:t>
            </w:r>
            <w:r>
              <w:t>АМО</w:t>
            </w:r>
            <w:r>
              <w:t xml:space="preserve"> (далее - отдел ГОЧС)</w:t>
            </w:r>
            <w:r>
              <w:t xml:space="preserve"> </w:t>
            </w:r>
          </w:p>
          <w:p w14:paraId="2B5F17EA" w14:textId="77777777" w:rsidR="00942CB2" w:rsidRDefault="00942CB2">
            <w:pPr>
              <w:pStyle w:val="ConsPlusNormal"/>
            </w:pPr>
          </w:p>
        </w:tc>
        <w:tc>
          <w:tcPr>
            <w:tcW w:w="4275" w:type="dxa"/>
          </w:tcPr>
          <w:p w14:paraId="7A252CE4" w14:textId="77777777" w:rsidR="00942CB2" w:rsidRDefault="002E6F87">
            <w:pPr>
              <w:pStyle w:val="ConsPlusNormal"/>
            </w:pPr>
            <w:r>
              <w:t>Администрация АМО</w:t>
            </w:r>
          </w:p>
        </w:tc>
      </w:tr>
      <w:tr w:rsidR="00942CB2" w14:paraId="07E35E94" w14:textId="77777777">
        <w:tc>
          <w:tcPr>
            <w:tcW w:w="664" w:type="dxa"/>
          </w:tcPr>
          <w:p w14:paraId="29F8DBBD" w14:textId="77777777" w:rsidR="00942CB2" w:rsidRDefault="002E6F87">
            <w:pPr>
              <w:pStyle w:val="ConsPlusNormal"/>
            </w:pPr>
            <w:r>
              <w:t>1.2.2.</w:t>
            </w:r>
          </w:p>
        </w:tc>
        <w:tc>
          <w:tcPr>
            <w:tcW w:w="4453" w:type="dxa"/>
          </w:tcPr>
          <w:p w14:paraId="4B12AD43" w14:textId="77777777" w:rsidR="00942CB2" w:rsidRDefault="002E6F87">
            <w:pPr>
              <w:pStyle w:val="ConsPlusNormal"/>
            </w:pPr>
            <w:r>
              <w:t xml:space="preserve">Структурные подразделения или работники организаций, специально </w:t>
            </w:r>
            <w:r>
              <w:t>уполномоченные на решение задач в области защиты населения и территорий от чрезвычайных ситуаций</w:t>
            </w:r>
          </w:p>
          <w:p w14:paraId="268DC7BF" w14:textId="77777777" w:rsidR="00942CB2" w:rsidRDefault="00942CB2">
            <w:pPr>
              <w:pStyle w:val="ConsPlusNormal"/>
            </w:pPr>
          </w:p>
        </w:tc>
        <w:tc>
          <w:tcPr>
            <w:tcW w:w="4275" w:type="dxa"/>
          </w:tcPr>
          <w:p w14:paraId="2834AD26" w14:textId="77777777" w:rsidR="00942CB2" w:rsidRDefault="002E6F87">
            <w:pPr>
              <w:pStyle w:val="ConsPlusNormal"/>
            </w:pPr>
            <w: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942CB2" w14:paraId="547FE248" w14:textId="77777777">
        <w:tc>
          <w:tcPr>
            <w:tcW w:w="9392" w:type="dxa"/>
            <w:gridSpan w:val="3"/>
          </w:tcPr>
          <w:p w14:paraId="38B00A17" w14:textId="77777777" w:rsidR="00942CB2" w:rsidRDefault="002E6F87">
            <w:pPr>
              <w:pStyle w:val="ConsPlusNormal"/>
              <w:jc w:val="center"/>
            </w:pPr>
            <w:r>
              <w:t xml:space="preserve">1.3. Органы </w:t>
            </w:r>
            <w:r>
              <w:t>повседневного управления</w:t>
            </w:r>
          </w:p>
        </w:tc>
      </w:tr>
      <w:tr w:rsidR="00942CB2" w14:paraId="06F61FDA" w14:textId="77777777">
        <w:tc>
          <w:tcPr>
            <w:tcW w:w="664" w:type="dxa"/>
          </w:tcPr>
          <w:p w14:paraId="4918BA66" w14:textId="77777777" w:rsidR="00942CB2" w:rsidRDefault="002E6F87">
            <w:pPr>
              <w:pStyle w:val="ConsPlusNormal"/>
            </w:pPr>
            <w:r>
              <w:t>1.3.1.</w:t>
            </w:r>
          </w:p>
        </w:tc>
        <w:tc>
          <w:tcPr>
            <w:tcW w:w="4453" w:type="dxa"/>
          </w:tcPr>
          <w:p w14:paraId="54B3B784" w14:textId="77777777" w:rsidR="00942CB2" w:rsidRDefault="002E6F87">
            <w:pPr>
              <w:pStyle w:val="ConsPlusNormal"/>
            </w:pPr>
            <w:r>
              <w:t>О</w:t>
            </w:r>
            <w:r>
              <w:t xml:space="preserve">тдел </w:t>
            </w:r>
            <w:r>
              <w:t>«</w:t>
            </w:r>
            <w:r>
              <w:t xml:space="preserve">Единая дежурно-диспетчерская </w:t>
            </w:r>
            <w:proofErr w:type="gramStart"/>
            <w:r>
              <w:t>служба</w:t>
            </w:r>
            <w:r>
              <w:t>»</w:t>
            </w:r>
            <w:r>
              <w:t xml:space="preserve"> </w:t>
            </w:r>
            <w:r>
              <w:t xml:space="preserve"> </w:t>
            </w:r>
            <w:proofErr w:type="spellStart"/>
            <w:r>
              <w:t>администрациии</w:t>
            </w:r>
            <w:proofErr w:type="spellEnd"/>
            <w:proofErr w:type="gramEnd"/>
            <w:r>
              <w:t xml:space="preserve"> </w:t>
            </w:r>
            <w:r>
              <w:t>АМО</w:t>
            </w:r>
            <w:r>
              <w:t xml:space="preserve"> </w:t>
            </w:r>
            <w:r>
              <w:t xml:space="preserve">(далее - </w:t>
            </w:r>
            <w:r>
              <w:lastRenderedPageBreak/>
              <w:t>отдел ЕДДС)</w:t>
            </w:r>
          </w:p>
        </w:tc>
        <w:tc>
          <w:tcPr>
            <w:tcW w:w="4275" w:type="dxa"/>
          </w:tcPr>
          <w:p w14:paraId="0D942257" w14:textId="77777777" w:rsidR="00942CB2" w:rsidRDefault="002E6F87">
            <w:pPr>
              <w:pStyle w:val="ConsPlusNormal"/>
            </w:pPr>
            <w:r>
              <w:lastRenderedPageBreak/>
              <w:t xml:space="preserve">Администрация </w:t>
            </w:r>
            <w:r>
              <w:t>АМО</w:t>
            </w:r>
          </w:p>
        </w:tc>
      </w:tr>
      <w:tr w:rsidR="00942CB2" w14:paraId="3F290804" w14:textId="77777777">
        <w:tc>
          <w:tcPr>
            <w:tcW w:w="664" w:type="dxa"/>
          </w:tcPr>
          <w:p w14:paraId="2B30A32C" w14:textId="77777777" w:rsidR="00942CB2" w:rsidRDefault="002E6F87">
            <w:pPr>
              <w:pStyle w:val="ConsPlusNormal"/>
            </w:pPr>
            <w:r>
              <w:t>1.3.2.</w:t>
            </w:r>
          </w:p>
        </w:tc>
        <w:tc>
          <w:tcPr>
            <w:tcW w:w="4453" w:type="dxa"/>
          </w:tcPr>
          <w:p w14:paraId="03F09293" w14:textId="77777777" w:rsidR="00942CB2" w:rsidRDefault="002E6F87">
            <w:pPr>
              <w:pStyle w:val="ConsPlusNormal"/>
            </w:pPr>
            <w:r>
              <w:t>Дежурно-диспетчерские службы объектов экономики, жизнеобеспечения, предприятий, организаций и учреждений</w:t>
            </w:r>
          </w:p>
        </w:tc>
        <w:tc>
          <w:tcPr>
            <w:tcW w:w="4275" w:type="dxa"/>
          </w:tcPr>
          <w:p w14:paraId="3F33BEBC" w14:textId="77777777" w:rsidR="00942CB2" w:rsidRDefault="002E6F87">
            <w:pPr>
              <w:pStyle w:val="ConsPlusNormal"/>
            </w:pPr>
            <w:r>
              <w:t>Предпри</w:t>
            </w:r>
            <w:r>
              <w:t>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942CB2" w14:paraId="47012B5E" w14:textId="77777777">
        <w:tc>
          <w:tcPr>
            <w:tcW w:w="9392" w:type="dxa"/>
            <w:gridSpan w:val="3"/>
          </w:tcPr>
          <w:p w14:paraId="24255380" w14:textId="77777777" w:rsidR="00942CB2" w:rsidRDefault="002E6F87">
            <w:pPr>
              <w:pStyle w:val="ConsPlusNormal"/>
              <w:jc w:val="center"/>
            </w:pPr>
            <w:r>
              <w:t>1.4. Силы и средства ликвидации последствий чрезвычайных ситуаций</w:t>
            </w:r>
          </w:p>
        </w:tc>
      </w:tr>
      <w:tr w:rsidR="00942CB2" w14:paraId="716B5F2A" w14:textId="77777777">
        <w:tc>
          <w:tcPr>
            <w:tcW w:w="664" w:type="dxa"/>
          </w:tcPr>
          <w:p w14:paraId="12E99522" w14:textId="77777777" w:rsidR="00942CB2" w:rsidRDefault="002E6F87">
            <w:pPr>
              <w:pStyle w:val="ConsPlusNormal"/>
            </w:pPr>
            <w:r>
              <w:t>1.</w:t>
            </w:r>
            <w:r>
              <w:t>4</w:t>
            </w:r>
            <w:r>
              <w:t>.1.</w:t>
            </w:r>
          </w:p>
        </w:tc>
        <w:tc>
          <w:tcPr>
            <w:tcW w:w="4453" w:type="dxa"/>
          </w:tcPr>
          <w:p w14:paraId="260B06FB" w14:textId="77777777" w:rsidR="00942CB2" w:rsidRDefault="002E6F87">
            <w:pPr>
              <w:pStyle w:val="ConsPlusNormal"/>
            </w:pPr>
            <w:r>
              <w:t xml:space="preserve">Пожарная безопасность территории округа - </w:t>
            </w:r>
            <w:r>
              <w:t>29</w:t>
            </w:r>
            <w:r>
              <w:t xml:space="preserve"> отряд противопожарной службы по охране </w:t>
            </w:r>
            <w:proofErr w:type="gramStart"/>
            <w:r>
              <w:t>Анучи</w:t>
            </w:r>
            <w:r>
              <w:t>нского</w:t>
            </w:r>
            <w:r>
              <w:t xml:space="preserve"> </w:t>
            </w:r>
            <w:r>
              <w:t xml:space="preserve"> муниципального</w:t>
            </w:r>
            <w:proofErr w:type="gramEnd"/>
            <w:r>
              <w:t xml:space="preserve"> </w:t>
            </w:r>
            <w:r>
              <w:t>района</w:t>
            </w:r>
          </w:p>
        </w:tc>
        <w:tc>
          <w:tcPr>
            <w:tcW w:w="4275" w:type="dxa"/>
          </w:tcPr>
          <w:p w14:paraId="1017858E" w14:textId="77777777" w:rsidR="00942CB2" w:rsidRDefault="002E6F87">
            <w:pPr>
              <w:pStyle w:val="ConsPlusNormal"/>
            </w:pPr>
            <w:r>
              <w:t>Государственное казенное учреждение Приморского края по пожарной безопасности, делам гражданской обороны, защите населения и территорий о</w:t>
            </w:r>
            <w:r>
              <w:t>т чрезвычайных ситуаций</w:t>
            </w:r>
          </w:p>
        </w:tc>
      </w:tr>
      <w:tr w:rsidR="00942CB2" w14:paraId="7704C8BF" w14:textId="77777777">
        <w:tc>
          <w:tcPr>
            <w:tcW w:w="664" w:type="dxa"/>
          </w:tcPr>
          <w:p w14:paraId="3F2ED282" w14:textId="77777777" w:rsidR="00942CB2" w:rsidRDefault="002E6F87">
            <w:pPr>
              <w:pStyle w:val="ConsPlusNormal"/>
            </w:pPr>
            <w:r>
              <w:t>1.</w:t>
            </w:r>
            <w:r>
              <w:t>4</w:t>
            </w:r>
            <w:r>
              <w:t>.2.</w:t>
            </w:r>
          </w:p>
        </w:tc>
        <w:tc>
          <w:tcPr>
            <w:tcW w:w="4453" w:type="dxa"/>
          </w:tcPr>
          <w:p w14:paraId="024E8FA2" w14:textId="77777777" w:rsidR="00942CB2" w:rsidRDefault="002E6F87">
            <w:pPr>
              <w:pStyle w:val="ConsPlusNormal"/>
            </w:pPr>
            <w:r>
              <w:t xml:space="preserve">Охрана общественного порядка - </w:t>
            </w:r>
            <w:r>
              <w:rPr>
                <w:sz w:val="28"/>
                <w:szCs w:val="28"/>
              </w:rPr>
              <w:t>о</w:t>
            </w:r>
            <w:r>
              <w:rPr>
                <w:szCs w:val="24"/>
              </w:rPr>
              <w:t>тделени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 xml:space="preserve"> полиции </w:t>
            </w:r>
            <w:r>
              <w:rPr>
                <w:szCs w:val="24"/>
              </w:rPr>
              <w:t>№ 11 МО МВД России «</w:t>
            </w:r>
            <w:proofErr w:type="spellStart"/>
            <w:r>
              <w:rPr>
                <w:szCs w:val="24"/>
              </w:rPr>
              <w:t>Арсеньевский</w:t>
            </w:r>
            <w:proofErr w:type="spellEnd"/>
            <w:r>
              <w:rPr>
                <w:szCs w:val="24"/>
              </w:rPr>
              <w:t>»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4275" w:type="dxa"/>
          </w:tcPr>
          <w:p w14:paraId="1AE8FB7E" w14:textId="77777777" w:rsidR="00942CB2" w:rsidRDefault="002E6F87">
            <w:pPr>
              <w:pStyle w:val="ConsPlusNormal"/>
            </w:pPr>
            <w:r>
              <w:t>Министерство внутренних дел РФ</w:t>
            </w:r>
          </w:p>
        </w:tc>
      </w:tr>
      <w:tr w:rsidR="00942CB2" w14:paraId="4EAB593A" w14:textId="77777777">
        <w:tc>
          <w:tcPr>
            <w:tcW w:w="664" w:type="dxa"/>
          </w:tcPr>
          <w:p w14:paraId="0D962C2B" w14:textId="77777777" w:rsidR="00942CB2" w:rsidRDefault="002E6F87">
            <w:pPr>
              <w:pStyle w:val="ConsPlusNormal"/>
            </w:pPr>
            <w:r>
              <w:t>1.</w:t>
            </w:r>
            <w:r>
              <w:t>4</w:t>
            </w:r>
            <w:r>
              <w:t>.3.</w:t>
            </w:r>
          </w:p>
        </w:tc>
        <w:tc>
          <w:tcPr>
            <w:tcW w:w="4453" w:type="dxa"/>
          </w:tcPr>
          <w:p w14:paraId="55292CEF" w14:textId="77777777" w:rsidR="00942CB2" w:rsidRDefault="002E6F87">
            <w:pPr>
              <w:pStyle w:val="ConsPlusNormal"/>
            </w:pPr>
            <w:r>
              <w:t xml:space="preserve">Аварийно-спасательные службы, аварийно-технические, </w:t>
            </w:r>
            <w:r>
              <w:t>ремонтно-восстановительные бригады, группы</w:t>
            </w:r>
          </w:p>
        </w:tc>
        <w:tc>
          <w:tcPr>
            <w:tcW w:w="4275" w:type="dxa"/>
          </w:tcPr>
          <w:p w14:paraId="27ADB952" w14:textId="77777777" w:rsidR="00942CB2" w:rsidRDefault="002E6F87">
            <w:pPr>
              <w:pStyle w:val="ConsPlusNormal"/>
            </w:pPr>
            <w: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942CB2" w14:paraId="7C872C16" w14:textId="77777777">
        <w:tc>
          <w:tcPr>
            <w:tcW w:w="664" w:type="dxa"/>
          </w:tcPr>
          <w:p w14:paraId="1E8AE921" w14:textId="77777777" w:rsidR="00942CB2" w:rsidRDefault="002E6F87">
            <w:pPr>
              <w:pStyle w:val="ConsPlusNormal"/>
            </w:pPr>
            <w:r>
              <w:t>1.</w:t>
            </w:r>
            <w:r>
              <w:t>4</w:t>
            </w:r>
            <w:r>
              <w:t>.4.</w:t>
            </w:r>
          </w:p>
        </w:tc>
        <w:tc>
          <w:tcPr>
            <w:tcW w:w="4453" w:type="dxa"/>
          </w:tcPr>
          <w:p w14:paraId="521E4F69" w14:textId="77777777" w:rsidR="00942CB2" w:rsidRDefault="002E6F87">
            <w:pPr>
              <w:pStyle w:val="ConsPlusNormal"/>
            </w:pPr>
            <w:r>
              <w:t xml:space="preserve">Медицинские формирования - </w:t>
            </w:r>
            <w:r>
              <w:rPr>
                <w:szCs w:val="24"/>
              </w:rPr>
              <w:t>КГБУЗ «</w:t>
            </w:r>
            <w:proofErr w:type="spellStart"/>
            <w:r>
              <w:rPr>
                <w:szCs w:val="24"/>
              </w:rPr>
              <w:t>Анучинская</w:t>
            </w:r>
            <w:proofErr w:type="spellEnd"/>
            <w:r>
              <w:rPr>
                <w:szCs w:val="24"/>
              </w:rPr>
              <w:t xml:space="preserve"> ЦРБ»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4275" w:type="dxa"/>
          </w:tcPr>
          <w:p w14:paraId="6FD9405D" w14:textId="77777777" w:rsidR="00942CB2" w:rsidRDefault="002E6F87">
            <w:pPr>
              <w:pStyle w:val="ConsPlusNormal"/>
            </w:pPr>
            <w:r>
              <w:t>Министерство з</w:t>
            </w:r>
            <w:r>
              <w:t>дравоохранения Приморского края</w:t>
            </w:r>
          </w:p>
        </w:tc>
      </w:tr>
      <w:tr w:rsidR="00942CB2" w14:paraId="7E084227" w14:textId="77777777">
        <w:tc>
          <w:tcPr>
            <w:tcW w:w="664" w:type="dxa"/>
          </w:tcPr>
          <w:p w14:paraId="68B35561" w14:textId="77777777" w:rsidR="00942CB2" w:rsidRDefault="002E6F87">
            <w:pPr>
              <w:pStyle w:val="ConsPlusNormal"/>
            </w:pPr>
            <w:r>
              <w:t>1.</w:t>
            </w:r>
            <w:r>
              <w:t>4</w:t>
            </w:r>
            <w:r>
              <w:t>.5.</w:t>
            </w:r>
          </w:p>
        </w:tc>
        <w:tc>
          <w:tcPr>
            <w:tcW w:w="4453" w:type="dxa"/>
          </w:tcPr>
          <w:p w14:paraId="42DF6126" w14:textId="77777777" w:rsidR="00942CB2" w:rsidRDefault="002E6F87">
            <w:pPr>
              <w:pStyle w:val="ConsPlusNormal"/>
            </w:pPr>
            <w:r>
              <w:t>Нештатные аварийно-спасательные формирования гражданской обороны, добровольные спасательные формирования</w:t>
            </w:r>
          </w:p>
        </w:tc>
        <w:tc>
          <w:tcPr>
            <w:tcW w:w="4275" w:type="dxa"/>
          </w:tcPr>
          <w:p w14:paraId="0E9ED2C3" w14:textId="77777777" w:rsidR="00942CB2" w:rsidRDefault="002E6F87">
            <w:pPr>
              <w:pStyle w:val="ConsPlusNormal"/>
            </w:pPr>
            <w:r>
              <w:t xml:space="preserve">Предприятия, организации, объекты жизнеобеспечения производственного и социального назначения независимо от их </w:t>
            </w:r>
            <w:r>
              <w:t>организационно-правовых форм</w:t>
            </w:r>
          </w:p>
        </w:tc>
      </w:tr>
      <w:tr w:rsidR="00942CB2" w14:paraId="05455A33" w14:textId="77777777">
        <w:tc>
          <w:tcPr>
            <w:tcW w:w="9392" w:type="dxa"/>
            <w:gridSpan w:val="3"/>
          </w:tcPr>
          <w:p w14:paraId="1DDEBEAB" w14:textId="77777777" w:rsidR="00942CB2" w:rsidRDefault="002E6F87">
            <w:pPr>
              <w:pStyle w:val="ConsPlusNormal"/>
              <w:jc w:val="center"/>
              <w:outlineLvl w:val="1"/>
            </w:pPr>
            <w:r>
              <w:t>2. Система связи, оповещения, информационного обеспечения населения</w:t>
            </w:r>
          </w:p>
        </w:tc>
      </w:tr>
      <w:tr w:rsidR="00942CB2" w14:paraId="61A5BE8F" w14:textId="77777777">
        <w:tc>
          <w:tcPr>
            <w:tcW w:w="664" w:type="dxa"/>
          </w:tcPr>
          <w:p w14:paraId="50A21338" w14:textId="77777777" w:rsidR="00942CB2" w:rsidRDefault="002E6F87">
            <w:pPr>
              <w:pStyle w:val="ConsPlusNormal"/>
            </w:pPr>
            <w:r>
              <w:t>2.1.</w:t>
            </w:r>
          </w:p>
        </w:tc>
        <w:tc>
          <w:tcPr>
            <w:tcW w:w="4453" w:type="dxa"/>
          </w:tcPr>
          <w:p w14:paraId="74C82A20" w14:textId="77777777" w:rsidR="00942CB2" w:rsidRDefault="002E6F87">
            <w:pPr>
              <w:pStyle w:val="ConsPlusNormal"/>
            </w:pPr>
            <w:r>
              <w:t>Городские и междугородные проводные, автоматические и сотовые системы связи</w:t>
            </w:r>
          </w:p>
        </w:tc>
        <w:tc>
          <w:tcPr>
            <w:tcW w:w="4275" w:type="dxa"/>
          </w:tcPr>
          <w:p w14:paraId="3E050536" w14:textId="77777777" w:rsidR="00942CB2" w:rsidRDefault="002E6F87">
            <w:pPr>
              <w:pStyle w:val="ConsPlusNormal"/>
            </w:pPr>
            <w:r>
              <w:t xml:space="preserve">Приморский филиал ПАО </w:t>
            </w:r>
            <w:r>
              <w:t>«</w:t>
            </w:r>
            <w:r>
              <w:t>Ростелеком</w:t>
            </w:r>
            <w:r>
              <w:t>»</w:t>
            </w:r>
            <w:r>
              <w:t xml:space="preserve"> </w:t>
            </w:r>
            <w:r>
              <w:rPr>
                <w:szCs w:val="24"/>
              </w:rPr>
              <w:t xml:space="preserve">Анучинский РЭС АО «ДРСК» филиал </w:t>
            </w:r>
            <w:r>
              <w:rPr>
                <w:szCs w:val="24"/>
              </w:rPr>
              <w:t>«Приморские электрические сети» СП «Приморские северные электрические сети»</w:t>
            </w:r>
          </w:p>
        </w:tc>
      </w:tr>
    </w:tbl>
    <w:p w14:paraId="2E8C5AE7" w14:textId="77777777" w:rsidR="00942CB2" w:rsidRDefault="00942CB2">
      <w:pPr>
        <w:pStyle w:val="ConsPlusNormal"/>
        <w:jc w:val="both"/>
      </w:pPr>
    </w:p>
    <w:p w14:paraId="5988196C" w14:textId="77777777" w:rsidR="00942CB2" w:rsidRDefault="00942CB2">
      <w:pPr>
        <w:pStyle w:val="ConsPlusNormal"/>
        <w:jc w:val="both"/>
      </w:pPr>
    </w:p>
    <w:p w14:paraId="55442557" w14:textId="77777777" w:rsidR="00942CB2" w:rsidRDefault="00942CB2">
      <w:pPr>
        <w:pStyle w:val="ConsPlusNormal"/>
        <w:jc w:val="both"/>
      </w:pPr>
    </w:p>
    <w:p w14:paraId="32596408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5F5030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940DA4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DC1C01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2B1A86" w14:textId="77777777" w:rsidR="00942CB2" w:rsidRDefault="00942CB2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A53715" w14:textId="77777777" w:rsidR="00942CB2" w:rsidRDefault="002E6F8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</w:p>
    <w:sectPr w:rsidR="00942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7A6C9F" w14:textId="77777777" w:rsidR="00942CB2" w:rsidRDefault="002E6F87">
      <w:pPr>
        <w:spacing w:line="240" w:lineRule="auto"/>
      </w:pPr>
      <w:r>
        <w:separator/>
      </w:r>
    </w:p>
  </w:endnote>
  <w:endnote w:type="continuationSeparator" w:id="0">
    <w:p w14:paraId="34196974" w14:textId="77777777" w:rsidR="00942CB2" w:rsidRDefault="002E6F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5C611" w14:textId="77777777" w:rsidR="00942CB2" w:rsidRDefault="002E6F87">
      <w:pPr>
        <w:spacing w:after="0"/>
      </w:pPr>
      <w:r>
        <w:separator/>
      </w:r>
    </w:p>
  </w:footnote>
  <w:footnote w:type="continuationSeparator" w:id="0">
    <w:p w14:paraId="49D77505" w14:textId="77777777" w:rsidR="00942CB2" w:rsidRDefault="002E6F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C18"/>
    <w:rsid w:val="000E51A5"/>
    <w:rsid w:val="00137C65"/>
    <w:rsid w:val="00197874"/>
    <w:rsid w:val="001A1C18"/>
    <w:rsid w:val="001A393E"/>
    <w:rsid w:val="001C5135"/>
    <w:rsid w:val="001F09AC"/>
    <w:rsid w:val="002E6F87"/>
    <w:rsid w:val="00364996"/>
    <w:rsid w:val="005614EC"/>
    <w:rsid w:val="0059452D"/>
    <w:rsid w:val="006266A9"/>
    <w:rsid w:val="006378B8"/>
    <w:rsid w:val="007076A9"/>
    <w:rsid w:val="00942CB2"/>
    <w:rsid w:val="00956384"/>
    <w:rsid w:val="00B21880"/>
    <w:rsid w:val="00B34FC5"/>
    <w:rsid w:val="00B4637A"/>
    <w:rsid w:val="00BF3482"/>
    <w:rsid w:val="00D7350D"/>
    <w:rsid w:val="00D90124"/>
    <w:rsid w:val="00E45A3B"/>
    <w:rsid w:val="00E503D8"/>
    <w:rsid w:val="00E84FAC"/>
    <w:rsid w:val="00EC27C9"/>
    <w:rsid w:val="00F93DD9"/>
    <w:rsid w:val="00FB3A44"/>
    <w:rsid w:val="1D323549"/>
    <w:rsid w:val="1FD90AE8"/>
    <w:rsid w:val="2A913C36"/>
    <w:rsid w:val="3EF65E8F"/>
    <w:rsid w:val="66F8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FB03"/>
  <w15:docId w15:val="{8F09AB59-D8D1-4829-B184-B27A70C3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851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ind w:firstLine="851"/>
      <w:outlineLvl w:val="1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ind w:firstLine="851"/>
      <w:jc w:val="both"/>
      <w:outlineLvl w:val="2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ind w:firstLine="851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ind w:firstLine="851"/>
      <w:outlineLvl w:val="4"/>
    </w:pPr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ind w:hanging="142"/>
      <w:outlineLvl w:val="5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851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qFormat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qFormat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ody Text Indent"/>
    <w:basedOn w:val="a"/>
    <w:link w:val="ac"/>
    <w:qFormat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3">
    <w:name w:val="Body Text Indent 2"/>
    <w:basedOn w:val="a"/>
    <w:link w:val="24"/>
    <w:qFormat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0">
    <w:name w:val="Table Grid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Обычный1"/>
    <w:qFormat/>
    <w:pPr>
      <w:widowControl w:val="0"/>
      <w:spacing w:line="280" w:lineRule="auto"/>
      <w:ind w:firstLine="600"/>
    </w:pPr>
    <w:rPr>
      <w:rFonts w:ascii="Times New Roman" w:eastAsia="Times New Roman" w:hAnsi="Times New Roman" w:cs="Times New Roman"/>
      <w:snapToGrid w:val="0"/>
    </w:rPr>
  </w:style>
  <w:style w:type="paragraph" w:styleId="af1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a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Times New Roman" w:eastAsiaTheme="minorEastAsia" w:hAnsi="Times New Roman" w:cs="Times New Roman"/>
      <w:sz w:val="24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Theme="minorEastAsia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68&amp;date=06.07.202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77377&amp;date=06.07.202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61096&amp;date=06.07.2026&amp;dst=100017&amp;field=134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515778&amp;date=06.07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77377&amp;date=06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15</Pages>
  <Words>4979</Words>
  <Characters>28383</Characters>
  <Application>Microsoft Office Word</Application>
  <DocSecurity>0</DocSecurity>
  <Lines>236</Lines>
  <Paragraphs>66</Paragraphs>
  <ScaleCrop>false</ScaleCrop>
  <Company/>
  <LinksUpToDate>false</LinksUpToDate>
  <CharactersWithSpaces>33296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М. Панюта</dc:creator>
  <cp:lastModifiedBy>Татьяна Н. Малявка</cp:lastModifiedBy>
  <cp:revision>18</cp:revision>
  <cp:lastPrinted>2026-07-07T22:29:00Z</cp:lastPrinted>
  <dcterms:created xsi:type="dcterms:W3CDTF">2021-05-06T01:12:00Z</dcterms:created>
  <dcterms:modified xsi:type="dcterms:W3CDTF">2026-07-09T05:10:00Z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eyJoZGlkIjoiNmUxYTAxY2NmYzRhYTg2ZmYxZTRiNTNjMmEyYjY3NTEiLCJ1c2VySWQiOiI4MjQ2MzQ5ODYxODgifQ==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573E2B9404CA421089EBDF6447299A35_13</vt:lpwstr>
  </property>
</Properties>
</file>