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060" w:rsidRDefault="003D4060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3D4060" w:rsidRDefault="003D4060">
      <w:pPr>
        <w:pStyle w:val="ConsPlusTitle"/>
        <w:jc w:val="center"/>
      </w:pPr>
    </w:p>
    <w:p w:rsidR="003D4060" w:rsidRDefault="003D4060">
      <w:pPr>
        <w:pStyle w:val="ConsPlusTitle"/>
        <w:jc w:val="center"/>
      </w:pPr>
      <w:r>
        <w:t>ПОСТАНОВЛЕНИЕ</w:t>
      </w:r>
    </w:p>
    <w:p w:rsidR="003D4060" w:rsidRDefault="003D4060">
      <w:pPr>
        <w:pStyle w:val="ConsPlusTitle"/>
        <w:jc w:val="center"/>
      </w:pPr>
      <w:r>
        <w:t>от 27 сентября 2007 г. N 612</w:t>
      </w:r>
    </w:p>
    <w:p w:rsidR="003D4060" w:rsidRDefault="003D4060">
      <w:pPr>
        <w:pStyle w:val="ConsPlusTitle"/>
        <w:jc w:val="center"/>
      </w:pPr>
    </w:p>
    <w:p w:rsidR="003D4060" w:rsidRDefault="003D4060">
      <w:pPr>
        <w:pStyle w:val="ConsPlusTitle"/>
        <w:jc w:val="center"/>
      </w:pPr>
      <w:r>
        <w:t>ОБ УТВЕРЖДЕНИИ ПРАВИЛ</w:t>
      </w:r>
    </w:p>
    <w:p w:rsidR="003D4060" w:rsidRDefault="003D4060">
      <w:pPr>
        <w:pStyle w:val="ConsPlusTitle"/>
        <w:jc w:val="center"/>
      </w:pPr>
      <w:r>
        <w:t>ПРОДАЖИ ТОВАРОВ ДИСТАНЦИОННЫМ СПОСОБОМ</w:t>
      </w:r>
    </w:p>
    <w:p w:rsidR="003D4060" w:rsidRDefault="003D406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D406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D4060" w:rsidRDefault="003D40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4060" w:rsidRDefault="003D40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04.10.2012 N 1007)</w:t>
            </w:r>
          </w:p>
        </w:tc>
      </w:tr>
    </w:tbl>
    <w:p w:rsidR="003D4060" w:rsidRDefault="003D4060">
      <w:pPr>
        <w:pStyle w:val="ConsPlusNormal"/>
        <w:jc w:val="center"/>
      </w:pPr>
    </w:p>
    <w:p w:rsidR="003D4060" w:rsidRDefault="003D4060">
      <w:pPr>
        <w:pStyle w:val="ConsPlusNormal"/>
        <w:ind w:firstLine="540"/>
        <w:jc w:val="both"/>
      </w:pPr>
      <w:r>
        <w:t>В соответствии с Законом Российской Федерации "О защите прав потребителей" Правительство Российской Федерации постановляет: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продажи товаров дистанционным способом.</w:t>
      </w: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jc w:val="right"/>
      </w:pPr>
      <w:r>
        <w:t>Председатель Правительства</w:t>
      </w:r>
    </w:p>
    <w:p w:rsidR="003D4060" w:rsidRDefault="003D4060">
      <w:pPr>
        <w:pStyle w:val="ConsPlusNormal"/>
        <w:jc w:val="right"/>
      </w:pPr>
      <w:r>
        <w:t>Российской Федерации</w:t>
      </w:r>
    </w:p>
    <w:p w:rsidR="003D4060" w:rsidRDefault="003D4060">
      <w:pPr>
        <w:pStyle w:val="ConsPlusNormal"/>
        <w:jc w:val="right"/>
      </w:pPr>
      <w:r>
        <w:t>В.ЗУБКОВ</w:t>
      </w: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jc w:val="right"/>
        <w:outlineLvl w:val="0"/>
      </w:pPr>
      <w:r>
        <w:t>Утверждены</w:t>
      </w:r>
    </w:p>
    <w:p w:rsidR="003D4060" w:rsidRDefault="003D4060">
      <w:pPr>
        <w:pStyle w:val="ConsPlusNormal"/>
        <w:jc w:val="right"/>
      </w:pPr>
      <w:r>
        <w:t>Постановлением Правительства</w:t>
      </w:r>
    </w:p>
    <w:p w:rsidR="003D4060" w:rsidRDefault="003D4060">
      <w:pPr>
        <w:pStyle w:val="ConsPlusNormal"/>
        <w:jc w:val="right"/>
      </w:pPr>
      <w:r>
        <w:t>Российской Федерации</w:t>
      </w:r>
    </w:p>
    <w:p w:rsidR="003D4060" w:rsidRDefault="003D4060">
      <w:pPr>
        <w:pStyle w:val="ConsPlusNormal"/>
        <w:jc w:val="right"/>
      </w:pPr>
      <w:r>
        <w:t>от 27 сентября 2007 г. N 612</w:t>
      </w: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Title"/>
        <w:jc w:val="center"/>
      </w:pPr>
      <w:bookmarkStart w:id="1" w:name="P27"/>
      <w:bookmarkEnd w:id="1"/>
      <w:r>
        <w:t>ПРАВИЛА</w:t>
      </w:r>
    </w:p>
    <w:p w:rsidR="003D4060" w:rsidRDefault="003D4060">
      <w:pPr>
        <w:pStyle w:val="ConsPlusTitle"/>
        <w:jc w:val="center"/>
      </w:pPr>
      <w:r>
        <w:t>ПРОДАЖИ ТОВАРОВ ДИСТАНЦИОННЫМ СПОСОБОМ</w:t>
      </w:r>
    </w:p>
    <w:p w:rsidR="003D4060" w:rsidRDefault="003D406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3D406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3D4060" w:rsidRDefault="003D406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4060" w:rsidRDefault="003D406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04.10.2012 N 1007)</w:t>
            </w:r>
          </w:p>
        </w:tc>
      </w:tr>
    </w:tbl>
    <w:p w:rsidR="003D4060" w:rsidRDefault="003D4060">
      <w:pPr>
        <w:pStyle w:val="ConsPlusNormal"/>
        <w:jc w:val="center"/>
      </w:pPr>
    </w:p>
    <w:p w:rsidR="003D4060" w:rsidRDefault="003D4060">
      <w:pPr>
        <w:pStyle w:val="ConsPlusNormal"/>
        <w:ind w:firstLine="540"/>
        <w:jc w:val="both"/>
      </w:pPr>
      <w:r>
        <w:t>1. Настоящие Правила, устанавливающие порядок продажи товаров дистанционным способом, регулируют отношения между покупателем и продавцом при продаже товаров дистанционным способом и оказании в связи с такой продажей услуг.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2. Основные понятия, используемые в настоящих Правилах, означают следующее: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"покупатель" - гражданин, имеющий намерение заказать или приобрести либо заказывающий, приобретающий или использующий товары исключительно для личных, семейных, домашних и иных нужд, не связанных с осуществлением предпринимательской деятельности;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"продавец" - организация независимо от ее организационно-правовой формы, а также индивидуальный предприниматель, осуществляющие продажу товаров дистанционным способом;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"продажа товаров дистанционным способом" - продажа товаров по договору розничной купли-продажи, заключаемому на основании ознакомления покупателя с предложенным продавцом описанием товара, содержащимся в каталогах, проспектах, буклетах либо представленным на фотоснимках или с использованием сетей почтовой связи, сетей электросвязи, в том числе информационно-телекоммуникационной сети "Интернет", а также сетей связи для </w:t>
      </w:r>
      <w:r>
        <w:lastRenderedPageBreak/>
        <w:t>трансляции телеканалов и (или) радиоканалов, или иными способами, исключающими возможность непосредственного ознакомления покупателя с товаром либо образцом товара при заключении такого договора.</w:t>
      </w:r>
    </w:p>
    <w:p w:rsidR="003D4060" w:rsidRDefault="003D4060">
      <w:pPr>
        <w:pStyle w:val="ConsPlusNormal"/>
        <w:jc w:val="both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3. При продаже товаров дистанционным способом продавец обязан предложить покупателю услуги по доставке товаров путем их пересылки почтовыми отправлениями или перевозки с указанием используемого способа доставки и вида транспорта.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Продавец должен сообщить покупателю о необходимости использования квалифицированных специалистов по подключению, наладке и пуску в эксплуатацию технически сложных товаров, которые по техническим требованиям не могут быть пущены в эксплуатацию без участия соответствующих специалистов.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4. Перечень товаров, продаваемых дистанционным способом, и оказываемых в связи с такой продажей услуг определяется продавцом.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5. Не допускается продажа дистанционным способом алкогольной продукции, а также товаров, свободная реализация которых запрещена или ограничена законодательством Российской Федерации.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6. Настоящие Правила не применяются в отношении: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работ (услуг), за исключением работ (услуг), выполняемых (оказываемых) продавцом в связи с продажей товаров дистанционным способом;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продажи товаров с использованием автоматов;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в) договоров купли-продажи, заключенных на торгах.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7. Продавец не вправе без согласия покупателя выполнять дополнительные работы (оказывать услуги) за плату. Покупатель вправе отказаться от оплаты таких работ (услуг), а если они оплачены, то покупатель вправе потребовать от продавца возврата уплаченной суммы.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8. Продавец должен до заключения договора розничной купли-продажи (далее - договор) предоставить покупателю информацию об основных потребительских свойствах товара и адресе (месте нахождения) продавца, о месте изготовления товара, полном фирменном наименовании (наименовании) продавца, о цене и об условиях приобретения товара, о его доставке, сроке службы, сроке годности и гарантийном сроке, о порядке оплаты товара, а также о сроке, в течение которого действует предложение о заключении договора.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9. Продавец в момент доставки товара обязан довести до сведения покупателя в письменной форме следующую информацию (для импортных товаров - на русском языке):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наименование технического регламента или иное обозначение,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сведения об основных потребительских свойствах товара (работ, услуг), а в отношении продуктов питания - сведения о составе (в том числе наименование использованных в процессе изготовления продуктов питания пищевых добавок, биологически активных добавок, информация о наличии в продуктах питания компонентов, полученных с применением генно-инженерно-модифицированных организмов), пищевой ценности, назначении, об условиях применения и хранения продуктов питания, о способах изготовления готовых блюд, весе (объеме), дате и месте изготовления и упаковки (расфасовки) продуктов питания, а также сведения о противопоказаниях для их применения при отдельных заболеваниях;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lastRenderedPageBreak/>
        <w:t>в) цена в рублях и условия приобретения товара (выполнения работ, оказания услуг);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г) сведения о гарантийном сроке, если он установлен;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д) правила и условия эффективного и безопасного использования товаров;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е) сведения о сроке службы или сроке годности товаров,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товары по истечении указанных сроков представляют опасность для жизни, здоровья и имущества покупателя или становятся непригодными для использования по назначению;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ж) место нахождения (адрес), фирменное наименование (наименование) изготовителя (продавца), место нахождения (адрес) организации (организаций), уполномоченной изготовителем (продавцом) на принятие претензий от покупателей и производящей ремонт и техническое обслуживание товара, для импортного товара - наименование страны происхождения товара;</w:t>
      </w:r>
    </w:p>
    <w:p w:rsidR="003D4060" w:rsidRDefault="003D406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з) сведения об обязательном подтверждении соответствия товаров (услуг) обязательным требованиям, обеспечивающим их безопасность для жизни, здоровья покупателя, окружающей среды и предотвращение причинения вреда имуществу покупателя в соответствии с </w:t>
      </w:r>
      <w:hyperlink r:id="rId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и) сведения о правилах продажи товаров (выполнения работ, оказания услуг);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к) сведения о конкретном лице, которое будет выполнять работу (оказывать услугу), и информация о нем, если это имеет значение исходя из характера работы (услуги);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л) информация, предусмотренная </w:t>
      </w:r>
      <w:hyperlink w:anchor="P83" w:history="1">
        <w:r>
          <w:rPr>
            <w:color w:val="0000FF"/>
          </w:rPr>
          <w:t>пунктами 21</w:t>
        </w:r>
      </w:hyperlink>
      <w:r>
        <w:t xml:space="preserve"> и </w:t>
      </w:r>
      <w:hyperlink w:anchor="P111" w:history="1">
        <w:r>
          <w:rPr>
            <w:color w:val="0000FF"/>
          </w:rPr>
          <w:t>32</w:t>
        </w:r>
      </w:hyperlink>
      <w:r>
        <w:t xml:space="preserve"> настоящих Правил;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м) информация об энергетической эффективности товаров, в отношении которых требование о наличии такой информации определено в соответствии с законодательством Российской Федерации об энергосбережении и о повышении энергетической эффективности.</w:t>
      </w:r>
    </w:p>
    <w:p w:rsidR="003D4060" w:rsidRDefault="003D4060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"м" введен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Правительства РФ от 04.10.2012 N 1007)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10. Если приобретаемый покупателем товар был в употреблении или в нем устранялся недостаток (недостатки), покупателю должна быть предоставлена информация об этом.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11. Информация о товаре, включая условия его эксплуатации и правила хранения, доводится до покупателя путем размещения на товаре, на электронных носителях, прикладываемых к товару, в самом товаре (на электронной плате внутри товара в разделе меню), на таре, упаковке, ярлыке, этикетке, в технической документации или иным способом, установленным законодательством Российской Федерации.</w:t>
      </w:r>
    </w:p>
    <w:p w:rsidR="003D4060" w:rsidRDefault="003D4060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Сведения об обязательном подтверждении соответствия товаров представляются в порядке и способами, которые установлены законодательством Российской Федерации о техническом регулировании, и включают в себя сведения о номере документа, подтверждающего такое соответствие, о сроке его действия и об организации, его выдавшей.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12. Предложение товара в его описании, обращенное к неопределенному кругу лиц, признается публичной офертой, если оно достаточно определено и содержит все существенные условия договора.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Продавец обязан заключить договор с любым лицом, выразившим намерение приобрести </w:t>
      </w:r>
      <w:r>
        <w:lastRenderedPageBreak/>
        <w:t>товар, предложенный в его описании.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13. Продавец обязан информировать покупателя о сроке, в течение которого действует предложение о продаже товара дистанционным способом.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14. В случае если покупатель передает продавцу сообщение о своем намерении приобрести товар, в сообщении должны быть обязательно указаны: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полное фирменное наименование (наименование) и адрес (место нахождения) продавца, фамилия, имя, отчество покупателя или указанного им лица (получателя), адрес, по которому следует доставить товар;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наименование товара, артикул, марка, разновидность, количество предметов, входящих в комплект приобретаемого товара, цена товара;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в) вид услуги (при предоставлении), время ее исполнения и стоимость;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г) обязательства покупателя.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15. Предложение покупателя о пересылке товаров почтовым отправлением в адрес "До востребования" может быть принято только с согласия продавца.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16. Продавец должен обеспечивать конфиденциальность персональных данных о покупателе в соответствии с законодательством Российской Федерации в области персональных данных.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17. Организация, осуществляющая продажу товаров дистанционным способом, предоставляет покупателю каталоги, буклеты, проспекты, фотографии или другие информационные материалы, содержащие полную, достоверную и доступную информацию, характеризующую предлагаемый товар.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18. Обязательства продавца по передаче товара и иные обязательства, связанные с передачей товара, возникают с момента получения продавцом соответствующего сообщения покупателя о намерении заключить договор.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19. Продавец не вправе предлагать потребителю товары, не указанные в первоначальном предложении товаров к продаже.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Не допускается передача потребителю товаров, не соответствующих предварительной договоренности, если такая передача сопровождается требованием об оплате товаров.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20. Договор считается заключенным с момента выдачи продавцом покупателю кассового или товарного чека либо иного документа, подтверждающего оплату товара, или с момента получения продавцом сообщения о намерении покупателя приобрести товар.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При оплате товаров покупателем в безналичной форме или продаже товаров в кредит (за исключением оплаты с использованием банковских платежных карт) продавец обязан подтвердить передачу товара путем составления накладной или акта сдачи-приемки товара.</w:t>
      </w:r>
    </w:p>
    <w:p w:rsidR="003D4060" w:rsidRDefault="003D4060">
      <w:pPr>
        <w:pStyle w:val="ConsPlusNormal"/>
        <w:spacing w:before="220"/>
        <w:ind w:firstLine="540"/>
        <w:jc w:val="both"/>
      </w:pPr>
      <w:bookmarkStart w:id="2" w:name="P83"/>
      <w:bookmarkEnd w:id="2"/>
      <w:r>
        <w:t>21. Покупатель вправе отказаться от товара в любое время до его передачи, а после передачи товара - в течение 7 дней.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 случае если информация о порядке и сроках возврата товара надлежащего качества не была предоставлена в письменной форме в момент доставки товара, покупатель вправе отказаться от товара в течение 3 месяцев с момента передачи товара.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Возврат товара надлежащего качества возможен в случае, если сохранены его товарный вид, потребительские свойства, а также документ, подтверждающий факт и условия покупки указанного </w:t>
      </w:r>
      <w:r>
        <w:lastRenderedPageBreak/>
        <w:t>товара. Отсутствие у покупателя указанного документа не лишает его возможности ссылаться на другие доказательства приобретения товара у данного продавца.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потребителем.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При отказе покупателя от товара продавец должен возвратить ему сумму, уплаченную покупателем в соответствии с договором, за исключением расходов продавца на доставку от покупателя возвращенного товара, не позднее чем через 10 дней с даты предъявления покупателем соответствующего требования.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22. В случае если договор заключен с условием о доставке товара покупателю, продавец обязан в установленный договором срок доставить товар в место, указанное покупателем, а если место доставки товара покупателем не указано, то в место его жительства.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Для доставки товаров в место, указанное покупателем, продавец может использовать услуги третьих лиц (с обязательным информированием об этом покупателя).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23. Продавец обязан передать товар покупателю в порядке и сроки, которые установлены в договоре.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Если в договоре срок доставки товара не определен и отсутствуют возможности определить этот срок, товар должен быть передан продавцом в разумный срок.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Обязательство, не исполненное в разумный срок, продавец должен выполнить в 7-дневный срок со дня предъявления покупателем требования о его исполнении.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За нарушение продавцом сроков передачи товара покупателю продавец несет ответственность в соответствии с гражданским законодательством Российской Федерации.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24. В случае если доставка товара произведена в установленные договором сроки, но товар не был передан покупателю по его вине, последующая доставка производится в новые сроки, согласованные с продавцом, после повторной оплаты покупателем стоимости услуг по доставке товара.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25. Продавец обязан передать покупателю товар, качество которого соответствует договору и информации, представленной покупателю при заключении договора, а также информации, доведенной до его сведения при передаче товара (в технической документации, прилагаемой к товару, на этикетках, путем нанесения маркировки либо иными способами, предусмотренными для отдельных видов товаров).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При отсутствии в договоре условий о качестве товара продавец обязан передать покупателю товар, пригодный для целей, для которых товар такого рода обычно используется.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Если продавец при заключении договора был поставлен покупателем в известность о конкретных целях приобретения товара, продавец обязан передать покупателю товар, пригодный для использования в соответствии с этими целями.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Если иное не предусмотрено договором, продавец обязан одновременно с передачей товара передать покупателю соответствующие принадлежности, а также относящиеся к товару документы (технический паспорт, сертификат качества, инструкцию по эксплуатации и т.п.), предусмотренные </w:t>
      </w:r>
      <w:hyperlink r:id="rId11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26. Доставленный товар передается покупателю по месту его жительства или иному указанному им адресу, а при отсутствии покупателя - любому лицу, предъявившему квитанцию или </w:t>
      </w:r>
      <w:r>
        <w:lastRenderedPageBreak/>
        <w:t>иной документ, подтверждающий заключение договора или оформление доставки товара.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27. В случае если покупателю передается товар с нарушением условий договора, касающихся количества, ассортимента, качества, комплектности, тары и (или) упаковки товара, покупатель может не позднее 20 дней после получения товара известить продавца об этих нарушениях.</w:t>
      </w:r>
    </w:p>
    <w:p w:rsidR="003D4060" w:rsidRDefault="003D4060">
      <w:pPr>
        <w:pStyle w:val="ConsPlusNormal"/>
        <w:spacing w:before="220"/>
        <w:ind w:firstLine="540"/>
        <w:jc w:val="both"/>
      </w:pPr>
      <w:bookmarkStart w:id="3" w:name="P101"/>
      <w:bookmarkEnd w:id="3"/>
      <w:r>
        <w:t xml:space="preserve">Если обнаружены недостатки товара, в отношении которого гарантийные сроки или сроки годности не установлены, покупатель вправе предъявить требования в отношении недостатков товара в разумный срок, но в пределах 2 лет со дня передачи его покупателю, если более длительные сроки не установлены </w:t>
      </w:r>
      <w:hyperlink w:anchor="P101" w:history="1">
        <w:r>
          <w:rPr>
            <w:color w:val="0000FF"/>
          </w:rPr>
          <w:t>законами</w:t>
        </w:r>
      </w:hyperlink>
      <w:r>
        <w:t xml:space="preserve"> или договором.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Покупатель также вправе предъявить требования к продавцу в отношении недостатков товара, если они обнаружены в течение гарантийного срока или срока годности.</w:t>
      </w:r>
    </w:p>
    <w:p w:rsidR="003D4060" w:rsidRDefault="003D4060">
      <w:pPr>
        <w:pStyle w:val="ConsPlusNormal"/>
        <w:spacing w:before="220"/>
        <w:ind w:firstLine="540"/>
        <w:jc w:val="both"/>
      </w:pPr>
      <w:bookmarkStart w:id="4" w:name="P103"/>
      <w:bookmarkEnd w:id="4"/>
      <w:r>
        <w:t>28. Покупатель, которому продан товар ненадлежащего качества, если это не было оговорено продавцом, вправе по своему выбору потребовать: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безвозмездного устранения недостатков товара или возмещения расходов на их исправление покупателем или третьим лицом;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соразмерного уменьшения покупной цены;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в) замены на товар аналогичной марки (модели, артикула) или на такой же товар другой марки (модели, артикула) с соответствующим перерасчетом покупной цены. При этом в отношении технически сложных и дорогостоящих товаров эти требования покупателя подлежат удовлетворению в случае обнаружения существенных недостатков.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29. Покупатель вместо предъявления требований, указанных в </w:t>
      </w:r>
      <w:hyperlink w:anchor="P103" w:history="1">
        <w:r>
          <w:rPr>
            <w:color w:val="0000FF"/>
          </w:rPr>
          <w:t>пункте 28</w:t>
        </w:r>
      </w:hyperlink>
      <w:r>
        <w:t xml:space="preserve"> настоящих Правил, вправе отказаться от исполнения договора и потребовать возврата уплаченной за товар суммы. По требованию продавца и за его счет покупатель должен возвратить товар с недостатками.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Покупатель вправе также потребовать полного возмещения убытков, причиненных ему вследствие продажи товара ненадлежащего качества. Убытки возмещаются в сроки, установленные </w:t>
      </w:r>
      <w:hyperlink r:id="rId12" w:history="1">
        <w:r>
          <w:rPr>
            <w:color w:val="0000FF"/>
          </w:rPr>
          <w:t>Законом</w:t>
        </w:r>
      </w:hyperlink>
      <w:r>
        <w:t xml:space="preserve"> Российской Федерации "О защите прав потребителей" для удовлетворения соответствующих требований покупателя.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30. При отказе продавца передать товар покупатель вправе отказаться от исполнения договора и потребовать возмещения причиненных убытков.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31. При возврате товара ненадлежащего качества отсутствие у покупателя документа, подтверждающего факт и условия покупки товара, не лишает его возможности ссылаться на другие доказательства приобретения товара у продавца.</w:t>
      </w:r>
    </w:p>
    <w:p w:rsidR="003D4060" w:rsidRDefault="003D4060">
      <w:pPr>
        <w:pStyle w:val="ConsPlusNormal"/>
        <w:spacing w:before="220"/>
        <w:ind w:firstLine="540"/>
        <w:jc w:val="both"/>
      </w:pPr>
      <w:bookmarkStart w:id="5" w:name="P111"/>
      <w:bookmarkEnd w:id="5"/>
      <w:r>
        <w:t>32. Информация о порядке и сроках возврата товара потребителем должна содержать: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адрес (место нахождения) продавца, по которому осуществляется возврат товара;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режим работы продавца;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в) максимальный срок, в течение которого товар может быть возвращен продавцу, или минимально установленный срок, предусмотренный </w:t>
      </w:r>
      <w:hyperlink w:anchor="P83" w:history="1">
        <w:r>
          <w:rPr>
            <w:color w:val="0000FF"/>
          </w:rPr>
          <w:t>пунктом 21</w:t>
        </w:r>
      </w:hyperlink>
      <w:r>
        <w:t xml:space="preserve"> настоящих Правил;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г) предупреждение о необходимости сохранения товарного вида, потребительских свойств товара надлежащего качества до возврата его продавцу, а также документов, подтверждающих заключение договора;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д) срок и порядок возврата суммы, уплаченной покупателем за товар.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lastRenderedPageBreak/>
        <w:t>33. При возврате покупателем товара надлежащего качества составляются накладная или акт о возврате товара, в которых указываются: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полное фирменное наименование (наименование) продавца;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фамилия, имя, отчество покупателя;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в) наименование товара;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г) даты заключения договора и передачи товара;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д) сумма, подлежащая возврату;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е) подписи продавца и покупателя (представителя покупателя).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Отказ или уклонение продавца от составления накладной или акта не лишают покупателя права требовать возврата товара и (или) возврата суммы, уплаченной покупателем в соответствии с договором.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34. В случае если возврат суммы, уплаченной покупателем в соответствии с договором, осуществляется неодновременно с возвратом товара покупателем, возврат указанной суммы осуществляется продавцом с согласия покупателя одним из следующих способов: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а) наличными денежными средствами по месту нахождения продавца;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б) почтовым переводом;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в) путем перечисления соответствующей суммы на банковский или иной счет покупателя, указанный покупателем.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35. Расходы на осуществление возврата суммы, уплаченной покупателем в соответствии с договором, несет продавец.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>36. Оплата товара покупателем путем перевода средств на счет третьего лица, указанного продавцом, не освобождает продавца от обязанности осуществить возврат уплаченной покупателем суммы при возврате покупателем товара как надлежащего, так и ненадлежащего качества.</w:t>
      </w:r>
    </w:p>
    <w:p w:rsidR="003D4060" w:rsidRDefault="003D4060">
      <w:pPr>
        <w:pStyle w:val="ConsPlusNormal"/>
        <w:spacing w:before="220"/>
        <w:ind w:firstLine="540"/>
        <w:jc w:val="both"/>
      </w:pPr>
      <w:r>
        <w:t xml:space="preserve">37. Контроль за соблюдением настоящих Правил осуществляется Федеральной </w:t>
      </w:r>
      <w:hyperlink r:id="rId13" w:history="1">
        <w:r>
          <w:rPr>
            <w:color w:val="0000FF"/>
          </w:rPr>
          <w:t>службой</w:t>
        </w:r>
      </w:hyperlink>
      <w:r>
        <w:t xml:space="preserve"> по надзору в сфере защиты прав потребителей и благополучия человека.</w:t>
      </w:r>
    </w:p>
    <w:p w:rsidR="003D4060" w:rsidRDefault="003D4060">
      <w:pPr>
        <w:pStyle w:val="ConsPlusNormal"/>
        <w:jc w:val="both"/>
      </w:pPr>
      <w:r>
        <w:t xml:space="preserve">(п. 37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04.10.2012 N 1007)</w:t>
      </w: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ind w:firstLine="540"/>
        <w:jc w:val="both"/>
      </w:pPr>
    </w:p>
    <w:p w:rsidR="003D4060" w:rsidRDefault="003D406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55378" w:rsidRDefault="00F55378"/>
    <w:sectPr w:rsidR="00F55378" w:rsidSect="00824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060"/>
    <w:rsid w:val="003D4060"/>
    <w:rsid w:val="00F5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73815-09A9-4A29-BDA4-FB4BE0FAB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40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D40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D406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145B1FF4749A27CCEA9BFF68C6E5EF7227160F0271392A7E0EB0BABF1C7FFD3DE34AA27820FDB036B47D2E5E07F5B84B0F6A05616ABEA4p8iBH" TargetMode="External"/><Relationship Id="rId13" Type="http://schemas.openxmlformats.org/officeDocument/2006/relationships/hyperlink" Target="consultantplus://offline/ref=86145B1FF4749A27CCEA9BFF68C6E5EF732E13010E72392A7E0EB0BABF1C7FFD3DE34AA2782BAAE574EA247D134CF8BB5C136A05p7i6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6145B1FF4749A27CCEA9BFF68C6E5EF7024130B0275392A7E0EB0BABF1C7FFD3DE34AA27820FFB032B47D2E5E07F5B84B0F6A05616ABEA4p8iBH" TargetMode="External"/><Relationship Id="rId12" Type="http://schemas.openxmlformats.org/officeDocument/2006/relationships/hyperlink" Target="consultantplus://offline/ref=86145B1FF4749A27CCEA9BFF68C6E5EF7227160F0271392A7E0EB0BABF1C7FFD3DE34AA07D2BAAE574EA247D134CF8BB5C136A05p7i6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145B1FF4749A27CCEA9BFF68C6E5EF7024130B0275392A7E0EB0BABF1C7FFD3DE34AA27820FFB739B47D2E5E07F5B84B0F6A05616ABEA4p8iBH" TargetMode="External"/><Relationship Id="rId11" Type="http://schemas.openxmlformats.org/officeDocument/2006/relationships/hyperlink" Target="consultantplus://offline/ref=86145B1FF4749A27CCEA9BFF68C6E5EF722715010371392A7E0EB0BABF1C7FFD3DE34AA27820FEB632B47D2E5E07F5B84B0F6A05616ABEA4p8iBH" TargetMode="External"/><Relationship Id="rId5" Type="http://schemas.openxmlformats.org/officeDocument/2006/relationships/hyperlink" Target="consultantplus://offline/ref=86145B1FF4749A27CCEA9BFF68C6E5EF7024130B0275392A7E0EB0BABF1C7FFD3DE34AA27820FFB738B47D2E5E07F5B84B0F6A05616ABEA4p8iB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6145B1FF4749A27CCEA9BFF68C6E5EF7024130B0275392A7E0EB0BABF1C7FFD3DE34AA27820FFB036B47D2E5E07F5B84B0F6A05616ABEA4p8iBH" TargetMode="External"/><Relationship Id="rId4" Type="http://schemas.openxmlformats.org/officeDocument/2006/relationships/hyperlink" Target="consultantplus://offline/ref=86145B1FF4749A27CCEA9BFF68C6E5EF7024130B0275392A7E0EB0BABF1C7FFD3DE34AA27820FFB738B47D2E5E07F5B84B0F6A05616ABEA4p8iBH" TargetMode="External"/><Relationship Id="rId9" Type="http://schemas.openxmlformats.org/officeDocument/2006/relationships/hyperlink" Target="consultantplus://offline/ref=86145B1FF4749A27CCEA9BFF68C6E5EF7024130B0275392A7E0EB0BABF1C7FFD3DE34AA27820FFB034B47D2E5E07F5B84B0F6A05616ABEA4p8iBH" TargetMode="External"/><Relationship Id="rId14" Type="http://schemas.openxmlformats.org/officeDocument/2006/relationships/hyperlink" Target="consultantplus://offline/ref=86145B1FF4749A27CCEA9BFF68C6E5EF7024130B0275392A7E0EB0BABF1C7FFD3DE34AA27820FFB038B47D2E5E07F5B84B0F6A05616ABEA4p8i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3070</Words>
  <Characters>17502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Ряшина Анна Владимировна</dc:creator>
  <cp:keywords/>
  <dc:description/>
  <cp:lastModifiedBy>Ряшина Анна Владимировна</cp:lastModifiedBy>
  <cp:revision>1</cp:revision>
  <dcterms:created xsi:type="dcterms:W3CDTF">2019-01-29T07:34:00Z</dcterms:created>
  <dcterms:modified xsi:type="dcterms:W3CDTF">2019-01-29T07:34:00Z</dcterms:modified>
</cp:coreProperties>
</file>