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0F6" w:rsidRDefault="00B010F6" w:rsidP="00B010F6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bookmarkStart w:id="0" w:name="Новый_профстандарт_специалиста_по_охране"/>
      <w:r w:rsidRPr="00F254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Новый </w:t>
      </w:r>
      <w:proofErr w:type="spellStart"/>
      <w:r w:rsidRPr="00F254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профстандарт</w:t>
      </w:r>
      <w:proofErr w:type="spellEnd"/>
      <w:r w:rsidRPr="00F254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специалиста по охране труда </w:t>
      </w:r>
    </w:p>
    <w:p w:rsidR="00B010F6" w:rsidRDefault="00B010F6" w:rsidP="00B010F6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F254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 1 марта 2026 года</w:t>
      </w:r>
      <w:bookmarkEnd w:id="0"/>
    </w:p>
    <w:p w:rsidR="00B010F6" w:rsidRPr="00F25406" w:rsidRDefault="00B010F6" w:rsidP="00B010F6">
      <w:pPr>
        <w:shd w:val="clear" w:color="auto" w:fill="FFFFFF"/>
        <w:spacing w:after="0" w:line="240" w:lineRule="auto"/>
        <w:jc w:val="center"/>
        <w:outlineLvl w:val="1"/>
        <w:rPr>
          <w:rFonts w:ascii="inherit" w:eastAsia="Times New Roman" w:hAnsi="inherit" w:cs="Arial"/>
          <w:color w:val="000000"/>
          <w:sz w:val="45"/>
          <w:szCs w:val="45"/>
          <w:lang w:eastAsia="ru-RU"/>
        </w:rPr>
      </w:pPr>
      <w:bookmarkStart w:id="1" w:name="_GoBack"/>
      <w:bookmarkEnd w:id="1"/>
    </w:p>
    <w:p w:rsidR="00B010F6" w:rsidRPr="00F25406" w:rsidRDefault="00B010F6" w:rsidP="00B010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1 марта 2026 года начнёт действовать </w:t>
      </w:r>
      <w:hyperlink r:id="rId5" w:history="1">
        <w:r w:rsidRPr="00F25406">
          <w:rPr>
            <w:rFonts w:ascii="Arial" w:eastAsia="Times New Roman" w:hAnsi="Arial" w:cs="Arial"/>
            <w:color w:val="34A589"/>
            <w:sz w:val="24"/>
            <w:szCs w:val="24"/>
            <w:lang w:eastAsia="ru-RU"/>
          </w:rPr>
          <w:t>обновлённый профессиональный стандарт «Специалист в области охраны труда»</w:t>
        </w:r>
      </w:hyperlink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По сути, это главный документ, который определяет не только формальные требования к должности, но и саму роль специалиста внутри организации.</w:t>
      </w:r>
    </w:p>
    <w:p w:rsidR="00B010F6" w:rsidRPr="00F25406" w:rsidRDefault="00B010F6" w:rsidP="00B010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Новое понимание профессии</w:t>
      </w:r>
    </w:p>
    <w:p w:rsidR="00B010F6" w:rsidRPr="00F25406" w:rsidRDefault="00B010F6" w:rsidP="00B010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Главное отличие обновлённого стандарта — введение краткого описания вида профессиональной деятельности: организационное обеспечение безопасных условий труда, предотвращение случаев производственного травматизма и профессиональных заболеваний, выявление опасностей, оценка и снижение уровней профессиональных рисков, разработка мероприятий по улучшению условий и охраны труда. Расширяется и сфера применения: в перечень видов экономической деятельности добавлена оценка условий труда (код ОКВЭД 71.20.7</w:t>
      </w:r>
      <w:proofErr w:type="gramStart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).​</w:t>
      </w:r>
      <w:proofErr w:type="gramEnd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​</w:t>
      </w:r>
    </w:p>
    <w:p w:rsidR="00B010F6" w:rsidRPr="00F25406" w:rsidRDefault="00B010F6" w:rsidP="00B010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компетенциям</w:t>
      </w:r>
    </w:p>
    <w:p w:rsidR="00B010F6" w:rsidRPr="00F25406" w:rsidRDefault="00B010F6" w:rsidP="00B010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Обновлённый стандарт значительно усиливает требования к знаниям и навыкам специалиста. Теперь </w:t>
      </w:r>
      <w:proofErr w:type="gramStart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необходимо:​</w:t>
      </w:r>
      <w:proofErr w:type="gramEnd"/>
    </w:p>
    <w:p w:rsidR="00B010F6" w:rsidRPr="00F25406" w:rsidRDefault="00B010F6" w:rsidP="00B010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владеть риск-ориентированными методиками идентификации опасностей и оценки профессиональных рисков;</w:t>
      </w:r>
    </w:p>
    <w:p w:rsidR="00B010F6" w:rsidRPr="00F25406" w:rsidRDefault="00B010F6" w:rsidP="00B010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применять специализированные цифровые платформы, справочно-информационные системы и программное обеспечение для учёта и анализа данных;</w:t>
      </w:r>
    </w:p>
    <w:p w:rsidR="00B010F6" w:rsidRPr="00F25406" w:rsidRDefault="00B010F6" w:rsidP="00B010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разбираться в производственном контроле, СОУТ, управлении </w:t>
      </w:r>
      <w:proofErr w:type="spellStart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профрисками</w:t>
      </w:r>
      <w:proofErr w:type="spellEnd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B010F6" w:rsidRPr="00F25406" w:rsidRDefault="00B010F6" w:rsidP="00B010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понимать основы управления ЧС, пожарной безопасности, санитарно-эпидемиологические требования;</w:t>
      </w:r>
    </w:p>
    <w:p w:rsidR="00B010F6" w:rsidRPr="00F25406" w:rsidRDefault="00B010F6" w:rsidP="00B010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ориентироваться в </w:t>
      </w:r>
      <w:proofErr w:type="spellStart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нормативке</w:t>
      </w:r>
      <w:proofErr w:type="spellEnd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обеспечению СИЗ, медосмотрам, компенсациям за вредные условия;</w:t>
      </w:r>
    </w:p>
    <w:p w:rsidR="00B010F6" w:rsidRPr="00F25406" w:rsidRDefault="00B010F6" w:rsidP="00B010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использовать методы мотивации работников к безопасному труду и формирования культуры безопасности;</w:t>
      </w:r>
    </w:p>
    <w:p w:rsidR="00B010F6" w:rsidRPr="00F25406" w:rsidRDefault="00B010F6" w:rsidP="00B010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разрабатывать стратегию управления профессиональными рисками, внедрять единые подходы к управлению рисками в организации​,</w:t>
      </w:r>
    </w:p>
    <w:p w:rsidR="00B010F6" w:rsidRPr="00F25406" w:rsidRDefault="00B010F6" w:rsidP="00B010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Новые должности и карьерные траектории</w:t>
      </w:r>
    </w:p>
    <w:p w:rsidR="00B010F6" w:rsidRPr="00F25406" w:rsidRDefault="00B010F6" w:rsidP="00B010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Стандарт вводит расширенную номенклатуру должностей. На уровне 6 </w:t>
      </w:r>
      <w:proofErr w:type="gramStart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квалификации это</w:t>
      </w:r>
      <w:proofErr w:type="gramEnd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специалист по охране труда, эксперт по оценке условий труда, эксперт по анализу факторов условий труда, эксперт по условиям и охране труда. На уровне 7 квалификации — руководитель службы/департамента/управления/центра охраны труда, руководитель направления по управлению профессиональными рисками, заместитель руководителя по управлению профессиональными </w:t>
      </w:r>
      <w:proofErr w:type="gramStart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рисками.​</w:t>
      </w:r>
      <w:proofErr w:type="gramEnd"/>
    </w:p>
    <w:p w:rsidR="00B010F6" w:rsidRPr="00F25406" w:rsidRDefault="00B010F6" w:rsidP="00B010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специалистов 6 уровня требуется высшее образование (бакалавриат) или высшее непрофильное образование с </w:t>
      </w:r>
      <w:proofErr w:type="spellStart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профпереподготовкой</w:t>
      </w:r>
      <w:proofErr w:type="spellEnd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области охраны труда, либо среднее профессиональное образование с </w:t>
      </w:r>
      <w:proofErr w:type="spellStart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профпереподготовкой</w:t>
      </w:r>
      <w:proofErr w:type="spellEnd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опытом работы не менее одного года. Для руководителей и стратегов 7 уровня — высшее образование, дополнительное профессиональное образование по </w:t>
      </w: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программам повышения квалификации и опыт работы в области охраны труда не менее пяти </w:t>
      </w:r>
      <w:proofErr w:type="gramStart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лет.​</w:t>
      </w:r>
      <w:proofErr w:type="gramEnd"/>
    </w:p>
    <w:p w:rsidR="00B010F6" w:rsidRPr="00F25406" w:rsidRDefault="00B010F6" w:rsidP="00B010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Последствия для работодателей</w:t>
      </w:r>
    </w:p>
    <w:p w:rsidR="00B010F6" w:rsidRPr="00F25406" w:rsidRDefault="00B010F6" w:rsidP="00B010F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Внедрение </w:t>
      </w:r>
      <w:proofErr w:type="spellStart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профстандарта</w:t>
      </w:r>
      <w:proofErr w:type="spellEnd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требует от работодателей пересмотра должностных инструкций, требований к кандидатам, системы обучения и повышения квалификации персонала. Несоответствие специалиста </w:t>
      </w:r>
      <w:proofErr w:type="spellStart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профстандарту</w:t>
      </w:r>
      <w:proofErr w:type="spellEnd"/>
      <w:r w:rsidRPr="00F254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расценено как кадровое нарушение при проверках или расследовании несчастных случаев.</w:t>
      </w:r>
    </w:p>
    <w:p w:rsidR="00B010F6" w:rsidRDefault="00B010F6"/>
    <w:sectPr w:rsidR="00B01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4745F4"/>
    <w:multiLevelType w:val="multilevel"/>
    <w:tmpl w:val="BCE08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0F6"/>
    <w:rsid w:val="00B0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B24A7"/>
  <w15:chartTrackingRefBased/>
  <w15:docId w15:val="{2B97496A-2AC2-411D-AE3C-65B0D0B9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arant.ru/news/189494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2026-04-30T04:43:00Z</dcterms:created>
  <dcterms:modified xsi:type="dcterms:W3CDTF">2026-04-30T04:44:00Z</dcterms:modified>
</cp:coreProperties>
</file>