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  <w:t>ПРОТОКОЛ</w:t>
      </w:r>
    </w:p>
    <w:p>
      <w:pPr>
        <w:pStyle w:val="Normal"/>
        <w:ind w:right="57"/>
        <w:jc w:val="center"/>
        <w:rPr/>
      </w:pPr>
      <w:r>
        <w:rPr/>
        <w:t xml:space="preserve">рассмотрения заявок на участие в электронном аукционе </w:t>
      </w:r>
    </w:p>
    <w:p>
      <w:pPr>
        <w:pStyle w:val="Normal"/>
        <w:ind w:right="57"/>
        <w:jc w:val="center"/>
        <w:rPr/>
      </w:pPr>
      <w:r>
        <w:rPr/>
        <w:t xml:space="preserve">Земельный участок </w:t>
      </w:r>
      <w:r>
        <w:rPr/>
        <w:t>25:01:180001:1594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ab/>
        <w:tab/>
        <w:tab/>
        <w:tab/>
        <w:tab/>
        <w:tab/>
        <w:tab/>
        <w:tab/>
        <w:t xml:space="preserve">                   «01» декабря 2025 года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Организатор аукциона:</w:t>
      </w:r>
      <w:r>
        <w:rPr>
          <w:b/>
        </w:rPr>
        <w:t xml:space="preserve"> </w:t>
      </w:r>
      <w:r>
        <w:rPr/>
        <w:t xml:space="preserve"> АДМИНИСТРАЦИЯ АНУЧИНСКОГО МУНИЦИПАЛЬНОГО ОКРУГА ПРИМОРСКОГО КРАЯ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Оператор: Акционерное общество «Российский аукционный дом» (АО «РАД»)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Дата определения участников аукциона: 01 декабря 2025 года.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Дата и время начала проведения аукциона: 03 декабря 2025 г., 03 часов 00 минут 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Основание проведения аукциона:.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-426"/>
        <w:rPr/>
      </w:pPr>
      <w:r>
        <w:rPr>
          <w:rFonts w:eastAsia="Calibri"/>
        </w:rPr>
        <w:t>Предмет аукциона</w:t>
      </w:r>
      <w:r>
        <w:rPr/>
        <w:t xml:space="preserve">: </w:t>
      </w:r>
    </w:p>
    <w:p>
      <w:pPr>
        <w:pStyle w:val="Normal"/>
        <w:ind w:left="-426" w:right="57"/>
        <w:jc w:val="both"/>
        <w:rPr/>
      </w:pPr>
      <w:r>
        <w:rPr/>
        <w:t xml:space="preserve">Земельный участок (далее- Имущество </w:t>
      </w:r>
      <w:r>
        <w:rPr/>
        <w:t>25:01:180001:1594</w:t>
      </w:r>
      <w:r>
        <w:rPr/>
        <w:t>).</w:t>
      </w:r>
    </w:p>
    <w:p>
      <w:pPr>
        <w:pStyle w:val="Normal"/>
        <w:ind w:left="-426" w:right="57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Обременения (ограничения) Имущества: 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/>
        <w:t>Комиссия продавца в составе:</w:t>
      </w:r>
    </w:p>
    <w:tbl>
      <w:tblPr>
        <w:tblW w:w="10317" w:type="dxa"/>
        <w:jc w:val="left"/>
        <w:tblInd w:w="-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80"/>
        <w:gridCol w:w="3357"/>
        <w:gridCol w:w="4080"/>
      </w:tblGrid>
      <w:tr>
        <w:trPr>
          <w:trHeight w:val="481" w:hRule="atLeast"/>
        </w:trPr>
        <w:tc>
          <w:tcPr>
            <w:tcW w:w="288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357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408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rPr>
          <w:b/>
        </w:rPr>
      </w:pPr>
      <w:r>
        <w:rPr/>
      </w:r>
    </w:p>
    <w:p>
      <w:pPr>
        <w:pStyle w:val="Normal"/>
        <w:ind w:left="142"/>
        <w:rPr/>
      </w:pPr>
      <w:r>
        <w:rPr/>
        <w:t>Члены комиссии:</w:t>
      </w:r>
    </w:p>
    <w:tbl>
      <w:tblPr>
        <w:tblW w:w="10305" w:type="dxa"/>
        <w:jc w:val="left"/>
        <w:tblInd w:w="-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44"/>
        <w:gridCol w:w="36"/>
        <w:gridCol w:w="3034"/>
        <w:gridCol w:w="24"/>
        <w:gridCol w:w="4067"/>
      </w:tblGrid>
      <w:tr>
        <w:trPr>
          <w:trHeight w:val="481" w:hRule="atLeast"/>
        </w:trPr>
        <w:tc>
          <w:tcPr>
            <w:tcW w:w="3144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7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409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  <w:tr>
        <w:trPr>
          <w:trHeight w:val="481" w:hRule="atLeast"/>
        </w:trPr>
        <w:tc>
          <w:tcPr>
            <w:tcW w:w="318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0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4067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/>
      </w:pPr>
      <w:r>
        <w:rPr/>
      </w:r>
    </w:p>
    <w:p>
      <w:pPr>
        <w:pStyle w:val="Normal"/>
        <w:ind w:left="-426" w:right="-57"/>
        <w:jc w:val="both"/>
        <w:rPr/>
      </w:pPr>
      <w:r>
        <w:rPr/>
      </w:r>
    </w:p>
    <w:p>
      <w:pPr>
        <w:pStyle w:val="Normal"/>
        <w:ind w:left="-426" w:right="-57"/>
        <w:jc w:val="both"/>
        <w:rPr/>
      </w:pPr>
      <w:r>
        <w:rPr/>
        <w:t>Для участия в аукционе поданы заявки и документы от следующих претендентов, что отражено в Таблице 1: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-426" w:leader="none"/>
        </w:tabs>
        <w:ind w:left="-426"/>
        <w:jc w:val="right"/>
        <w:rPr>
          <w:lang w:val="en-US"/>
        </w:rPr>
      </w:pPr>
      <w:r>
        <w:rPr/>
        <w:t>Таблица 1</w:t>
      </w:r>
    </w:p>
    <w:tbl>
      <w:tblPr>
        <w:tblW w:w="10774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06"/>
        <w:gridCol w:w="2507"/>
        <w:gridCol w:w="999"/>
        <w:gridCol w:w="1133"/>
        <w:gridCol w:w="2542"/>
        <w:gridCol w:w="1428"/>
        <w:gridCol w:w="1558"/>
      </w:tblGrid>
      <w:tr>
        <w:trPr>
          <w:trHeight w:val="1317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jc w:val="center"/>
              <w:rPr/>
            </w:pPr>
            <w:r>
              <w:rPr/>
              <w:t>п/п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Полное наименование Претендента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№ </w:t>
            </w:r>
            <w:r>
              <w:rPr/>
              <w:t>заявки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Дата подачи заявки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284" w:leader="none"/>
              </w:tabs>
              <w:ind w:left="-284"/>
              <w:jc w:val="center"/>
              <w:rPr/>
            </w:pPr>
            <w:r>
              <w:rPr/>
              <w:t>Сведения</w:t>
            </w:r>
          </w:p>
          <w:p>
            <w:pPr>
              <w:pStyle w:val="Normal"/>
              <w:tabs>
                <w:tab w:val="clear" w:pos="708"/>
                <w:tab w:val="left" w:pos="-284" w:leader="none"/>
              </w:tabs>
              <w:ind w:left="-284"/>
              <w:jc w:val="center"/>
              <w:rPr/>
            </w:pPr>
            <w:r>
              <w:rPr/>
              <w:t>об отзыве</w:t>
            </w:r>
          </w:p>
          <w:p>
            <w:pPr>
              <w:pStyle w:val="Normal"/>
              <w:jc w:val="center"/>
              <w:rPr/>
            </w:pPr>
            <w:r>
              <w:rPr/>
              <w:t>заявки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Поступление задатка</w:t>
            </w:r>
          </w:p>
        </w:tc>
      </w:tr>
      <w:tr>
        <w:trPr>
          <w:trHeight w:val="738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Скибо Анатолий Игоревич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Z119485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0" w:name="_Hlk126317858"/>
            <w:r>
              <w:rPr>
                <w:lang w:val="en-US"/>
              </w:rPr>
              <w:t>31.10.2025 22.28.59</w:t>
            </w:r>
            <w:bookmarkEnd w:id="0"/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Не соответствует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Поступил</w:t>
            </w:r>
          </w:p>
        </w:tc>
      </w:tr>
      <w:tr>
        <w:trPr>
          <w:trHeight w:val="738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2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Проценко Леонид Олегович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Z120111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1" w:name="_Hlk126317858_Копия_1"/>
            <w:r>
              <w:rPr>
                <w:lang w:val="en-US"/>
              </w:rPr>
              <w:t>17.11.2025 03.45.29</w:t>
            </w:r>
            <w:bookmarkEnd w:id="1"/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Поступил</w:t>
            </w:r>
          </w:p>
        </w:tc>
      </w:tr>
    </w:tbl>
    <w:p>
      <w:pPr>
        <w:pStyle w:val="Normal"/>
        <w:ind w:left="-426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r>
        <w:rPr>
          <w:lang w:val="en-US"/>
        </w:rPr>
        <w:t>По результатам рассмотрения поданных претендентами заявок и приложенных к ним документов, необходимых для участия в аукционе, и установления факта поступления задатков, Организатором аукциона приняты следующие решения:</w:t>
      </w:r>
    </w:p>
    <w:p>
      <w:pPr>
        <w:pStyle w:val="Normal"/>
        <w:ind w:left="-426"/>
        <w:jc w:val="both"/>
        <w:rPr/>
      </w:pPr>
      <w:r>
        <w:rPr/>
        <w:t>Отказать в признании участниками аукциона:</w:t>
      </w:r>
    </w:p>
    <w:p>
      <w:pPr>
        <w:pStyle w:val="Normal"/>
        <w:ind w:left="-426"/>
        <w:jc w:val="right"/>
        <w:rPr>
          <w:lang w:val="en-US"/>
        </w:rPr>
      </w:pPr>
      <w:r>
        <w:rPr/>
        <w:t>Таблица</w:t>
      </w:r>
      <w:r>
        <w:rPr>
          <w:lang w:val="en-US"/>
        </w:rPr>
        <w:t xml:space="preserve"> 2</w:t>
      </w:r>
    </w:p>
    <w:tbl>
      <w:tblPr>
        <w:tblW w:w="10770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7"/>
        <w:gridCol w:w="5246"/>
        <w:gridCol w:w="4957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Полное наименование Претендента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Основание отказа</w:t>
            </w:r>
          </w:p>
        </w:tc>
      </w:tr>
      <w:tr>
        <w:trPr>
          <w:trHeight w:val="56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Скибо Анатолий Игоревич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Непредставление необходимых для участия в аукционе документов или представление недостоверных сведений (ч.8 ст.39.12 ЗК РФ).</w:t>
            </w:r>
          </w:p>
        </w:tc>
      </w:tr>
    </w:tbl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bookmarkStart w:id="2" w:name="3371"/>
      <w:bookmarkEnd w:id="2"/>
      <w:r>
        <w:rPr/>
        <w:t>Признать участниками аукциона:</w:t>
      </w:r>
    </w:p>
    <w:p>
      <w:pPr>
        <w:pStyle w:val="Normal"/>
        <w:ind w:left="-426"/>
        <w:jc w:val="both"/>
        <w:rPr/>
      </w:pPr>
      <w:r>
        <w:rPr/>
      </w:r>
    </w:p>
    <w:p>
      <w:pPr>
        <w:pStyle w:val="Normal"/>
        <w:ind w:left="-426"/>
        <w:jc w:val="right"/>
        <w:rPr>
          <w:lang w:val="en-US"/>
        </w:rPr>
      </w:pPr>
      <w:r>
        <w:rPr/>
        <w:t>Таблица 3</w:t>
      </w:r>
    </w:p>
    <w:tbl>
      <w:tblPr>
        <w:tblW w:w="10770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7"/>
        <w:gridCol w:w="7230"/>
        <w:gridCol w:w="2973"/>
      </w:tblGrid>
      <w:tr>
        <w:trPr>
          <w:trHeight w:val="43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  <w:r>
              <w:rPr/>
              <w:t>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Участник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93" w:leader="none"/>
              </w:tabs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jc w:val="center"/>
              <w:rPr/>
            </w:pPr>
            <w:r>
              <w:rPr/>
              <w:t>карточки участника</w:t>
            </w:r>
          </w:p>
        </w:tc>
      </w:tr>
      <w:tr>
        <w:trPr>
          <w:trHeight w:val="48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Проценко Леонид Олегович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ind w:left="-426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r>
        <w:rPr/>
        <w:t>Признать аукцион несостоявшимся в связи с тем, что участником аукциона признан только один претендент.</w:t>
      </w:r>
    </w:p>
    <w:p>
      <w:pPr>
        <w:pStyle w:val="Normal"/>
        <w:ind w:left="-426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r>
        <w:rPr/>
        <w:t>От Организатора аукциона: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/>
        <w:t>Комиссия продавца в составе:</w:t>
      </w:r>
    </w:p>
    <w:tbl>
      <w:tblPr>
        <w:tblW w:w="10605" w:type="dxa"/>
        <w:jc w:val="left"/>
        <w:tblInd w:w="-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80"/>
        <w:gridCol w:w="3357"/>
        <w:gridCol w:w="4368"/>
      </w:tblGrid>
      <w:tr>
        <w:trPr>
          <w:trHeight w:val="481" w:hRule="atLeast"/>
        </w:trPr>
        <w:tc>
          <w:tcPr>
            <w:tcW w:w="288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357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4368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rPr>
          <w:b/>
        </w:rPr>
      </w:pPr>
      <w:r>
        <w:rPr/>
      </w:r>
    </w:p>
    <w:p>
      <w:pPr>
        <w:pStyle w:val="Normal"/>
        <w:ind w:left="142"/>
        <w:rPr/>
      </w:pPr>
      <w:r>
        <w:rPr/>
        <w:t>Члены комиссии:</w:t>
      </w:r>
    </w:p>
    <w:tbl>
      <w:tblPr>
        <w:tblW w:w="10605" w:type="dxa"/>
        <w:jc w:val="left"/>
        <w:tblInd w:w="-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44"/>
        <w:gridCol w:w="36"/>
        <w:gridCol w:w="3034"/>
        <w:gridCol w:w="24"/>
        <w:gridCol w:w="4367"/>
      </w:tblGrid>
      <w:tr>
        <w:trPr>
          <w:trHeight w:val="481" w:hRule="atLeast"/>
        </w:trPr>
        <w:tc>
          <w:tcPr>
            <w:tcW w:w="3144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7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439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  <w:tr>
        <w:trPr>
          <w:trHeight w:val="481" w:hRule="atLeast"/>
        </w:trPr>
        <w:tc>
          <w:tcPr>
            <w:tcW w:w="318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0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4367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-426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260" w:right="850" w:gutter="0" w:header="0" w:top="567" w:footer="23" w:bottom="5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nsola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915" w:leader="none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915" w:leader="none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f11d7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ommentReference">
    <w:name w:val="annotation reference"/>
    <w:uiPriority w:val="99"/>
    <w:qFormat/>
    <w:rsid w:val="00da651c"/>
    <w:rPr>
      <w:sz w:val="16"/>
      <w:szCs w:val="16"/>
    </w:rPr>
  </w:style>
  <w:style w:type="character" w:styleId="Style14" w:customStyle="1">
    <w:name w:val="Текст примечания Знак"/>
    <w:basedOn w:val="DefaultParagraphFont"/>
    <w:uiPriority w:val="99"/>
    <w:qFormat/>
    <w:rsid w:val="00da651c"/>
    <w:rPr/>
  </w:style>
  <w:style w:type="character" w:styleId="Style15" w:customStyle="1">
    <w:name w:val="Тема примечания Знак"/>
    <w:link w:val="annotationsubject"/>
    <w:qFormat/>
    <w:rsid w:val="00da651c"/>
    <w:rPr>
      <w:b/>
      <w:bCs/>
    </w:rPr>
  </w:style>
  <w:style w:type="character" w:styleId="Style16" w:customStyle="1">
    <w:name w:val="Верхний колонтитул Знак"/>
    <w:qFormat/>
    <w:rsid w:val="00711607"/>
    <w:rPr>
      <w:sz w:val="24"/>
      <w:szCs w:val="24"/>
    </w:rPr>
  </w:style>
  <w:style w:type="character" w:styleId="Style17" w:customStyle="1">
    <w:name w:val="Нижний колонтитул Знак"/>
    <w:qFormat/>
    <w:rsid w:val="00711607"/>
    <w:rPr>
      <w:sz w:val="24"/>
      <w:szCs w:val="24"/>
    </w:rPr>
  </w:style>
  <w:style w:type="character" w:styleId="HTML" w:customStyle="1">
    <w:name w:val="Стандартный HTML Знак"/>
    <w:basedOn w:val="DefaultParagraphFont"/>
    <w:link w:val="HTMLPreformatted"/>
    <w:semiHidden/>
    <w:qFormat/>
    <w:rsid w:val="00165638"/>
    <w:rPr>
      <w:rFonts w:ascii="Consolas" w:hAnsi="Consolas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semiHidden/>
    <w:qFormat/>
    <w:rsid w:val="00a72036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4"/>
    <w:uiPriority w:val="99"/>
    <w:rsid w:val="00da651c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qFormat/>
    <w:rsid w:val="00da651c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rsid w:val="0071160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7"/>
    <w:rsid w:val="0071160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TMLPreformatted">
    <w:name w:val="HTML Preformatted"/>
    <w:basedOn w:val="Normal"/>
    <w:link w:val="HTML"/>
    <w:semiHidden/>
    <w:unhideWhenUsed/>
    <w:qFormat/>
    <w:rsid w:val="00165638"/>
    <w:pPr/>
    <w:rPr>
      <w:rFonts w:ascii="Consolas" w:hAnsi="Consolas"/>
      <w:sz w:val="20"/>
      <w:szCs w:val="20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0b6f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9167BC3-C691-42D0-9501-8BFD9D057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Application>LibreOffice/24.8.6.1$Windows_X86_64 LibreOffice_project/051bf11303684a0a982c9966e8be766d0a9efbc7</Application>
  <AppVersion>15.0000</AppVersion>
  <Pages>3</Pages>
  <Words>474</Words>
  <Characters>3727</Characters>
  <CharactersWithSpaces>4161</CharactersWithSpaces>
  <Paragraphs>83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dc:description/>
  <dc:language>ru-RU</dc:language>
  <cp:lastModifiedBy/>
  <cp:lastPrinted>2025-12-01T11:09:31Z</cp:lastPrinted>
  <dcterms:modified xsi:type="dcterms:W3CDTF">2025-12-01T11:09:37Z</dcterms:modified>
  <cp:revision>29</cp:revision>
  <dc:subject/>
  <dc:title>УТВЕРЖДАЮ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