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51E6" w:rsidRDefault="00000000">
      <w:pPr>
        <w:shd w:val="clear" w:color="auto" w:fill="FFFFFF"/>
        <w:ind w:firstLine="426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2553335</wp:posOffset>
            </wp:positionH>
            <wp:positionV relativeFrom="paragraph">
              <wp:posOffset>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:rsidR="00A851E6" w:rsidRDefault="00A851E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A851E6" w:rsidRDefault="00A851E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A851E6" w:rsidRDefault="00000000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:rsidR="00A851E6" w:rsidRDefault="00000000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:rsidR="00A851E6" w:rsidRDefault="00000000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:rsidR="00A851E6" w:rsidRDefault="00A851E6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A851E6" w:rsidRDefault="0000000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:rsidR="00A851E6" w:rsidRDefault="00A851E6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A851E6" w:rsidRDefault="00A851E6">
      <w:pPr>
        <w:rPr>
          <w:sz w:val="28"/>
          <w:szCs w:val="28"/>
        </w:rPr>
      </w:pPr>
    </w:p>
    <w:p w:rsidR="00A851E6" w:rsidRDefault="00000000">
      <w:pPr>
        <w:jc w:val="both"/>
      </w:pPr>
      <w:r>
        <w:rPr>
          <w:sz w:val="28"/>
          <w:szCs w:val="28"/>
        </w:rPr>
        <w:t xml:space="preserve">09.06.2025   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      № 488</w:t>
      </w:r>
      <w:r>
        <w:rPr>
          <w:sz w:val="28"/>
          <w:szCs w:val="28"/>
          <w:u w:val="single"/>
        </w:rPr>
        <w:t xml:space="preserve">            </w:t>
      </w:r>
    </w:p>
    <w:p w:rsidR="00A851E6" w:rsidRDefault="00A851E6">
      <w:pPr>
        <w:ind w:firstLine="426"/>
        <w:rPr>
          <w:sz w:val="28"/>
          <w:szCs w:val="28"/>
          <w:u w:val="single"/>
        </w:rPr>
      </w:pPr>
    </w:p>
    <w:p w:rsidR="00A851E6" w:rsidRDefault="00A851E6">
      <w:pPr>
        <w:ind w:firstLine="426"/>
        <w:rPr>
          <w:sz w:val="28"/>
          <w:szCs w:val="28"/>
        </w:rPr>
      </w:pPr>
    </w:p>
    <w:p w:rsidR="00A851E6" w:rsidRDefault="0000000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постановление администрации Анучинского муниципального округа от 28.12.2024 № 1316 «Об установлении расходного обязательства Анучинского муниципального округа Приморского края по решению вопросов местного значения для реализации проектов - </w:t>
      </w:r>
      <w:proofErr w:type="gramStart"/>
      <w:r>
        <w:rPr>
          <w:b/>
          <w:sz w:val="26"/>
          <w:szCs w:val="26"/>
        </w:rPr>
        <w:t>победителей  в</w:t>
      </w:r>
      <w:proofErr w:type="gramEnd"/>
      <w:r>
        <w:rPr>
          <w:b/>
          <w:sz w:val="26"/>
          <w:szCs w:val="26"/>
        </w:rPr>
        <w:t xml:space="preserve"> рамках инициативного бюджетирования в Приморском крае по направлению «Твой проект» в 2025 году </w:t>
      </w:r>
    </w:p>
    <w:p w:rsidR="00A851E6" w:rsidRDefault="00A851E6">
      <w:pPr>
        <w:jc w:val="center"/>
        <w:rPr>
          <w:b/>
          <w:sz w:val="26"/>
          <w:szCs w:val="26"/>
        </w:rPr>
      </w:pPr>
    </w:p>
    <w:p w:rsidR="00A851E6" w:rsidRDefault="00A851E6">
      <w:pPr>
        <w:jc w:val="center"/>
        <w:rPr>
          <w:b/>
          <w:sz w:val="26"/>
          <w:szCs w:val="26"/>
        </w:rPr>
      </w:pPr>
    </w:p>
    <w:p w:rsidR="00A851E6" w:rsidRDefault="00000000">
      <w:pPr>
        <w:pStyle w:val="ConsPlusTitle"/>
        <w:spacing w:after="240" w:line="360" w:lineRule="auto"/>
        <w:ind w:firstLine="709"/>
        <w:jc w:val="both"/>
        <w:rPr>
          <w:sz w:val="26"/>
          <w:szCs w:val="26"/>
        </w:rPr>
      </w:pPr>
      <w:r>
        <w:rPr>
          <w:b w:val="0"/>
          <w:sz w:val="26"/>
          <w:szCs w:val="26"/>
        </w:rPr>
        <w:t xml:space="preserve">В соответствии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b w:val="0"/>
          <w:bCs w:val="0"/>
          <w:sz w:val="26"/>
          <w:szCs w:val="26"/>
        </w:rPr>
        <w:t xml:space="preserve">постановлением Правительства Приморского края от 10.11.2020 № 955-пп «Об отдельных вопросах реализации в Приморском крае проектов инициативного бюджетирования по направлению «Твой проект», Порядка предоставления и распределения субсидии из краевого бюджета муниципальным образованиям Приморского края на реализацию проектов инициативного бюджетирования по направлению «Твой проект», утвержденных постановлением Правительства Приморского края от 19.12.2019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</w:t>
      </w:r>
      <w:hyperlink r:id="rId6" w:history="1">
        <w:r>
          <w:rPr>
            <w:b w:val="0"/>
            <w:bCs w:val="0"/>
            <w:sz w:val="26"/>
            <w:szCs w:val="26"/>
          </w:rPr>
          <w:t>Уставом</w:t>
        </w:r>
      </w:hyperlink>
      <w:r>
        <w:rPr>
          <w:b w:val="0"/>
          <w:bCs w:val="0"/>
          <w:sz w:val="26"/>
          <w:szCs w:val="26"/>
        </w:rPr>
        <w:t xml:space="preserve"> Анучинского муниципаль</w:t>
      </w:r>
      <w:r>
        <w:rPr>
          <w:b w:val="0"/>
          <w:sz w:val="26"/>
          <w:szCs w:val="26"/>
        </w:rPr>
        <w:t>ного округа Приморского края, администрация Анучинского муниципального округа Приморского края</w:t>
      </w:r>
      <w:r>
        <w:rPr>
          <w:sz w:val="26"/>
          <w:szCs w:val="26"/>
        </w:rPr>
        <w:t xml:space="preserve"> </w:t>
      </w:r>
    </w:p>
    <w:p w:rsidR="00A851E6" w:rsidRDefault="00000000"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A851E6" w:rsidRDefault="00000000">
      <w:pPr>
        <w:numPr>
          <w:ilvl w:val="0"/>
          <w:numId w:val="1"/>
        </w:numPr>
        <w:spacing w:line="360" w:lineRule="auto"/>
        <w:ind w:firstLineChars="257" w:firstLine="668"/>
        <w:jc w:val="both"/>
        <w:rPr>
          <w:b/>
          <w:bCs/>
          <w:sz w:val="26"/>
          <w:szCs w:val="26"/>
        </w:rPr>
      </w:pPr>
      <w:r>
        <w:rPr>
          <w:color w:val="000000"/>
          <w:sz w:val="26"/>
          <w:szCs w:val="26"/>
        </w:rPr>
        <w:t xml:space="preserve">Внести изменения </w:t>
      </w:r>
      <w:r>
        <w:rPr>
          <w:sz w:val="26"/>
          <w:szCs w:val="26"/>
        </w:rPr>
        <w:t xml:space="preserve">в постановление администрации Анучинского муниципального округа от 28.12.2024 № 1316 «Об установлении расходного </w:t>
      </w:r>
      <w:r>
        <w:rPr>
          <w:sz w:val="26"/>
          <w:szCs w:val="26"/>
        </w:rPr>
        <w:lastRenderedPageBreak/>
        <w:t>обязательства Анучинского муниципального округа Приморского края по решению вопросов местного значения для реализации проектов - победителей  в рамках инициативного бюджетирования в Приморском крае по направлению «Твой проект» в 2025 году изложив приложение 1 «Перечень 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«Твой проект»» в новой редакции.</w:t>
      </w:r>
    </w:p>
    <w:p w:rsidR="00A851E6" w:rsidRDefault="00000000">
      <w:pPr>
        <w:pStyle w:val="ac"/>
        <w:tabs>
          <w:tab w:val="left" w:pos="0"/>
          <w:tab w:val="left" w:pos="709"/>
        </w:tabs>
        <w:spacing w:beforeAutospacing="0" w:after="0"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kern w:val="2"/>
          <w:sz w:val="26"/>
          <w:szCs w:val="26"/>
        </w:rPr>
        <w:t>2. Аппарату</w:t>
      </w:r>
      <w:r>
        <w:rPr>
          <w:sz w:val="26"/>
          <w:szCs w:val="26"/>
        </w:rPr>
        <w:t xml:space="preserve"> администрации Анучинского муниципального округа (Бурдейной)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 </w:t>
      </w:r>
    </w:p>
    <w:p w:rsidR="00A851E6" w:rsidRDefault="00000000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постановление вступает в силу со дня его опубликования.</w:t>
      </w:r>
    </w:p>
    <w:p w:rsidR="00A851E6" w:rsidRDefault="00000000">
      <w:pPr>
        <w:tabs>
          <w:tab w:val="left" w:pos="142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Контроль за исполнением настоящего постановления оставляю за собой.</w:t>
      </w:r>
    </w:p>
    <w:p w:rsidR="00A851E6" w:rsidRDefault="00A851E6">
      <w:pPr>
        <w:ind w:firstLine="426"/>
        <w:rPr>
          <w:sz w:val="26"/>
          <w:szCs w:val="26"/>
        </w:rPr>
      </w:pPr>
    </w:p>
    <w:p w:rsidR="00A851E6" w:rsidRDefault="00A851E6">
      <w:pPr>
        <w:ind w:firstLine="426"/>
        <w:rPr>
          <w:sz w:val="26"/>
          <w:szCs w:val="26"/>
        </w:rPr>
      </w:pPr>
    </w:p>
    <w:p w:rsidR="00A851E6" w:rsidRDefault="00A851E6">
      <w:pPr>
        <w:widowControl w:val="0"/>
        <w:spacing w:line="360" w:lineRule="auto"/>
        <w:jc w:val="both"/>
        <w:rPr>
          <w:sz w:val="26"/>
          <w:szCs w:val="26"/>
        </w:rPr>
      </w:pPr>
    </w:p>
    <w:p w:rsidR="00A851E6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Анучинского </w:t>
      </w:r>
    </w:p>
    <w:p w:rsidR="00A851E6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округа                                                                                  А.Я. Янчук</w:t>
      </w:r>
    </w:p>
    <w:p w:rsidR="00A851E6" w:rsidRDefault="00A851E6">
      <w:pPr>
        <w:jc w:val="both"/>
        <w:rPr>
          <w:sz w:val="26"/>
          <w:szCs w:val="26"/>
        </w:rPr>
      </w:pPr>
    </w:p>
    <w:p w:rsidR="00A851E6" w:rsidRDefault="00A851E6">
      <w:pPr>
        <w:jc w:val="both"/>
        <w:rPr>
          <w:sz w:val="28"/>
          <w:szCs w:val="28"/>
        </w:rPr>
      </w:pPr>
    </w:p>
    <w:p w:rsidR="00A851E6" w:rsidRDefault="00A851E6">
      <w:pPr>
        <w:jc w:val="both"/>
        <w:rPr>
          <w:sz w:val="28"/>
          <w:szCs w:val="28"/>
        </w:rPr>
      </w:pPr>
    </w:p>
    <w:p w:rsidR="00A851E6" w:rsidRDefault="00A851E6">
      <w:pPr>
        <w:jc w:val="both"/>
        <w:rPr>
          <w:sz w:val="28"/>
          <w:szCs w:val="28"/>
        </w:rPr>
      </w:pPr>
    </w:p>
    <w:p w:rsidR="00A851E6" w:rsidRDefault="00A851E6">
      <w:pPr>
        <w:jc w:val="right"/>
        <w:rPr>
          <w:sz w:val="28"/>
          <w:szCs w:val="28"/>
        </w:rPr>
        <w:sectPr w:rsidR="00A851E6">
          <w:pgSz w:w="11906" w:h="16838"/>
          <w:pgMar w:top="796" w:right="851" w:bottom="922" w:left="1760" w:header="0" w:footer="0" w:gutter="0"/>
          <w:cols w:space="720"/>
          <w:formProt w:val="0"/>
          <w:docGrid w:linePitch="360" w:charSpace="8192"/>
        </w:sectPr>
      </w:pPr>
    </w:p>
    <w:p w:rsidR="00A851E6" w:rsidRDefault="00000000">
      <w:pPr>
        <w:wordWrap w:val="0"/>
        <w:jc w:val="right"/>
      </w:pPr>
      <w:r>
        <w:lastRenderedPageBreak/>
        <w:t>Приложение 1</w:t>
      </w:r>
    </w:p>
    <w:p w:rsidR="00A851E6" w:rsidRDefault="00000000">
      <w:pPr>
        <w:jc w:val="right"/>
      </w:pPr>
      <w:r>
        <w:t>Утверждено</w:t>
      </w:r>
    </w:p>
    <w:p w:rsidR="00A851E6" w:rsidRDefault="00000000">
      <w:pPr>
        <w:jc w:val="right"/>
      </w:pPr>
      <w:r>
        <w:t>Постановлением администрации</w:t>
      </w:r>
    </w:p>
    <w:p w:rsidR="00A851E6" w:rsidRDefault="00000000">
      <w:pPr>
        <w:jc w:val="right"/>
      </w:pPr>
      <w:r>
        <w:t xml:space="preserve">Анучинского муниципального округа </w:t>
      </w:r>
    </w:p>
    <w:p w:rsidR="00A851E6" w:rsidRDefault="00000000">
      <w:pPr>
        <w:jc w:val="right"/>
      </w:pPr>
      <w:r>
        <w:t>Приморского края</w:t>
      </w:r>
    </w:p>
    <w:p w:rsidR="00A851E6" w:rsidRDefault="00000000">
      <w:pPr>
        <w:jc w:val="right"/>
      </w:pPr>
      <w:r>
        <w:t>от «09» июня 2025г. № 488</w:t>
      </w:r>
    </w:p>
    <w:p w:rsidR="00A851E6" w:rsidRDefault="00A851E6">
      <w:pPr>
        <w:jc w:val="right"/>
        <w:rPr>
          <w:sz w:val="28"/>
          <w:szCs w:val="28"/>
        </w:rPr>
      </w:pPr>
    </w:p>
    <w:p w:rsidR="00A851E6" w:rsidRDefault="00A851E6">
      <w:pPr>
        <w:jc w:val="right"/>
        <w:rPr>
          <w:sz w:val="28"/>
          <w:szCs w:val="28"/>
        </w:rPr>
      </w:pPr>
    </w:p>
    <w:p w:rsidR="00A851E6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ПЕРЕЧЕНЬ</w:t>
      </w:r>
    </w:p>
    <w:p w:rsidR="00A851E6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«Твой проект»</w:t>
      </w:r>
    </w:p>
    <w:p w:rsidR="00A851E6" w:rsidRDefault="00A851E6">
      <w:pPr>
        <w:jc w:val="center"/>
        <w:rPr>
          <w:b/>
          <w:bCs/>
          <w:sz w:val="28"/>
          <w:szCs w:val="28"/>
        </w:rPr>
      </w:pPr>
    </w:p>
    <w:tbl>
      <w:tblPr>
        <w:tblStyle w:val="ad"/>
        <w:tblW w:w="15021" w:type="dxa"/>
        <w:tblLayout w:type="fixed"/>
        <w:tblLook w:val="04A0" w:firstRow="1" w:lastRow="0" w:firstColumn="1" w:lastColumn="0" w:noHBand="0" w:noVBand="1"/>
      </w:tblPr>
      <w:tblGrid>
        <w:gridCol w:w="628"/>
        <w:gridCol w:w="2375"/>
        <w:gridCol w:w="2609"/>
        <w:gridCol w:w="1552"/>
        <w:gridCol w:w="1621"/>
        <w:gridCol w:w="1633"/>
        <w:gridCol w:w="1768"/>
        <w:gridCol w:w="2835"/>
      </w:tblGrid>
      <w:tr w:rsidR="00A851E6">
        <w:tc>
          <w:tcPr>
            <w:tcW w:w="628" w:type="dxa"/>
          </w:tcPr>
          <w:p w:rsidR="00A851E6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№ п/п</w:t>
            </w:r>
          </w:p>
        </w:tc>
        <w:tc>
          <w:tcPr>
            <w:tcW w:w="2375" w:type="dxa"/>
          </w:tcPr>
          <w:p w:rsidR="00A851E6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проекта инициативного бюджетирования по направлению «Твой проект»</w:t>
            </w:r>
          </w:p>
          <w:p w:rsidR="00A851E6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(далее-проект)</w:t>
            </w:r>
          </w:p>
        </w:tc>
        <w:tc>
          <w:tcPr>
            <w:tcW w:w="2609" w:type="dxa"/>
          </w:tcPr>
          <w:p w:rsidR="00A851E6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Перечень мероприятий, (виды работ), реализуемых в рамках проекта, в целях софинансирования которых предоставляется субсидия из краевого бюджета бюджетам муниципальных образований Приморского края на реализацию проектов (далее-субсидия) </w:t>
            </w:r>
          </w:p>
        </w:tc>
        <w:tc>
          <w:tcPr>
            <w:tcW w:w="1552" w:type="dxa"/>
          </w:tcPr>
          <w:p w:rsidR="00A851E6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Общая стоимость реализации проекта, рублей</w:t>
            </w:r>
          </w:p>
        </w:tc>
        <w:tc>
          <w:tcPr>
            <w:tcW w:w="1621" w:type="dxa"/>
          </w:tcPr>
          <w:p w:rsidR="00A851E6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В том числе средства субсидии, </w:t>
            </w:r>
          </w:p>
          <w:p w:rsidR="00A851E6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рублей</w:t>
            </w:r>
          </w:p>
        </w:tc>
        <w:tc>
          <w:tcPr>
            <w:tcW w:w="1633" w:type="dxa"/>
          </w:tcPr>
          <w:p w:rsidR="00A851E6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Средства местного бюджета, рублей</w:t>
            </w:r>
          </w:p>
        </w:tc>
        <w:tc>
          <w:tcPr>
            <w:tcW w:w="1768" w:type="dxa"/>
          </w:tcPr>
          <w:p w:rsidR="00A851E6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Уровень софинансирования из краевого бюджета, процентов</w:t>
            </w:r>
          </w:p>
        </w:tc>
        <w:tc>
          <w:tcPr>
            <w:tcW w:w="2835" w:type="dxa"/>
          </w:tcPr>
          <w:p w:rsidR="00A851E6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Планируемый итог реализации проекта</w:t>
            </w:r>
          </w:p>
        </w:tc>
      </w:tr>
      <w:tr w:rsidR="00A851E6">
        <w:tc>
          <w:tcPr>
            <w:tcW w:w="628" w:type="dxa"/>
          </w:tcPr>
          <w:p w:rsidR="00A851E6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A851E6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09" w:type="dxa"/>
          </w:tcPr>
          <w:p w:rsidR="00A851E6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2" w:type="dxa"/>
          </w:tcPr>
          <w:p w:rsidR="00A851E6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21" w:type="dxa"/>
          </w:tcPr>
          <w:p w:rsidR="00A851E6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33" w:type="dxa"/>
          </w:tcPr>
          <w:p w:rsidR="00A851E6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68" w:type="dxa"/>
          </w:tcPr>
          <w:p w:rsidR="00A851E6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A851E6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A851E6">
        <w:tc>
          <w:tcPr>
            <w:tcW w:w="628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«Благоустройство прилегающей территории СК с. Виноградовка»</w:t>
            </w:r>
          </w:p>
        </w:tc>
        <w:tc>
          <w:tcPr>
            <w:tcW w:w="2609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«Благоустройство прилегающей территории СК с. Виноградовка» (подсыпка территории, устройство дорожек, освещения, установка лавочек и видеокамер)</w:t>
            </w:r>
          </w:p>
        </w:tc>
        <w:tc>
          <w:tcPr>
            <w:tcW w:w="1552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21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633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1768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835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«Благоустройство прилегающей территории СК с. Виноградовка», </w:t>
            </w:r>
            <w:proofErr w:type="gramStart"/>
            <w:r>
              <w:rPr>
                <w:sz w:val="24"/>
                <w:szCs w:val="24"/>
              </w:rPr>
              <w:t>согласно заявки</w:t>
            </w:r>
            <w:proofErr w:type="gramEnd"/>
            <w:r>
              <w:rPr>
                <w:sz w:val="24"/>
                <w:szCs w:val="24"/>
              </w:rPr>
              <w:t xml:space="preserve"> инициатора проекта</w:t>
            </w:r>
          </w:p>
        </w:tc>
      </w:tr>
      <w:tr w:rsidR="00A851E6">
        <w:tc>
          <w:tcPr>
            <w:tcW w:w="628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375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«Ремонт водоразборных колонок»</w:t>
            </w:r>
          </w:p>
        </w:tc>
        <w:tc>
          <w:tcPr>
            <w:tcW w:w="2609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«Ремонт водоразборных колонок» (демонтаж ограждений, шлангов и кранов. Установка водоразборных колонок)</w:t>
            </w:r>
          </w:p>
        </w:tc>
        <w:tc>
          <w:tcPr>
            <w:tcW w:w="1552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21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633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1768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835" w:type="dxa"/>
          </w:tcPr>
          <w:p w:rsidR="00A851E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«Ремонт водоразборных колонок», </w:t>
            </w:r>
            <w:proofErr w:type="gramStart"/>
            <w:r>
              <w:rPr>
                <w:sz w:val="24"/>
                <w:szCs w:val="24"/>
              </w:rPr>
              <w:t>согласно заявки</w:t>
            </w:r>
            <w:proofErr w:type="gramEnd"/>
            <w:r>
              <w:rPr>
                <w:sz w:val="24"/>
                <w:szCs w:val="24"/>
              </w:rPr>
              <w:t xml:space="preserve"> инициатора проекта</w:t>
            </w:r>
          </w:p>
        </w:tc>
      </w:tr>
    </w:tbl>
    <w:p w:rsidR="00A851E6" w:rsidRDefault="00A851E6">
      <w:pPr>
        <w:jc w:val="both"/>
        <w:rPr>
          <w:b/>
          <w:bCs/>
          <w:sz w:val="24"/>
          <w:szCs w:val="24"/>
        </w:rPr>
      </w:pPr>
    </w:p>
    <w:p w:rsidR="00A851E6" w:rsidRDefault="00A851E6">
      <w:pPr>
        <w:jc w:val="center"/>
        <w:rPr>
          <w:b/>
          <w:bCs/>
          <w:sz w:val="28"/>
          <w:szCs w:val="28"/>
        </w:rPr>
      </w:pPr>
    </w:p>
    <w:p w:rsidR="00A851E6" w:rsidRDefault="00A851E6">
      <w:pPr>
        <w:jc w:val="center"/>
        <w:rPr>
          <w:b/>
          <w:bCs/>
          <w:sz w:val="28"/>
          <w:szCs w:val="28"/>
        </w:rPr>
      </w:pPr>
    </w:p>
    <w:sectPr w:rsidR="00A851E6">
      <w:pgSz w:w="16838" w:h="11906" w:orient="landscape"/>
      <w:pgMar w:top="513" w:right="682" w:bottom="567" w:left="1276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roman"/>
    <w:pitch w:val="default"/>
  </w:font>
  <w:font w:name="Liberation Sans">
    <w:altName w:val="Arial"/>
    <w:charset w:val="01"/>
    <w:family w:val="swiss"/>
    <w:pitch w:val="default"/>
  </w:font>
  <w:font w:name="Droid Sans Fallback">
    <w:altName w:val="Segoe Print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C5413BF"/>
    <w:multiLevelType w:val="singleLevel"/>
    <w:tmpl w:val="BC5413BF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num w:numId="1" w16cid:durableId="257910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C31"/>
    <w:rsid w:val="0001198A"/>
    <w:rsid w:val="00051194"/>
    <w:rsid w:val="000538D3"/>
    <w:rsid w:val="00067A5B"/>
    <w:rsid w:val="00080D9E"/>
    <w:rsid w:val="000B731B"/>
    <w:rsid w:val="00186BCB"/>
    <w:rsid w:val="00224E86"/>
    <w:rsid w:val="002900AD"/>
    <w:rsid w:val="00290F0A"/>
    <w:rsid w:val="002B38CD"/>
    <w:rsid w:val="002C0D4A"/>
    <w:rsid w:val="002C768D"/>
    <w:rsid w:val="00333CF3"/>
    <w:rsid w:val="00374D12"/>
    <w:rsid w:val="003813E1"/>
    <w:rsid w:val="003C6A9E"/>
    <w:rsid w:val="003D4C2C"/>
    <w:rsid w:val="00473506"/>
    <w:rsid w:val="00493C61"/>
    <w:rsid w:val="005266A0"/>
    <w:rsid w:val="005E150C"/>
    <w:rsid w:val="00611EF5"/>
    <w:rsid w:val="006E18E1"/>
    <w:rsid w:val="006E7737"/>
    <w:rsid w:val="006F46DE"/>
    <w:rsid w:val="00714345"/>
    <w:rsid w:val="00717264"/>
    <w:rsid w:val="00792279"/>
    <w:rsid w:val="007A156C"/>
    <w:rsid w:val="008028B9"/>
    <w:rsid w:val="00805B2B"/>
    <w:rsid w:val="00846392"/>
    <w:rsid w:val="008F1678"/>
    <w:rsid w:val="00920F4B"/>
    <w:rsid w:val="00990016"/>
    <w:rsid w:val="00A851E6"/>
    <w:rsid w:val="00AD0A6D"/>
    <w:rsid w:val="00AD2C31"/>
    <w:rsid w:val="00AD40AB"/>
    <w:rsid w:val="00AF7EBE"/>
    <w:rsid w:val="00B36254"/>
    <w:rsid w:val="00B91E8B"/>
    <w:rsid w:val="00CD073F"/>
    <w:rsid w:val="00CD3829"/>
    <w:rsid w:val="00CE347B"/>
    <w:rsid w:val="00D443D7"/>
    <w:rsid w:val="00D51287"/>
    <w:rsid w:val="00FD3468"/>
    <w:rsid w:val="08845F56"/>
    <w:rsid w:val="10912D8E"/>
    <w:rsid w:val="31A14384"/>
    <w:rsid w:val="36E361A8"/>
    <w:rsid w:val="4FC4798D"/>
    <w:rsid w:val="56BC350D"/>
    <w:rsid w:val="63144217"/>
    <w:rsid w:val="718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9B9C8F7F-94AA-43CD-AC45-328C25F94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qFormat/>
    <w:pPr>
      <w:ind w:right="567" w:firstLine="720"/>
      <w:jc w:val="both"/>
    </w:pPr>
    <w:rPr>
      <w:sz w:val="24"/>
    </w:rPr>
  </w:style>
  <w:style w:type="paragraph" w:styleId="a4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5">
    <w:name w:val="header"/>
    <w:basedOn w:val="a"/>
    <w:uiPriority w:val="99"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pPr>
      <w:spacing w:after="120"/>
    </w:p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Body Text Indent"/>
    <w:basedOn w:val="a"/>
    <w:qFormat/>
    <w:pPr>
      <w:spacing w:after="120"/>
      <w:ind w:left="283"/>
    </w:pPr>
  </w:style>
  <w:style w:type="paragraph" w:styleId="a9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6"/>
    <w:qFormat/>
    <w:rPr>
      <w:rFonts w:cs="Droid Sans Devanagari"/>
    </w:rPr>
  </w:style>
  <w:style w:type="paragraph" w:styleId="ac">
    <w:name w:val="Normal (Web)"/>
    <w:basedOn w:val="a"/>
    <w:qFormat/>
    <w:pPr>
      <w:spacing w:beforeAutospacing="1" w:after="119"/>
    </w:pPr>
    <w:rPr>
      <w:sz w:val="24"/>
      <w:szCs w:val="24"/>
    </w:rPr>
  </w:style>
  <w:style w:type="paragraph" w:styleId="2">
    <w:name w:val="Body Text Indent 2"/>
    <w:basedOn w:val="a"/>
    <w:qFormat/>
    <w:pPr>
      <w:ind w:firstLine="720"/>
      <w:jc w:val="both"/>
    </w:pPr>
    <w:rPr>
      <w:sz w:val="24"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">
    <w:name w:val="Верхний колонтитул Знак"/>
    <w:basedOn w:val="a0"/>
    <w:uiPriority w:val="99"/>
    <w:qFormat/>
  </w:style>
  <w:style w:type="character" w:customStyle="1" w:styleId="af0">
    <w:name w:val="Нижний колонтитул Знак"/>
    <w:basedOn w:val="a0"/>
    <w:qFormat/>
  </w:style>
  <w:style w:type="character" w:customStyle="1" w:styleId="af1">
    <w:name w:val="Абзац списка Знак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qFormat/>
    <w:rPr>
      <w:sz w:val="24"/>
    </w:rPr>
  </w:style>
  <w:style w:type="character" w:customStyle="1" w:styleId="30">
    <w:name w:val="Основной текст с отступом 3 Знак"/>
    <w:basedOn w:val="a0"/>
    <w:qFormat/>
    <w:rPr>
      <w:sz w:val="24"/>
    </w:rPr>
  </w:style>
  <w:style w:type="character" w:customStyle="1" w:styleId="af2">
    <w:name w:val="Основной текст Знак"/>
    <w:basedOn w:val="a0"/>
    <w:qFormat/>
  </w:style>
  <w:style w:type="character" w:customStyle="1" w:styleId="af3">
    <w:name w:val="Основной текст с отступом Знак"/>
    <w:basedOn w:val="a0"/>
    <w:qFormat/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4">
    <w:name w:val="Обычный (веб) Знак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  <w:style w:type="paragraph" w:customStyle="1" w:styleId="ConsPlusTitle">
    <w:name w:val="ConsPlusTitle"/>
    <w:qFormat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6">
    <w:name w:val="Верхний и нижний колонтитулы"/>
    <w:basedOn w:val="a"/>
    <w:qFormat/>
  </w:style>
  <w:style w:type="paragraph" w:styleId="af7">
    <w:name w:val="List Paragraph"/>
    <w:basedOn w:val="a"/>
    <w:uiPriority w:val="34"/>
    <w:qFormat/>
    <w:pPr>
      <w:ind w:left="720"/>
      <w:contextualSpacing/>
    </w:pPr>
    <w:rPr>
      <w:sz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af8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9">
    <w:name w:val="No Spacing"/>
    <w:uiPriority w:val="1"/>
    <w:qFormat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9D5F84BD5E862B2908445BBBC7A827F8492311D90433E0F7FBA0B1E259B0BBF1567986DCB79149FE590AA287177DA21E4F1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3872</Characters>
  <Application>Microsoft Office Word</Application>
  <DocSecurity>0</DocSecurity>
  <Lines>32</Lines>
  <Paragraphs>9</Paragraphs>
  <ScaleCrop>false</ScaleCrop>
  <Company>Администрация г.Ханты-Мансийск</Company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2024-12-28T01:47:00Z</cp:lastPrinted>
  <dcterms:created xsi:type="dcterms:W3CDTF">2025-06-16T06:17:00Z</dcterms:created>
  <dcterms:modified xsi:type="dcterms:W3CDTF">2025-06-16T06:17:00Z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1049-12.2.0.21179</vt:lpwstr>
  </property>
  <property fmtid="{D5CDD505-2E9C-101B-9397-08002B2CF9AE}" pid="10" name="ICV">
    <vt:lpwstr>427943105B274EEBBA64909F897D6ED6_13</vt:lpwstr>
  </property>
</Properties>
</file>