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450CDA" w14:textId="76E2C9A0" w:rsidR="008F7680" w:rsidRDefault="00FD0C00">
      <w:pPr>
        <w:shd w:val="clear" w:color="auto" w:fill="FFFFFF"/>
        <w:spacing w:before="227"/>
        <w:ind w:firstLine="426"/>
        <w:jc w:val="center"/>
        <w:rPr>
          <w:b/>
          <w:spacing w:val="20"/>
          <w:sz w:val="32"/>
        </w:rPr>
      </w:pPr>
      <w:r>
        <w:rPr>
          <w:b/>
          <w:noProof/>
          <w:spacing w:val="20"/>
          <w:sz w:val="32"/>
        </w:rPr>
        <w:drawing>
          <wp:inline distT="0" distB="0" distL="0" distR="0" wp14:anchorId="5A2EA8F5" wp14:editId="1C9763F7">
            <wp:extent cx="640080" cy="9144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" cy="914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415653F" w14:textId="77777777" w:rsidR="008F7680" w:rsidRDefault="00837CE6">
      <w:pPr>
        <w:shd w:val="clear" w:color="auto" w:fill="FFFFFF"/>
        <w:spacing w:before="227"/>
        <w:ind w:firstLine="426"/>
        <w:jc w:val="center"/>
        <w:rPr>
          <w:b/>
          <w:spacing w:val="20"/>
          <w:sz w:val="32"/>
        </w:rPr>
      </w:pPr>
      <w:r>
        <w:rPr>
          <w:b/>
          <w:spacing w:val="20"/>
          <w:sz w:val="32"/>
        </w:rPr>
        <w:t>АДМИНИСТРАЦИЯ</w:t>
      </w:r>
    </w:p>
    <w:p w14:paraId="63D9DD3A" w14:textId="77777777" w:rsidR="008F7680" w:rsidRDefault="00837CE6">
      <w:pPr>
        <w:keepNext/>
        <w:ind w:firstLine="426"/>
        <w:jc w:val="center"/>
        <w:outlineLvl w:val="0"/>
        <w:rPr>
          <w:b/>
          <w:bCs/>
          <w:sz w:val="32"/>
        </w:rPr>
      </w:pPr>
      <w:r>
        <w:rPr>
          <w:b/>
          <w:bCs/>
          <w:sz w:val="40"/>
        </w:rPr>
        <w:t xml:space="preserve"> </w:t>
      </w:r>
      <w:r>
        <w:rPr>
          <w:b/>
          <w:bCs/>
          <w:sz w:val="32"/>
        </w:rPr>
        <w:t>АНУЧИНСКОГО МУНИЦИПАЛЬНОГО ОКРУГА</w:t>
      </w:r>
    </w:p>
    <w:p w14:paraId="3808F4E1" w14:textId="77777777" w:rsidR="008F7680" w:rsidRDefault="00837CE6">
      <w:pPr>
        <w:keepNext/>
        <w:ind w:firstLine="426"/>
        <w:jc w:val="center"/>
        <w:outlineLvl w:val="0"/>
        <w:rPr>
          <w:b/>
          <w:bCs/>
          <w:sz w:val="32"/>
        </w:rPr>
      </w:pPr>
      <w:r>
        <w:rPr>
          <w:b/>
          <w:bCs/>
          <w:sz w:val="32"/>
        </w:rPr>
        <w:t>ПРИМОРСКОГО КРАЯ</w:t>
      </w:r>
    </w:p>
    <w:p w14:paraId="4AA72A6A" w14:textId="77777777" w:rsidR="008F7680" w:rsidRDefault="008F7680">
      <w:pPr>
        <w:keepNext/>
        <w:shd w:val="clear" w:color="auto" w:fill="FFFFFF"/>
        <w:ind w:firstLine="426"/>
        <w:jc w:val="center"/>
        <w:outlineLvl w:val="1"/>
        <w:rPr>
          <w:rFonts w:eastAsia="Calibri"/>
          <w:b/>
          <w:bCs/>
          <w:sz w:val="28"/>
        </w:rPr>
      </w:pPr>
    </w:p>
    <w:p w14:paraId="0A12F3B6" w14:textId="77777777" w:rsidR="008F7680" w:rsidRDefault="00837CE6">
      <w:pPr>
        <w:keepNext/>
        <w:shd w:val="clear" w:color="auto" w:fill="FFFFFF"/>
        <w:ind w:firstLine="426"/>
        <w:jc w:val="center"/>
        <w:outlineLvl w:val="1"/>
        <w:rPr>
          <w:rFonts w:eastAsia="Calibri"/>
          <w:bCs/>
          <w:sz w:val="28"/>
        </w:rPr>
      </w:pPr>
      <w:r>
        <w:rPr>
          <w:rFonts w:eastAsia="Calibri"/>
          <w:bCs/>
          <w:sz w:val="28"/>
        </w:rPr>
        <w:t>П О С Т А Н О В Л Е Н И Е</w:t>
      </w:r>
    </w:p>
    <w:p w14:paraId="141C405F" w14:textId="77777777" w:rsidR="008F7680" w:rsidRDefault="008F7680">
      <w:pPr>
        <w:keepNext/>
        <w:shd w:val="clear" w:color="auto" w:fill="FFFFFF"/>
        <w:ind w:firstLine="426"/>
        <w:jc w:val="center"/>
        <w:outlineLvl w:val="1"/>
        <w:rPr>
          <w:b/>
        </w:rPr>
      </w:pPr>
    </w:p>
    <w:p w14:paraId="1ADE3948" w14:textId="77777777" w:rsidR="008F7680" w:rsidRDefault="008F7680">
      <w:pPr>
        <w:rPr>
          <w:sz w:val="28"/>
          <w:szCs w:val="28"/>
        </w:rPr>
      </w:pPr>
    </w:p>
    <w:p w14:paraId="5A483E8B" w14:textId="27AEED49" w:rsidR="008F7680" w:rsidRDefault="00FD0C00">
      <w:pPr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 </w:t>
      </w:r>
      <w:r w:rsidR="00837CE6">
        <w:rPr>
          <w:sz w:val="28"/>
          <w:szCs w:val="28"/>
        </w:rPr>
        <w:t xml:space="preserve"> </w:t>
      </w:r>
      <w:r>
        <w:rPr>
          <w:sz w:val="28"/>
          <w:szCs w:val="28"/>
        </w:rPr>
        <w:t>30.12.2025</w:t>
      </w:r>
      <w:r w:rsidR="00837CE6">
        <w:rPr>
          <w:sz w:val="28"/>
          <w:szCs w:val="28"/>
        </w:rPr>
        <w:t xml:space="preserve">         </w:t>
      </w:r>
      <w:r>
        <w:rPr>
          <w:sz w:val="28"/>
          <w:szCs w:val="28"/>
        </w:rPr>
        <w:t xml:space="preserve">      </w:t>
      </w:r>
      <w:r w:rsidR="00837CE6">
        <w:rPr>
          <w:sz w:val="28"/>
          <w:szCs w:val="28"/>
        </w:rPr>
        <w:t xml:space="preserve">        </w:t>
      </w:r>
      <w:r>
        <w:rPr>
          <w:sz w:val="28"/>
          <w:szCs w:val="28"/>
        </w:rPr>
        <w:t xml:space="preserve">      </w:t>
      </w:r>
      <w:r w:rsidR="00837CE6"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   </w:t>
      </w:r>
      <w:r w:rsidR="00837CE6">
        <w:rPr>
          <w:sz w:val="28"/>
          <w:szCs w:val="28"/>
        </w:rPr>
        <w:t xml:space="preserve">  </w:t>
      </w:r>
      <w:proofErr w:type="spellStart"/>
      <w:r w:rsidR="00837CE6">
        <w:rPr>
          <w:sz w:val="28"/>
          <w:szCs w:val="28"/>
        </w:rPr>
        <w:t>с.Анучино</w:t>
      </w:r>
      <w:proofErr w:type="spellEnd"/>
      <w:r w:rsidR="00837CE6">
        <w:rPr>
          <w:sz w:val="28"/>
          <w:szCs w:val="28"/>
        </w:rPr>
        <w:t xml:space="preserve">                                       №  </w:t>
      </w:r>
      <w:r w:rsidR="00837CE6">
        <w:rPr>
          <w:sz w:val="28"/>
          <w:szCs w:val="28"/>
          <w:u w:val="single"/>
        </w:rPr>
        <w:t xml:space="preserve">  </w:t>
      </w:r>
      <w:r>
        <w:rPr>
          <w:sz w:val="28"/>
          <w:szCs w:val="28"/>
          <w:u w:val="single"/>
        </w:rPr>
        <w:t>1121</w:t>
      </w:r>
      <w:r w:rsidR="00837CE6">
        <w:rPr>
          <w:sz w:val="28"/>
          <w:szCs w:val="28"/>
          <w:u w:val="single"/>
        </w:rPr>
        <w:t xml:space="preserve">               </w:t>
      </w:r>
    </w:p>
    <w:p w14:paraId="20944DF6" w14:textId="77777777" w:rsidR="008F7680" w:rsidRDefault="008F7680">
      <w:pPr>
        <w:ind w:firstLine="426"/>
        <w:rPr>
          <w:sz w:val="28"/>
          <w:szCs w:val="28"/>
          <w:u w:val="single"/>
        </w:rPr>
      </w:pPr>
    </w:p>
    <w:p w14:paraId="747FACAF" w14:textId="77777777" w:rsidR="008F7680" w:rsidRDefault="008F7680">
      <w:pPr>
        <w:ind w:firstLine="426"/>
        <w:rPr>
          <w:sz w:val="28"/>
          <w:szCs w:val="28"/>
        </w:rPr>
      </w:pPr>
    </w:p>
    <w:p w14:paraId="61109901" w14:textId="77777777" w:rsidR="008F7680" w:rsidRDefault="00837CE6">
      <w:pPr>
        <w:ind w:firstLine="426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внесении изменений в </w:t>
      </w:r>
      <w:bookmarkStart w:id="0" w:name="_Hlk186115684"/>
      <w:r>
        <w:rPr>
          <w:b/>
          <w:sz w:val="28"/>
          <w:szCs w:val="28"/>
        </w:rPr>
        <w:t>муниципальную программу, утвержденную постановлением администрации Анучинского муниципального округа от 28.06.2024г.№ 600 «Создание условий для предоставления транспортных услуг населению и организация транспортного обслуживания населения в границах Анучинского муниципального округа» на 2025-2029 годы</w:t>
      </w:r>
    </w:p>
    <w:bookmarkEnd w:id="0"/>
    <w:p w14:paraId="54CA96B3" w14:textId="77777777" w:rsidR="008F7680" w:rsidRDefault="008F7680">
      <w:pPr>
        <w:pStyle w:val="ConsPlusTitle"/>
        <w:spacing w:line="360" w:lineRule="auto"/>
        <w:ind w:firstLineChars="214" w:firstLine="599"/>
        <w:jc w:val="both"/>
        <w:rPr>
          <w:b w:val="0"/>
          <w:bCs w:val="0"/>
          <w:sz w:val="28"/>
          <w:szCs w:val="28"/>
        </w:rPr>
      </w:pPr>
    </w:p>
    <w:p w14:paraId="7B043AF9" w14:textId="77777777" w:rsidR="008F7680" w:rsidRDefault="00837CE6">
      <w:pPr>
        <w:pStyle w:val="ConsPlusTitle"/>
        <w:spacing w:line="360" w:lineRule="auto"/>
        <w:ind w:firstLineChars="214" w:firstLine="599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>Руководствуясь Федеральными законами от 06.10.2003 № 131-ФЗ «Об общих принципах организации местного самоуправления в Российской Федерации», ст.179.5 Бюджетного Кодекса Российской Федерации, Уставом Анучинского муниципального округа, администрация Анучинского муниципального округа Приморского края</w:t>
      </w:r>
    </w:p>
    <w:p w14:paraId="6C575C83" w14:textId="77777777" w:rsidR="008F7680" w:rsidRDefault="008F7680">
      <w:pPr>
        <w:pStyle w:val="ConsPlusTitle"/>
        <w:spacing w:line="360" w:lineRule="auto"/>
        <w:ind w:firstLineChars="214" w:firstLine="602"/>
        <w:rPr>
          <w:sz w:val="28"/>
          <w:szCs w:val="28"/>
        </w:rPr>
      </w:pPr>
    </w:p>
    <w:p w14:paraId="6E8509BE" w14:textId="77777777" w:rsidR="008F7680" w:rsidRDefault="00837CE6">
      <w:pPr>
        <w:pStyle w:val="ConsPlusTitle"/>
        <w:spacing w:line="360" w:lineRule="auto"/>
        <w:ind w:firstLineChars="214" w:firstLine="599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>ПОСТАНОВЛЯЕТ:</w:t>
      </w:r>
    </w:p>
    <w:p w14:paraId="00D3BD7B" w14:textId="77777777" w:rsidR="008F7680" w:rsidRPr="00FD0C00" w:rsidRDefault="008F7680">
      <w:pPr>
        <w:pStyle w:val="ConsPlusTitle"/>
        <w:spacing w:line="360" w:lineRule="auto"/>
        <w:ind w:firstLineChars="214" w:firstLine="599"/>
        <w:jc w:val="both"/>
        <w:rPr>
          <w:b w:val="0"/>
          <w:bCs w:val="0"/>
          <w:sz w:val="28"/>
          <w:szCs w:val="28"/>
        </w:rPr>
      </w:pPr>
    </w:p>
    <w:p w14:paraId="5618CA1C" w14:textId="77777777" w:rsidR="008F7680" w:rsidRDefault="00837CE6">
      <w:pPr>
        <w:pStyle w:val="ConsPlusTitle"/>
        <w:spacing w:line="360" w:lineRule="auto"/>
        <w:ind w:firstLineChars="214" w:firstLine="599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 xml:space="preserve">   1. Внести в паспорт муниципальной программы «Создание условий для предоставления транспортных услуг населению и организация транспортного обслуживания населения в границах Анучинского муниципального округа» на 2025-2029 годы следующие изменения: </w:t>
      </w:r>
    </w:p>
    <w:p w14:paraId="100E7762" w14:textId="0D985B63" w:rsidR="008F7680" w:rsidRDefault="00837CE6" w:rsidP="00FD0C00">
      <w:pPr>
        <w:pStyle w:val="ConsPlusTitle"/>
        <w:spacing w:line="360" w:lineRule="auto"/>
        <w:ind w:firstLineChars="214" w:firstLine="599"/>
        <w:jc w:val="both"/>
        <w:rPr>
          <w:sz w:val="28"/>
          <w:szCs w:val="28"/>
        </w:rPr>
      </w:pPr>
      <w:r>
        <w:rPr>
          <w:b w:val="0"/>
          <w:sz w:val="28"/>
          <w:szCs w:val="28"/>
        </w:rPr>
        <w:t>1.1. Раздел «Объем средств бюджета Анучинского муниципального округа на финансирование муниципальной программы и прогнозная оценка привлекаемых на реализацию ее целей средств федерального, краевого бюджетов», изложить в новой редакции:</w:t>
      </w:r>
      <w:r>
        <w:rPr>
          <w:sz w:val="28"/>
          <w:szCs w:val="28"/>
        </w:rPr>
        <w:t xml:space="preserve"> </w:t>
      </w:r>
    </w:p>
    <w:p w14:paraId="28F695AC" w14:textId="77777777" w:rsidR="00FD0C00" w:rsidRDefault="00FD0C00" w:rsidP="00FD0C00">
      <w:pPr>
        <w:pStyle w:val="ConsPlusTitle"/>
        <w:spacing w:line="360" w:lineRule="auto"/>
        <w:ind w:firstLineChars="214" w:firstLine="602"/>
        <w:jc w:val="both"/>
        <w:rPr>
          <w:sz w:val="28"/>
          <w:szCs w:val="28"/>
        </w:rPr>
      </w:pPr>
    </w:p>
    <w:p w14:paraId="16069610" w14:textId="77777777" w:rsidR="008F7680" w:rsidRDefault="00837CE6">
      <w:pPr>
        <w:pStyle w:val="ConsPlusTitle"/>
        <w:spacing w:line="360" w:lineRule="auto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lastRenderedPageBreak/>
        <w:t>Объем средств бюджетных ассигнований на реализацию программы составляет 16 695,16692 тыс. рублей, в том числе краевые-   9 173,20:</w:t>
      </w:r>
    </w:p>
    <w:p w14:paraId="15B7A4C7" w14:textId="77777777" w:rsidR="008F7680" w:rsidRDefault="00837CE6">
      <w:pPr>
        <w:pStyle w:val="ConsPlusTitle"/>
        <w:spacing w:line="360" w:lineRule="auto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>2025 год - 6 373,09776 тыс. рублей;</w:t>
      </w:r>
    </w:p>
    <w:p w14:paraId="41392C47" w14:textId="77777777" w:rsidR="008F7680" w:rsidRDefault="00837CE6">
      <w:pPr>
        <w:pStyle w:val="ConsPlusTitle"/>
        <w:spacing w:line="360" w:lineRule="auto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>2026 год – 4 945,08972 тыс. рублей;</w:t>
      </w:r>
    </w:p>
    <w:p w14:paraId="49646C4B" w14:textId="77777777" w:rsidR="008F7680" w:rsidRDefault="00837CE6">
      <w:pPr>
        <w:pStyle w:val="ConsPlusTitle"/>
        <w:spacing w:line="360" w:lineRule="auto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>2027 год – 663,48972 тыс. рублей;</w:t>
      </w:r>
    </w:p>
    <w:p w14:paraId="2C9B648B" w14:textId="77777777" w:rsidR="008F7680" w:rsidRDefault="00837CE6">
      <w:pPr>
        <w:pStyle w:val="ConsPlusTitle"/>
        <w:spacing w:line="360" w:lineRule="auto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 xml:space="preserve">2028 год </w:t>
      </w:r>
      <w:proofErr w:type="gramStart"/>
      <w:r>
        <w:rPr>
          <w:b w:val="0"/>
          <w:bCs w:val="0"/>
          <w:sz w:val="28"/>
          <w:szCs w:val="28"/>
        </w:rPr>
        <w:t>-  663</w:t>
      </w:r>
      <w:proofErr w:type="gramEnd"/>
      <w:r>
        <w:rPr>
          <w:b w:val="0"/>
          <w:bCs w:val="0"/>
          <w:sz w:val="28"/>
          <w:szCs w:val="28"/>
        </w:rPr>
        <w:t>,48972 тыс. рублей;</w:t>
      </w:r>
    </w:p>
    <w:p w14:paraId="606D0688" w14:textId="77777777" w:rsidR="008F7680" w:rsidRDefault="00837CE6">
      <w:pPr>
        <w:pStyle w:val="ConsPlusTitle"/>
        <w:spacing w:line="360" w:lineRule="auto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 xml:space="preserve">2029 год </w:t>
      </w:r>
      <w:proofErr w:type="gramStart"/>
      <w:r>
        <w:rPr>
          <w:b w:val="0"/>
          <w:bCs w:val="0"/>
          <w:sz w:val="28"/>
          <w:szCs w:val="28"/>
        </w:rPr>
        <w:t>-  4050</w:t>
      </w:r>
      <w:proofErr w:type="gramEnd"/>
      <w:r>
        <w:rPr>
          <w:b w:val="0"/>
          <w:bCs w:val="0"/>
          <w:sz w:val="28"/>
          <w:szCs w:val="28"/>
        </w:rPr>
        <w:t>,0 тыс. рублей.</w:t>
      </w:r>
    </w:p>
    <w:p w14:paraId="51A067AC" w14:textId="77777777" w:rsidR="008F7680" w:rsidRDefault="00837CE6">
      <w:pPr>
        <w:pStyle w:val="ConsPlusTitle"/>
        <w:spacing w:line="360" w:lineRule="auto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>Прогнозная оценка средств, привлекаемых на реализацию целей программы из краевого бюджета, составляет 9173,20 тыс. рублей, в том числе:</w:t>
      </w:r>
    </w:p>
    <w:p w14:paraId="11B60A47" w14:textId="77777777" w:rsidR="008F7680" w:rsidRDefault="00837CE6">
      <w:pPr>
        <w:pStyle w:val="ConsPlusTitle"/>
        <w:spacing w:line="360" w:lineRule="auto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 xml:space="preserve">2025 год </w:t>
      </w:r>
      <w:proofErr w:type="gramStart"/>
      <w:r>
        <w:rPr>
          <w:b w:val="0"/>
          <w:bCs w:val="0"/>
          <w:sz w:val="28"/>
          <w:szCs w:val="28"/>
        </w:rPr>
        <w:t>-  4281</w:t>
      </w:r>
      <w:proofErr w:type="gramEnd"/>
      <w:r>
        <w:rPr>
          <w:b w:val="0"/>
          <w:bCs w:val="0"/>
          <w:sz w:val="28"/>
          <w:szCs w:val="28"/>
        </w:rPr>
        <w:t>,60 тыс. рублей;</w:t>
      </w:r>
    </w:p>
    <w:p w14:paraId="0FB502A3" w14:textId="77777777" w:rsidR="008F7680" w:rsidRDefault="00837CE6">
      <w:pPr>
        <w:pStyle w:val="ConsPlusTitle"/>
        <w:spacing w:line="360" w:lineRule="auto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 xml:space="preserve">2026 год </w:t>
      </w:r>
      <w:proofErr w:type="gramStart"/>
      <w:r>
        <w:rPr>
          <w:b w:val="0"/>
          <w:bCs w:val="0"/>
          <w:sz w:val="28"/>
          <w:szCs w:val="28"/>
        </w:rPr>
        <w:t>-  4891</w:t>
      </w:r>
      <w:proofErr w:type="gramEnd"/>
      <w:r>
        <w:rPr>
          <w:b w:val="0"/>
          <w:bCs w:val="0"/>
          <w:sz w:val="28"/>
          <w:szCs w:val="28"/>
        </w:rPr>
        <w:t>,60 тыс. рублей;</w:t>
      </w:r>
    </w:p>
    <w:p w14:paraId="2E32ED93" w14:textId="77777777" w:rsidR="008F7680" w:rsidRDefault="00837CE6">
      <w:pPr>
        <w:pStyle w:val="ConsPlusTitle"/>
        <w:spacing w:line="360" w:lineRule="auto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 xml:space="preserve">2027 год </w:t>
      </w:r>
      <w:proofErr w:type="gramStart"/>
      <w:r>
        <w:rPr>
          <w:b w:val="0"/>
          <w:bCs w:val="0"/>
          <w:sz w:val="28"/>
          <w:szCs w:val="28"/>
        </w:rPr>
        <w:t>-  0</w:t>
      </w:r>
      <w:proofErr w:type="gramEnd"/>
      <w:r>
        <w:rPr>
          <w:b w:val="0"/>
          <w:bCs w:val="0"/>
          <w:sz w:val="28"/>
          <w:szCs w:val="28"/>
        </w:rPr>
        <w:t>,00 тыс. рублей;</w:t>
      </w:r>
    </w:p>
    <w:p w14:paraId="72D0E961" w14:textId="77777777" w:rsidR="008F7680" w:rsidRDefault="00837CE6">
      <w:pPr>
        <w:pStyle w:val="ConsPlusTitle"/>
        <w:spacing w:line="360" w:lineRule="auto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 xml:space="preserve">2028 год </w:t>
      </w:r>
      <w:proofErr w:type="gramStart"/>
      <w:r>
        <w:rPr>
          <w:b w:val="0"/>
          <w:bCs w:val="0"/>
          <w:sz w:val="28"/>
          <w:szCs w:val="28"/>
        </w:rPr>
        <w:t>-  0</w:t>
      </w:r>
      <w:proofErr w:type="gramEnd"/>
      <w:r>
        <w:rPr>
          <w:b w:val="0"/>
          <w:bCs w:val="0"/>
          <w:sz w:val="28"/>
          <w:szCs w:val="28"/>
        </w:rPr>
        <w:t>,0 тыс. рублей;</w:t>
      </w:r>
    </w:p>
    <w:p w14:paraId="53962B4B" w14:textId="77777777" w:rsidR="008F7680" w:rsidRDefault="00837CE6">
      <w:pPr>
        <w:pStyle w:val="ConsPlusTitle"/>
        <w:spacing w:line="360" w:lineRule="auto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 xml:space="preserve">2029 год </w:t>
      </w:r>
      <w:proofErr w:type="gramStart"/>
      <w:r>
        <w:rPr>
          <w:b w:val="0"/>
          <w:bCs w:val="0"/>
          <w:sz w:val="28"/>
          <w:szCs w:val="28"/>
        </w:rPr>
        <w:t>-  0</w:t>
      </w:r>
      <w:proofErr w:type="gramEnd"/>
      <w:r>
        <w:rPr>
          <w:b w:val="0"/>
          <w:bCs w:val="0"/>
          <w:sz w:val="28"/>
          <w:szCs w:val="28"/>
        </w:rPr>
        <w:t>,0 тыс. рублей.</w:t>
      </w:r>
    </w:p>
    <w:p w14:paraId="4307BC3B" w14:textId="77777777" w:rsidR="008F7680" w:rsidRDefault="00837CE6">
      <w:pPr>
        <w:pStyle w:val="ConsPlusTitle"/>
        <w:spacing w:line="360" w:lineRule="auto"/>
        <w:jc w:val="both"/>
        <w:rPr>
          <w:b w:val="0"/>
          <w:bCs w:val="0"/>
          <w:sz w:val="28"/>
          <w:szCs w:val="28"/>
        </w:rPr>
      </w:pPr>
      <w:r w:rsidRPr="00FD0C00">
        <w:rPr>
          <w:b w:val="0"/>
          <w:bCs w:val="0"/>
          <w:sz w:val="28"/>
          <w:szCs w:val="28"/>
        </w:rPr>
        <w:t>1.</w:t>
      </w:r>
      <w:r>
        <w:rPr>
          <w:b w:val="0"/>
          <w:bCs w:val="0"/>
          <w:sz w:val="28"/>
          <w:szCs w:val="28"/>
        </w:rPr>
        <w:t>2.  Приложение № 3 «Информация о ресурсном обеспечении муниципальной программы за счет средств бюджета Анучинского муниципального округа Приморского края и прогнозная оценка привлекаемых на реализацию ее целей средств федерального бюджета, краевого бюджета «Создание условий для предоставления транспортных услуг населению и организация транспортного обслуживания населения в границах Анучинского муниципального округа», изложить в новой редакции (прилагается).</w:t>
      </w:r>
    </w:p>
    <w:p w14:paraId="1ACCF110" w14:textId="77777777" w:rsidR="008F7680" w:rsidRDefault="00837CE6">
      <w:pPr>
        <w:pStyle w:val="ConsPlusTitle"/>
        <w:numPr>
          <w:ilvl w:val="0"/>
          <w:numId w:val="1"/>
        </w:numPr>
        <w:spacing w:line="360" w:lineRule="auto"/>
        <w:ind w:left="0" w:firstLine="0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>Аппарату администрации (Бурдейной) опубликовать постановление в средствах массовой информации и разместить в информационно-телекоммуникационной сети Интернет на официальном сайте администрации Анучинского муниципального округа.</w:t>
      </w:r>
    </w:p>
    <w:p w14:paraId="4348AD2F" w14:textId="77777777" w:rsidR="008F7680" w:rsidRDefault="00837CE6">
      <w:pPr>
        <w:pStyle w:val="ConsPlusTitle"/>
        <w:spacing w:line="360" w:lineRule="auto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>3. Настоящее постановление вступает в силу с 01.01.2026г.</w:t>
      </w:r>
    </w:p>
    <w:p w14:paraId="5628AAA8" w14:textId="2518C59A" w:rsidR="008F7680" w:rsidRDefault="00837CE6">
      <w:pPr>
        <w:pStyle w:val="ConsPlusTitle"/>
        <w:spacing w:line="360" w:lineRule="auto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 xml:space="preserve"> 4. Контроль за исполнением настоящего постановления возложить на первого заместителя главы администрации Анучинского муниципального округа </w:t>
      </w:r>
      <w:r w:rsidR="00FD0C00">
        <w:rPr>
          <w:b w:val="0"/>
          <w:bCs w:val="0"/>
          <w:sz w:val="28"/>
          <w:szCs w:val="28"/>
        </w:rPr>
        <w:t xml:space="preserve">         </w:t>
      </w:r>
      <w:r>
        <w:rPr>
          <w:b w:val="0"/>
          <w:bCs w:val="0"/>
          <w:sz w:val="28"/>
          <w:szCs w:val="28"/>
        </w:rPr>
        <w:t>И. В. Дубовцева.</w:t>
      </w:r>
    </w:p>
    <w:p w14:paraId="2FA60993" w14:textId="77777777" w:rsidR="00FD0C00" w:rsidRDefault="00FD0C00">
      <w:pPr>
        <w:pStyle w:val="ConsPlusTitle"/>
        <w:rPr>
          <w:b w:val="0"/>
          <w:bCs w:val="0"/>
          <w:sz w:val="28"/>
          <w:szCs w:val="28"/>
        </w:rPr>
      </w:pPr>
    </w:p>
    <w:p w14:paraId="09993D10" w14:textId="0FCA19A8" w:rsidR="008F7680" w:rsidRDefault="00837CE6">
      <w:pPr>
        <w:pStyle w:val="ConsPlusTitle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>Глава</w:t>
      </w:r>
      <w:r w:rsidR="00FD0C00">
        <w:rPr>
          <w:b w:val="0"/>
          <w:bCs w:val="0"/>
          <w:sz w:val="28"/>
          <w:szCs w:val="28"/>
        </w:rPr>
        <w:t xml:space="preserve"> </w:t>
      </w:r>
      <w:r>
        <w:rPr>
          <w:b w:val="0"/>
          <w:bCs w:val="0"/>
          <w:sz w:val="28"/>
          <w:szCs w:val="28"/>
        </w:rPr>
        <w:t xml:space="preserve">Анучинского </w:t>
      </w:r>
    </w:p>
    <w:p w14:paraId="56C84AE7" w14:textId="6E075B3B" w:rsidR="008F7680" w:rsidRDefault="00837CE6">
      <w:pPr>
        <w:pStyle w:val="ConsPlusTitle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 xml:space="preserve">муниципального округа                                                                </w:t>
      </w:r>
      <w:r w:rsidR="00FD0C00">
        <w:rPr>
          <w:b w:val="0"/>
          <w:bCs w:val="0"/>
          <w:sz w:val="28"/>
          <w:szCs w:val="28"/>
        </w:rPr>
        <w:t xml:space="preserve">        </w:t>
      </w:r>
      <w:r>
        <w:rPr>
          <w:b w:val="0"/>
          <w:bCs w:val="0"/>
          <w:sz w:val="28"/>
          <w:szCs w:val="28"/>
        </w:rPr>
        <w:t xml:space="preserve">      </w:t>
      </w:r>
      <w:proofErr w:type="spellStart"/>
      <w:r>
        <w:rPr>
          <w:b w:val="0"/>
          <w:bCs w:val="0"/>
          <w:sz w:val="28"/>
          <w:szCs w:val="28"/>
        </w:rPr>
        <w:t>А.Я.Янчук</w:t>
      </w:r>
      <w:proofErr w:type="spellEnd"/>
    </w:p>
    <w:p w14:paraId="4F203841" w14:textId="77777777" w:rsidR="00FD0C00" w:rsidRDefault="00FD0C00">
      <w:pPr>
        <w:jc w:val="right"/>
        <w:rPr>
          <w:sz w:val="28"/>
          <w:szCs w:val="28"/>
        </w:rPr>
        <w:sectPr w:rsidR="00FD0C00" w:rsidSect="00FD0C00">
          <w:pgSz w:w="11906" w:h="16838"/>
          <w:pgMar w:top="737" w:right="851" w:bottom="737" w:left="1418" w:header="709" w:footer="709" w:gutter="0"/>
          <w:cols w:space="0"/>
          <w:titlePg/>
          <w:docGrid w:linePitch="360"/>
        </w:sectPr>
      </w:pPr>
    </w:p>
    <w:p w14:paraId="7229AF2F" w14:textId="77777777" w:rsidR="008F7680" w:rsidRDefault="00837CE6">
      <w:pPr>
        <w:jc w:val="right"/>
        <w:rPr>
          <w:kern w:val="1"/>
          <w:sz w:val="24"/>
          <w:szCs w:val="24"/>
        </w:rPr>
      </w:pPr>
      <w:r>
        <w:rPr>
          <w:kern w:val="1"/>
          <w:sz w:val="24"/>
          <w:szCs w:val="24"/>
        </w:rPr>
        <w:lastRenderedPageBreak/>
        <w:t>Приложение № 3</w:t>
      </w:r>
    </w:p>
    <w:p w14:paraId="4432A1E0" w14:textId="77777777" w:rsidR="008F7680" w:rsidRDefault="008F7680">
      <w:pPr>
        <w:jc w:val="right"/>
        <w:rPr>
          <w:kern w:val="1"/>
          <w:sz w:val="24"/>
          <w:szCs w:val="24"/>
        </w:rPr>
      </w:pPr>
    </w:p>
    <w:p w14:paraId="6578D555" w14:textId="77777777" w:rsidR="008F7680" w:rsidRDefault="00837CE6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Информация</w:t>
      </w:r>
    </w:p>
    <w:p w14:paraId="679CF83E" w14:textId="77777777" w:rsidR="008F7680" w:rsidRDefault="00837CE6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 ресурсном обеспечении муниципальной программы за счет средств бюджета </w:t>
      </w:r>
    </w:p>
    <w:p w14:paraId="0BEC3E9D" w14:textId="77777777" w:rsidR="008F7680" w:rsidRDefault="00837CE6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Анучинского муниципального округа и прогнозная оценка привлекаемых на реализацию </w:t>
      </w:r>
    </w:p>
    <w:p w14:paraId="012AC995" w14:textId="77777777" w:rsidR="008F7680" w:rsidRDefault="00837CE6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ее целей средств федерального бюджета, краевого бюджета </w:t>
      </w:r>
    </w:p>
    <w:p w14:paraId="6184039D" w14:textId="77777777" w:rsidR="008F7680" w:rsidRDefault="00837CE6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«Создание условий для предоставления транспортных услуг населению и организация транспортного обслуживания населения в границах Анучинского муниципального округа» на 2025-2029 годы</w:t>
      </w:r>
    </w:p>
    <w:p w14:paraId="208B7781" w14:textId="77777777" w:rsidR="008F7680" w:rsidRDefault="00837CE6">
      <w:pPr>
        <w:pStyle w:val="ConsPlusNormal"/>
        <w:adjustRightInd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(наименование муниципальной программы)</w:t>
      </w:r>
    </w:p>
    <w:p w14:paraId="21744A29" w14:textId="77777777" w:rsidR="008F7680" w:rsidRDefault="008F768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49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055"/>
        <w:gridCol w:w="2091"/>
        <w:gridCol w:w="2121"/>
        <w:gridCol w:w="1700"/>
        <w:gridCol w:w="857"/>
        <w:gridCol w:w="602"/>
        <w:gridCol w:w="567"/>
        <w:gridCol w:w="583"/>
        <w:gridCol w:w="6"/>
        <w:gridCol w:w="1112"/>
        <w:gridCol w:w="1134"/>
        <w:gridCol w:w="1134"/>
        <w:gridCol w:w="1134"/>
        <w:gridCol w:w="861"/>
        <w:gridCol w:w="16"/>
      </w:tblGrid>
      <w:tr w:rsidR="008F7680" w14:paraId="4254048C" w14:textId="77777777">
        <w:tc>
          <w:tcPr>
            <w:tcW w:w="1055" w:type="dxa"/>
            <w:vMerge w:val="restart"/>
          </w:tcPr>
          <w:p w14:paraId="054DC683" w14:textId="77777777" w:rsidR="008F7680" w:rsidRDefault="00837CE6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N п/п</w:t>
            </w:r>
          </w:p>
        </w:tc>
        <w:tc>
          <w:tcPr>
            <w:tcW w:w="2091" w:type="dxa"/>
            <w:vMerge w:val="restart"/>
          </w:tcPr>
          <w:p w14:paraId="13C54B3C" w14:textId="77777777" w:rsidR="008F7680" w:rsidRDefault="00837CE6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Наименование подпрограммы, основного мероприятия подпрограммы, отдельного мероприятия программы</w:t>
            </w:r>
          </w:p>
        </w:tc>
        <w:tc>
          <w:tcPr>
            <w:tcW w:w="2121" w:type="dxa"/>
            <w:vMerge w:val="restart"/>
          </w:tcPr>
          <w:p w14:paraId="12E406C1" w14:textId="77777777" w:rsidR="008F7680" w:rsidRDefault="00837CE6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Ответственный исполнитель, соисполнитель/ГРБС </w:t>
            </w:r>
            <w:hyperlink w:anchor="P885" w:history="1">
              <w:r>
                <w:rPr>
                  <w:rFonts w:ascii="Times New Roman" w:hAnsi="Times New Roman" w:cs="Times New Roman"/>
                  <w:color w:val="0000FF"/>
                  <w:sz w:val="22"/>
                  <w:szCs w:val="22"/>
                </w:rPr>
                <w:t>&lt;*&gt;</w:t>
              </w:r>
            </w:hyperlink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основного мероприятия подпрограммы, отдельного мероприятия программы</w:t>
            </w:r>
          </w:p>
        </w:tc>
        <w:tc>
          <w:tcPr>
            <w:tcW w:w="1700" w:type="dxa"/>
            <w:vMerge w:val="restart"/>
          </w:tcPr>
          <w:p w14:paraId="50E3D84E" w14:textId="77777777" w:rsidR="008F7680" w:rsidRDefault="00837CE6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Источник ресурсного обеспечения</w:t>
            </w:r>
          </w:p>
        </w:tc>
        <w:tc>
          <w:tcPr>
            <w:tcW w:w="2615" w:type="dxa"/>
            <w:gridSpan w:val="5"/>
          </w:tcPr>
          <w:p w14:paraId="4FEDF908" w14:textId="77777777" w:rsidR="008F7680" w:rsidRDefault="00837CE6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Код бюджетной классификации</w:t>
            </w:r>
          </w:p>
        </w:tc>
        <w:tc>
          <w:tcPr>
            <w:tcW w:w="5391" w:type="dxa"/>
            <w:gridSpan w:val="6"/>
          </w:tcPr>
          <w:p w14:paraId="777799CB" w14:textId="77777777" w:rsidR="008F7680" w:rsidRDefault="00837CE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Оценка расходов</w:t>
            </w:r>
          </w:p>
        </w:tc>
      </w:tr>
      <w:tr w:rsidR="008F7680" w14:paraId="7985ED9B" w14:textId="77777777">
        <w:trPr>
          <w:gridAfter w:val="1"/>
          <w:wAfter w:w="16" w:type="dxa"/>
        </w:trPr>
        <w:tc>
          <w:tcPr>
            <w:tcW w:w="1055" w:type="dxa"/>
            <w:vMerge/>
          </w:tcPr>
          <w:p w14:paraId="2C3F35D1" w14:textId="77777777" w:rsidR="008F7680" w:rsidRDefault="008F7680">
            <w:pPr>
              <w:rPr>
                <w:sz w:val="22"/>
                <w:szCs w:val="22"/>
              </w:rPr>
            </w:pPr>
          </w:p>
        </w:tc>
        <w:tc>
          <w:tcPr>
            <w:tcW w:w="2091" w:type="dxa"/>
            <w:vMerge/>
          </w:tcPr>
          <w:p w14:paraId="10006D4B" w14:textId="77777777" w:rsidR="008F7680" w:rsidRDefault="008F7680">
            <w:pPr>
              <w:rPr>
                <w:sz w:val="22"/>
                <w:szCs w:val="22"/>
              </w:rPr>
            </w:pPr>
          </w:p>
        </w:tc>
        <w:tc>
          <w:tcPr>
            <w:tcW w:w="2121" w:type="dxa"/>
            <w:vMerge/>
          </w:tcPr>
          <w:p w14:paraId="7B6D8BF7" w14:textId="77777777" w:rsidR="008F7680" w:rsidRDefault="008F7680">
            <w:pPr>
              <w:rPr>
                <w:sz w:val="22"/>
                <w:szCs w:val="22"/>
              </w:rPr>
            </w:pPr>
          </w:p>
        </w:tc>
        <w:tc>
          <w:tcPr>
            <w:tcW w:w="1700" w:type="dxa"/>
            <w:vMerge/>
          </w:tcPr>
          <w:p w14:paraId="349F8C00" w14:textId="77777777" w:rsidR="008F7680" w:rsidRDefault="008F7680">
            <w:pPr>
              <w:rPr>
                <w:sz w:val="22"/>
                <w:szCs w:val="22"/>
              </w:rPr>
            </w:pPr>
          </w:p>
        </w:tc>
        <w:tc>
          <w:tcPr>
            <w:tcW w:w="857" w:type="dxa"/>
          </w:tcPr>
          <w:p w14:paraId="67CAACD8" w14:textId="77777777" w:rsidR="008F7680" w:rsidRDefault="00837CE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ГРБС</w:t>
            </w:r>
          </w:p>
        </w:tc>
        <w:tc>
          <w:tcPr>
            <w:tcW w:w="602" w:type="dxa"/>
          </w:tcPr>
          <w:p w14:paraId="6555DA4B" w14:textId="77777777" w:rsidR="008F7680" w:rsidRDefault="00837CE6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Рз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Пр</w:t>
            </w:r>
            <w:proofErr w:type="spellEnd"/>
          </w:p>
        </w:tc>
        <w:tc>
          <w:tcPr>
            <w:tcW w:w="567" w:type="dxa"/>
          </w:tcPr>
          <w:p w14:paraId="29A46ACE" w14:textId="77777777" w:rsidR="008F7680" w:rsidRDefault="00837CE6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ЦСР</w:t>
            </w:r>
          </w:p>
        </w:tc>
        <w:tc>
          <w:tcPr>
            <w:tcW w:w="583" w:type="dxa"/>
          </w:tcPr>
          <w:p w14:paraId="23A22878" w14:textId="77777777" w:rsidR="008F7680" w:rsidRDefault="00837CE6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ВР</w:t>
            </w:r>
          </w:p>
        </w:tc>
        <w:tc>
          <w:tcPr>
            <w:tcW w:w="1118" w:type="dxa"/>
            <w:gridSpan w:val="2"/>
          </w:tcPr>
          <w:p w14:paraId="1EF74FF3" w14:textId="77777777" w:rsidR="008F7680" w:rsidRDefault="00837CE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очередной финансовый год (2025)</w:t>
            </w:r>
          </w:p>
        </w:tc>
        <w:tc>
          <w:tcPr>
            <w:tcW w:w="1134" w:type="dxa"/>
          </w:tcPr>
          <w:p w14:paraId="10C2D447" w14:textId="77777777" w:rsidR="008F7680" w:rsidRDefault="00837CE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первый год планового периода (2026)</w:t>
            </w:r>
          </w:p>
        </w:tc>
        <w:tc>
          <w:tcPr>
            <w:tcW w:w="1134" w:type="dxa"/>
          </w:tcPr>
          <w:p w14:paraId="1D5667B6" w14:textId="77777777" w:rsidR="008F7680" w:rsidRDefault="00837CE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второй год планового периода (2027)</w:t>
            </w:r>
          </w:p>
        </w:tc>
        <w:tc>
          <w:tcPr>
            <w:tcW w:w="1134" w:type="dxa"/>
          </w:tcPr>
          <w:p w14:paraId="16D56246" w14:textId="77777777" w:rsidR="008F7680" w:rsidRDefault="00837CE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третий год планового периода (2028)</w:t>
            </w:r>
          </w:p>
        </w:tc>
        <w:tc>
          <w:tcPr>
            <w:tcW w:w="861" w:type="dxa"/>
          </w:tcPr>
          <w:p w14:paraId="1327D0E7" w14:textId="77777777" w:rsidR="008F7680" w:rsidRDefault="00837CE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четвертый год планового периода (2029)</w:t>
            </w:r>
          </w:p>
        </w:tc>
      </w:tr>
      <w:tr w:rsidR="008F7680" w14:paraId="531E2E00" w14:textId="77777777">
        <w:trPr>
          <w:gridAfter w:val="1"/>
          <w:wAfter w:w="16" w:type="dxa"/>
        </w:trPr>
        <w:tc>
          <w:tcPr>
            <w:tcW w:w="1055" w:type="dxa"/>
          </w:tcPr>
          <w:p w14:paraId="21F93C49" w14:textId="77777777" w:rsidR="008F7680" w:rsidRDefault="00837CE6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2091" w:type="dxa"/>
          </w:tcPr>
          <w:p w14:paraId="718A826D" w14:textId="77777777" w:rsidR="008F7680" w:rsidRDefault="00837CE6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2121" w:type="dxa"/>
          </w:tcPr>
          <w:p w14:paraId="69BA7B7E" w14:textId="77777777" w:rsidR="008F7680" w:rsidRDefault="00837CE6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1700" w:type="dxa"/>
          </w:tcPr>
          <w:p w14:paraId="32208031" w14:textId="77777777" w:rsidR="008F7680" w:rsidRDefault="00837CE6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857" w:type="dxa"/>
          </w:tcPr>
          <w:p w14:paraId="23E2B577" w14:textId="77777777" w:rsidR="008F7680" w:rsidRDefault="00837CE6">
            <w:pPr>
              <w:pStyle w:val="ConsPlusNormal"/>
              <w:ind w:left="-73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602" w:type="dxa"/>
          </w:tcPr>
          <w:p w14:paraId="4B584BA7" w14:textId="77777777" w:rsidR="008F7680" w:rsidRDefault="00837CE6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567" w:type="dxa"/>
          </w:tcPr>
          <w:p w14:paraId="155B3311" w14:textId="77777777" w:rsidR="008F7680" w:rsidRDefault="00837CE6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</w:tc>
        <w:tc>
          <w:tcPr>
            <w:tcW w:w="583" w:type="dxa"/>
          </w:tcPr>
          <w:p w14:paraId="66C2CE24" w14:textId="77777777" w:rsidR="008F7680" w:rsidRDefault="00837CE6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8</w:t>
            </w:r>
          </w:p>
        </w:tc>
        <w:tc>
          <w:tcPr>
            <w:tcW w:w="1118" w:type="dxa"/>
            <w:gridSpan w:val="2"/>
          </w:tcPr>
          <w:p w14:paraId="5A6B3968" w14:textId="77777777" w:rsidR="008F7680" w:rsidRDefault="00837CE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134" w:type="dxa"/>
          </w:tcPr>
          <w:p w14:paraId="5E862E0F" w14:textId="77777777" w:rsidR="008F7680" w:rsidRDefault="00837CE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134" w:type="dxa"/>
          </w:tcPr>
          <w:p w14:paraId="5CA1E923" w14:textId="77777777" w:rsidR="008F7680" w:rsidRDefault="00837CE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1134" w:type="dxa"/>
          </w:tcPr>
          <w:p w14:paraId="4A79CEF0" w14:textId="77777777" w:rsidR="008F7680" w:rsidRDefault="00837CE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861" w:type="dxa"/>
          </w:tcPr>
          <w:p w14:paraId="3E04A441" w14:textId="77777777" w:rsidR="008F7680" w:rsidRDefault="008F7680">
            <w:pPr>
              <w:jc w:val="center"/>
              <w:rPr>
                <w:sz w:val="22"/>
                <w:szCs w:val="22"/>
              </w:rPr>
            </w:pPr>
          </w:p>
        </w:tc>
      </w:tr>
      <w:tr w:rsidR="008F7680" w14:paraId="70D259AA" w14:textId="77777777">
        <w:trPr>
          <w:gridAfter w:val="1"/>
          <w:wAfter w:w="16" w:type="dxa"/>
        </w:trPr>
        <w:tc>
          <w:tcPr>
            <w:tcW w:w="1055" w:type="dxa"/>
            <w:vMerge w:val="restart"/>
          </w:tcPr>
          <w:p w14:paraId="47D78E6A" w14:textId="77777777" w:rsidR="008F7680" w:rsidRDefault="00837CE6">
            <w:pPr>
              <w:pStyle w:val="ConsPlusNormal"/>
              <w:ind w:right="-208"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1.</w:t>
            </w:r>
          </w:p>
        </w:tc>
        <w:tc>
          <w:tcPr>
            <w:tcW w:w="2091" w:type="dxa"/>
            <w:vMerge w:val="restart"/>
          </w:tcPr>
          <w:p w14:paraId="337F5F3C" w14:textId="77777777" w:rsidR="008F7680" w:rsidRDefault="00837CE6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Организация транспортного обслуживания в границах муниципальных образован й. Осуществление регулярных пассажирских перевозок по регулируемым тарифам по муниципальным маршрутам </w:t>
            </w:r>
          </w:p>
        </w:tc>
        <w:tc>
          <w:tcPr>
            <w:tcW w:w="2121" w:type="dxa"/>
            <w:vMerge w:val="restart"/>
          </w:tcPr>
          <w:p w14:paraId="38755BC3" w14:textId="77777777" w:rsidR="008F7680" w:rsidRDefault="00837CE6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Отдел жилищно-коммунального хозяйства управления жизнеобеспечения администрации Анучинского муниципального округа</w:t>
            </w:r>
          </w:p>
        </w:tc>
        <w:tc>
          <w:tcPr>
            <w:tcW w:w="1700" w:type="dxa"/>
          </w:tcPr>
          <w:p w14:paraId="094E0EF3" w14:textId="77777777" w:rsidR="008F7680" w:rsidRDefault="00837CE6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всего</w:t>
            </w:r>
          </w:p>
        </w:tc>
        <w:tc>
          <w:tcPr>
            <w:tcW w:w="857" w:type="dxa"/>
          </w:tcPr>
          <w:p w14:paraId="12A04238" w14:textId="77777777" w:rsidR="008F7680" w:rsidRDefault="008F7680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02" w:type="dxa"/>
          </w:tcPr>
          <w:p w14:paraId="29190BD4" w14:textId="77777777" w:rsidR="008F7680" w:rsidRDefault="008F7680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67" w:type="dxa"/>
          </w:tcPr>
          <w:p w14:paraId="40E7814F" w14:textId="77777777" w:rsidR="008F7680" w:rsidRDefault="008F7680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83" w:type="dxa"/>
          </w:tcPr>
          <w:p w14:paraId="0C587D82" w14:textId="77777777" w:rsidR="008F7680" w:rsidRDefault="008F7680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18" w:type="dxa"/>
            <w:gridSpan w:val="2"/>
          </w:tcPr>
          <w:p w14:paraId="39D3947B" w14:textId="77777777" w:rsidR="008F7680" w:rsidRDefault="00837CE6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6209,71068</w:t>
            </w:r>
          </w:p>
        </w:tc>
        <w:tc>
          <w:tcPr>
            <w:tcW w:w="1134" w:type="dxa"/>
          </w:tcPr>
          <w:p w14:paraId="04F40BA1" w14:textId="77777777" w:rsidR="008F7680" w:rsidRDefault="00837CE6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4981,6</w:t>
            </w:r>
          </w:p>
        </w:tc>
        <w:tc>
          <w:tcPr>
            <w:tcW w:w="1134" w:type="dxa"/>
          </w:tcPr>
          <w:p w14:paraId="216EC3E8" w14:textId="77777777" w:rsidR="008F7680" w:rsidRDefault="00837CE6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610,0</w:t>
            </w:r>
          </w:p>
        </w:tc>
        <w:tc>
          <w:tcPr>
            <w:tcW w:w="1134" w:type="dxa"/>
          </w:tcPr>
          <w:p w14:paraId="315E5966" w14:textId="77777777" w:rsidR="008F7680" w:rsidRDefault="00837CE6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4000,0</w:t>
            </w:r>
          </w:p>
        </w:tc>
        <w:tc>
          <w:tcPr>
            <w:tcW w:w="861" w:type="dxa"/>
          </w:tcPr>
          <w:p w14:paraId="0B9867CA" w14:textId="77777777" w:rsidR="008F7680" w:rsidRDefault="00837CE6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4000,0</w:t>
            </w:r>
          </w:p>
        </w:tc>
      </w:tr>
      <w:tr w:rsidR="008F7680" w14:paraId="31CFEA3E" w14:textId="77777777">
        <w:trPr>
          <w:gridAfter w:val="1"/>
          <w:wAfter w:w="16" w:type="dxa"/>
          <w:trHeight w:val="11"/>
        </w:trPr>
        <w:tc>
          <w:tcPr>
            <w:tcW w:w="1055" w:type="dxa"/>
            <w:vMerge/>
          </w:tcPr>
          <w:p w14:paraId="50C6D22E" w14:textId="77777777" w:rsidR="008F7680" w:rsidRDefault="008F7680">
            <w:pPr>
              <w:rPr>
                <w:sz w:val="22"/>
                <w:szCs w:val="22"/>
              </w:rPr>
            </w:pPr>
          </w:p>
        </w:tc>
        <w:tc>
          <w:tcPr>
            <w:tcW w:w="2091" w:type="dxa"/>
            <w:vMerge/>
          </w:tcPr>
          <w:p w14:paraId="767A1FA0" w14:textId="77777777" w:rsidR="008F7680" w:rsidRDefault="008F7680">
            <w:pPr>
              <w:rPr>
                <w:sz w:val="22"/>
                <w:szCs w:val="22"/>
              </w:rPr>
            </w:pPr>
          </w:p>
        </w:tc>
        <w:tc>
          <w:tcPr>
            <w:tcW w:w="2121" w:type="dxa"/>
            <w:vMerge/>
          </w:tcPr>
          <w:p w14:paraId="461C3310" w14:textId="77777777" w:rsidR="008F7680" w:rsidRDefault="008F7680">
            <w:pPr>
              <w:rPr>
                <w:sz w:val="22"/>
                <w:szCs w:val="22"/>
              </w:rPr>
            </w:pPr>
          </w:p>
        </w:tc>
        <w:tc>
          <w:tcPr>
            <w:tcW w:w="1700" w:type="dxa"/>
          </w:tcPr>
          <w:p w14:paraId="42DFC30E" w14:textId="77777777" w:rsidR="008F7680" w:rsidRDefault="00837CE6">
            <w:pPr>
              <w:pStyle w:val="ConsPlusNormal"/>
              <w:ind w:hanging="23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краевой </w:t>
            </w:r>
          </w:p>
        </w:tc>
        <w:tc>
          <w:tcPr>
            <w:tcW w:w="857" w:type="dxa"/>
          </w:tcPr>
          <w:p w14:paraId="1D4ACC8D" w14:textId="77777777" w:rsidR="008F7680" w:rsidRDefault="008F7680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02" w:type="dxa"/>
          </w:tcPr>
          <w:p w14:paraId="5995F63E" w14:textId="77777777" w:rsidR="008F7680" w:rsidRDefault="008F7680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67" w:type="dxa"/>
          </w:tcPr>
          <w:p w14:paraId="69148B20" w14:textId="77777777" w:rsidR="008F7680" w:rsidRDefault="008F7680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83" w:type="dxa"/>
          </w:tcPr>
          <w:p w14:paraId="542A4C53" w14:textId="77777777" w:rsidR="008F7680" w:rsidRDefault="008F7680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18" w:type="dxa"/>
            <w:gridSpan w:val="2"/>
          </w:tcPr>
          <w:p w14:paraId="75BEF619" w14:textId="77777777" w:rsidR="008F7680" w:rsidRDefault="00837CE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4281,6</w:t>
            </w:r>
          </w:p>
        </w:tc>
        <w:tc>
          <w:tcPr>
            <w:tcW w:w="1134" w:type="dxa"/>
          </w:tcPr>
          <w:p w14:paraId="39F41724" w14:textId="77777777" w:rsidR="008F7680" w:rsidRDefault="00837CE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4981,6</w:t>
            </w:r>
          </w:p>
        </w:tc>
        <w:tc>
          <w:tcPr>
            <w:tcW w:w="1134" w:type="dxa"/>
          </w:tcPr>
          <w:p w14:paraId="642895DE" w14:textId="77777777" w:rsidR="008F7680" w:rsidRDefault="008F7680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14:paraId="040A6508" w14:textId="77777777" w:rsidR="008F7680" w:rsidRDefault="00837CE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00,0</w:t>
            </w:r>
          </w:p>
        </w:tc>
        <w:tc>
          <w:tcPr>
            <w:tcW w:w="861" w:type="dxa"/>
          </w:tcPr>
          <w:p w14:paraId="1DD28F4B" w14:textId="77777777" w:rsidR="008F7680" w:rsidRDefault="00837CE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00,0</w:t>
            </w:r>
          </w:p>
        </w:tc>
      </w:tr>
      <w:tr w:rsidR="008F7680" w14:paraId="2F229F5B" w14:textId="77777777">
        <w:trPr>
          <w:gridAfter w:val="1"/>
          <w:wAfter w:w="16" w:type="dxa"/>
        </w:trPr>
        <w:tc>
          <w:tcPr>
            <w:tcW w:w="1055" w:type="dxa"/>
            <w:vMerge/>
          </w:tcPr>
          <w:p w14:paraId="105A16A1" w14:textId="77777777" w:rsidR="008F7680" w:rsidRDefault="008F7680">
            <w:pPr>
              <w:rPr>
                <w:sz w:val="22"/>
                <w:szCs w:val="22"/>
              </w:rPr>
            </w:pPr>
          </w:p>
        </w:tc>
        <w:tc>
          <w:tcPr>
            <w:tcW w:w="2091" w:type="dxa"/>
            <w:vMerge/>
          </w:tcPr>
          <w:p w14:paraId="6B22EA9D" w14:textId="77777777" w:rsidR="008F7680" w:rsidRDefault="008F7680">
            <w:pPr>
              <w:rPr>
                <w:sz w:val="22"/>
                <w:szCs w:val="22"/>
              </w:rPr>
            </w:pPr>
          </w:p>
        </w:tc>
        <w:tc>
          <w:tcPr>
            <w:tcW w:w="2121" w:type="dxa"/>
            <w:vMerge/>
          </w:tcPr>
          <w:p w14:paraId="358F77DB" w14:textId="77777777" w:rsidR="008F7680" w:rsidRDefault="008F7680">
            <w:pPr>
              <w:rPr>
                <w:sz w:val="22"/>
                <w:szCs w:val="22"/>
              </w:rPr>
            </w:pPr>
          </w:p>
        </w:tc>
        <w:tc>
          <w:tcPr>
            <w:tcW w:w="1700" w:type="dxa"/>
          </w:tcPr>
          <w:p w14:paraId="5BF5D8E9" w14:textId="77777777" w:rsidR="008F7680" w:rsidRDefault="00837CE6">
            <w:pPr>
              <w:pStyle w:val="ConsPlusNormal"/>
              <w:ind w:hanging="23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бюджет Анучинского муниципального округа</w:t>
            </w:r>
          </w:p>
        </w:tc>
        <w:tc>
          <w:tcPr>
            <w:tcW w:w="857" w:type="dxa"/>
          </w:tcPr>
          <w:p w14:paraId="018F4002" w14:textId="77777777" w:rsidR="008F7680" w:rsidRDefault="008F7680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02" w:type="dxa"/>
          </w:tcPr>
          <w:p w14:paraId="6F974CA3" w14:textId="77777777" w:rsidR="008F7680" w:rsidRDefault="008F7680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67" w:type="dxa"/>
          </w:tcPr>
          <w:p w14:paraId="1A640719" w14:textId="77777777" w:rsidR="008F7680" w:rsidRDefault="008F7680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83" w:type="dxa"/>
          </w:tcPr>
          <w:p w14:paraId="0A710F18" w14:textId="77777777" w:rsidR="008F7680" w:rsidRDefault="008F7680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18" w:type="dxa"/>
            <w:gridSpan w:val="2"/>
          </w:tcPr>
          <w:p w14:paraId="2E5CCA5C" w14:textId="77777777" w:rsidR="008F7680" w:rsidRDefault="00837CE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1928,11068</w:t>
            </w:r>
          </w:p>
        </w:tc>
        <w:tc>
          <w:tcPr>
            <w:tcW w:w="1134" w:type="dxa"/>
          </w:tcPr>
          <w:p w14:paraId="38CBFF91" w14:textId="77777777" w:rsidR="008F7680" w:rsidRDefault="00837CE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</w:tcPr>
          <w:p w14:paraId="051836D8" w14:textId="77777777" w:rsidR="008F7680" w:rsidRDefault="00837CE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610,0</w:t>
            </w:r>
          </w:p>
        </w:tc>
        <w:tc>
          <w:tcPr>
            <w:tcW w:w="1134" w:type="dxa"/>
          </w:tcPr>
          <w:p w14:paraId="0CFCB5CB" w14:textId="77777777" w:rsidR="008F7680" w:rsidRDefault="00837CE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610,0</w:t>
            </w:r>
          </w:p>
        </w:tc>
        <w:tc>
          <w:tcPr>
            <w:tcW w:w="861" w:type="dxa"/>
          </w:tcPr>
          <w:p w14:paraId="55D6DE7F" w14:textId="77777777" w:rsidR="008F7680" w:rsidRDefault="00837CE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800,0</w:t>
            </w:r>
          </w:p>
        </w:tc>
      </w:tr>
      <w:tr w:rsidR="008F7680" w14:paraId="1FA6320E" w14:textId="77777777">
        <w:trPr>
          <w:gridAfter w:val="1"/>
          <w:wAfter w:w="16" w:type="dxa"/>
        </w:trPr>
        <w:tc>
          <w:tcPr>
            <w:tcW w:w="1055" w:type="dxa"/>
            <w:vMerge w:val="restart"/>
          </w:tcPr>
          <w:p w14:paraId="5E482B24" w14:textId="77777777" w:rsidR="008F7680" w:rsidRDefault="00837CE6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2.</w:t>
            </w:r>
          </w:p>
        </w:tc>
        <w:tc>
          <w:tcPr>
            <w:tcW w:w="2091" w:type="dxa"/>
            <w:vMerge w:val="restart"/>
          </w:tcPr>
          <w:p w14:paraId="11ABF00E" w14:textId="77777777" w:rsidR="008F7680" w:rsidRDefault="00837CE6">
            <w:pPr>
              <w:pStyle w:val="ConsPlusNormal"/>
              <w:ind w:hanging="63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Карты и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свидетельства муниципальных автобусных маршрутов регулярного сообщения</w:t>
            </w:r>
          </w:p>
        </w:tc>
        <w:tc>
          <w:tcPr>
            <w:tcW w:w="2121" w:type="dxa"/>
            <w:vMerge w:val="restart"/>
          </w:tcPr>
          <w:p w14:paraId="0C24F2C0" w14:textId="77777777" w:rsidR="008F7680" w:rsidRDefault="00837CE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Отдел жилищно-</w:t>
            </w:r>
            <w:r>
              <w:rPr>
                <w:sz w:val="22"/>
                <w:szCs w:val="22"/>
              </w:rPr>
              <w:lastRenderedPageBreak/>
              <w:t>коммунального хозяйства управления жизнеобеспечения администрации Анучинского муниципального округа</w:t>
            </w:r>
          </w:p>
        </w:tc>
        <w:tc>
          <w:tcPr>
            <w:tcW w:w="1700" w:type="dxa"/>
          </w:tcPr>
          <w:p w14:paraId="008162EE" w14:textId="77777777" w:rsidR="008F7680" w:rsidRDefault="00837CE6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всего</w:t>
            </w:r>
          </w:p>
        </w:tc>
        <w:tc>
          <w:tcPr>
            <w:tcW w:w="857" w:type="dxa"/>
          </w:tcPr>
          <w:p w14:paraId="7EBCFA42" w14:textId="77777777" w:rsidR="008F7680" w:rsidRDefault="008F7680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02" w:type="dxa"/>
          </w:tcPr>
          <w:p w14:paraId="32D99FDA" w14:textId="77777777" w:rsidR="008F7680" w:rsidRDefault="008F7680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67" w:type="dxa"/>
          </w:tcPr>
          <w:p w14:paraId="61D64689" w14:textId="77777777" w:rsidR="008F7680" w:rsidRDefault="008F7680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83" w:type="dxa"/>
          </w:tcPr>
          <w:p w14:paraId="745CD586" w14:textId="77777777" w:rsidR="008F7680" w:rsidRDefault="008F7680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18" w:type="dxa"/>
            <w:gridSpan w:val="2"/>
          </w:tcPr>
          <w:p w14:paraId="28787B21" w14:textId="77777777" w:rsidR="008F7680" w:rsidRDefault="00837CE6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10,0</w:t>
            </w:r>
          </w:p>
        </w:tc>
        <w:tc>
          <w:tcPr>
            <w:tcW w:w="1134" w:type="dxa"/>
          </w:tcPr>
          <w:p w14:paraId="311867CC" w14:textId="77777777" w:rsidR="008F7680" w:rsidRDefault="00837CE6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50,0</w:t>
            </w:r>
          </w:p>
        </w:tc>
        <w:tc>
          <w:tcPr>
            <w:tcW w:w="1134" w:type="dxa"/>
          </w:tcPr>
          <w:p w14:paraId="1052C98A" w14:textId="77777777" w:rsidR="008F7680" w:rsidRDefault="00837CE6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50,0</w:t>
            </w:r>
          </w:p>
        </w:tc>
        <w:tc>
          <w:tcPr>
            <w:tcW w:w="1134" w:type="dxa"/>
          </w:tcPr>
          <w:p w14:paraId="530A7119" w14:textId="77777777" w:rsidR="008F7680" w:rsidRDefault="00837CE6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50,0</w:t>
            </w:r>
          </w:p>
        </w:tc>
        <w:tc>
          <w:tcPr>
            <w:tcW w:w="861" w:type="dxa"/>
          </w:tcPr>
          <w:p w14:paraId="52A1AE3D" w14:textId="77777777" w:rsidR="008F7680" w:rsidRDefault="00837CE6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50,0</w:t>
            </w:r>
          </w:p>
        </w:tc>
      </w:tr>
      <w:tr w:rsidR="008F7680" w14:paraId="2D096954" w14:textId="77777777">
        <w:trPr>
          <w:gridAfter w:val="1"/>
          <w:wAfter w:w="16" w:type="dxa"/>
        </w:trPr>
        <w:tc>
          <w:tcPr>
            <w:tcW w:w="1055" w:type="dxa"/>
            <w:vMerge/>
          </w:tcPr>
          <w:p w14:paraId="45DAF909" w14:textId="77777777" w:rsidR="008F7680" w:rsidRDefault="008F7680">
            <w:pPr>
              <w:rPr>
                <w:sz w:val="22"/>
                <w:szCs w:val="22"/>
              </w:rPr>
            </w:pPr>
          </w:p>
        </w:tc>
        <w:tc>
          <w:tcPr>
            <w:tcW w:w="2091" w:type="dxa"/>
            <w:vMerge/>
          </w:tcPr>
          <w:p w14:paraId="7C909FB7" w14:textId="77777777" w:rsidR="008F7680" w:rsidRDefault="008F7680">
            <w:pPr>
              <w:rPr>
                <w:sz w:val="22"/>
                <w:szCs w:val="22"/>
              </w:rPr>
            </w:pPr>
          </w:p>
        </w:tc>
        <w:tc>
          <w:tcPr>
            <w:tcW w:w="2121" w:type="dxa"/>
            <w:vMerge/>
          </w:tcPr>
          <w:p w14:paraId="534C1A54" w14:textId="77777777" w:rsidR="008F7680" w:rsidRDefault="008F7680">
            <w:pPr>
              <w:rPr>
                <w:sz w:val="22"/>
                <w:szCs w:val="22"/>
              </w:rPr>
            </w:pPr>
          </w:p>
        </w:tc>
        <w:tc>
          <w:tcPr>
            <w:tcW w:w="1700" w:type="dxa"/>
          </w:tcPr>
          <w:p w14:paraId="299AE341" w14:textId="77777777" w:rsidR="008F7680" w:rsidRDefault="00837CE6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бюджет Анучинского муниципального округа</w:t>
            </w:r>
          </w:p>
        </w:tc>
        <w:tc>
          <w:tcPr>
            <w:tcW w:w="857" w:type="dxa"/>
          </w:tcPr>
          <w:p w14:paraId="360D0D2E" w14:textId="77777777" w:rsidR="008F7680" w:rsidRDefault="008F7680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02" w:type="dxa"/>
          </w:tcPr>
          <w:p w14:paraId="2DBF6C03" w14:textId="77777777" w:rsidR="008F7680" w:rsidRDefault="008F7680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67" w:type="dxa"/>
          </w:tcPr>
          <w:p w14:paraId="239F81D0" w14:textId="77777777" w:rsidR="008F7680" w:rsidRDefault="008F7680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83" w:type="dxa"/>
          </w:tcPr>
          <w:p w14:paraId="3943D06B" w14:textId="77777777" w:rsidR="008F7680" w:rsidRDefault="008F7680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18" w:type="dxa"/>
            <w:gridSpan w:val="2"/>
          </w:tcPr>
          <w:p w14:paraId="799F7A20" w14:textId="77777777" w:rsidR="008F7680" w:rsidRDefault="00837CE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10,0</w:t>
            </w:r>
          </w:p>
        </w:tc>
        <w:tc>
          <w:tcPr>
            <w:tcW w:w="1134" w:type="dxa"/>
          </w:tcPr>
          <w:p w14:paraId="761D14FC" w14:textId="77777777" w:rsidR="008F7680" w:rsidRDefault="00837CE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50,0</w:t>
            </w:r>
          </w:p>
        </w:tc>
        <w:tc>
          <w:tcPr>
            <w:tcW w:w="1134" w:type="dxa"/>
          </w:tcPr>
          <w:p w14:paraId="54BAEF06" w14:textId="77777777" w:rsidR="008F7680" w:rsidRDefault="00837CE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50,0</w:t>
            </w:r>
          </w:p>
        </w:tc>
        <w:tc>
          <w:tcPr>
            <w:tcW w:w="1134" w:type="dxa"/>
          </w:tcPr>
          <w:p w14:paraId="22708D2D" w14:textId="77777777" w:rsidR="008F7680" w:rsidRDefault="00837CE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50,0</w:t>
            </w:r>
          </w:p>
        </w:tc>
        <w:tc>
          <w:tcPr>
            <w:tcW w:w="861" w:type="dxa"/>
          </w:tcPr>
          <w:p w14:paraId="52E4C293" w14:textId="77777777" w:rsidR="008F7680" w:rsidRDefault="00837CE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50,0</w:t>
            </w:r>
          </w:p>
        </w:tc>
      </w:tr>
      <w:tr w:rsidR="008F7680" w14:paraId="71812377" w14:textId="77777777">
        <w:trPr>
          <w:gridAfter w:val="1"/>
          <w:wAfter w:w="16" w:type="dxa"/>
        </w:trPr>
        <w:tc>
          <w:tcPr>
            <w:tcW w:w="1055" w:type="dxa"/>
            <w:vMerge w:val="restart"/>
          </w:tcPr>
          <w:p w14:paraId="5D1A92E1" w14:textId="77777777" w:rsidR="008F7680" w:rsidRDefault="00837CE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</w:t>
            </w:r>
          </w:p>
        </w:tc>
        <w:tc>
          <w:tcPr>
            <w:tcW w:w="2091" w:type="dxa"/>
            <w:vMerge w:val="restart"/>
          </w:tcPr>
          <w:p w14:paraId="5F81B9FF" w14:textId="77777777" w:rsidR="008F7680" w:rsidRDefault="00837CE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Реализация государственного полномочия в сфере транспортного обслуживания по муниципальным маршрутам в границах муниципальных образований.</w:t>
            </w:r>
          </w:p>
        </w:tc>
        <w:tc>
          <w:tcPr>
            <w:tcW w:w="2121" w:type="dxa"/>
            <w:vMerge w:val="restart"/>
          </w:tcPr>
          <w:p w14:paraId="0EC959EF" w14:textId="77777777" w:rsidR="008F7680" w:rsidRDefault="00837CE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Отдел жилищно-коммунального хозяйства управления жизнеобеспечения администрации Анучинского муниципального округа</w:t>
            </w:r>
          </w:p>
        </w:tc>
        <w:tc>
          <w:tcPr>
            <w:tcW w:w="1700" w:type="dxa"/>
          </w:tcPr>
          <w:p w14:paraId="5D8BE7AF" w14:textId="77777777" w:rsidR="008F7680" w:rsidRDefault="00837CE6">
            <w:pPr>
              <w:pStyle w:val="ConsPlusNormal"/>
              <w:ind w:hanging="23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всего</w:t>
            </w:r>
          </w:p>
        </w:tc>
        <w:tc>
          <w:tcPr>
            <w:tcW w:w="857" w:type="dxa"/>
          </w:tcPr>
          <w:p w14:paraId="5B4417D0" w14:textId="77777777" w:rsidR="008F7680" w:rsidRDefault="008F7680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02" w:type="dxa"/>
          </w:tcPr>
          <w:p w14:paraId="5E526E56" w14:textId="77777777" w:rsidR="008F7680" w:rsidRDefault="008F7680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67" w:type="dxa"/>
          </w:tcPr>
          <w:p w14:paraId="1B5FC90A" w14:textId="77777777" w:rsidR="008F7680" w:rsidRDefault="008F7680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83" w:type="dxa"/>
          </w:tcPr>
          <w:p w14:paraId="44B03869" w14:textId="77777777" w:rsidR="008F7680" w:rsidRDefault="008F7680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18" w:type="dxa"/>
            <w:gridSpan w:val="2"/>
          </w:tcPr>
          <w:p w14:paraId="3770DB54" w14:textId="77777777" w:rsidR="008F7680" w:rsidRDefault="00837CE6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3,38708</w:t>
            </w:r>
          </w:p>
        </w:tc>
        <w:tc>
          <w:tcPr>
            <w:tcW w:w="1134" w:type="dxa"/>
          </w:tcPr>
          <w:p w14:paraId="7F9AEE6B" w14:textId="77777777" w:rsidR="008F7680" w:rsidRDefault="00837CE6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3,48972</w:t>
            </w:r>
          </w:p>
        </w:tc>
        <w:tc>
          <w:tcPr>
            <w:tcW w:w="1134" w:type="dxa"/>
          </w:tcPr>
          <w:p w14:paraId="75B974F5" w14:textId="77777777" w:rsidR="008F7680" w:rsidRDefault="00837CE6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3,48972</w:t>
            </w:r>
          </w:p>
        </w:tc>
        <w:tc>
          <w:tcPr>
            <w:tcW w:w="1134" w:type="dxa"/>
          </w:tcPr>
          <w:p w14:paraId="66C8BF08" w14:textId="77777777" w:rsidR="008F7680" w:rsidRDefault="00837CE6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3489,72</w:t>
            </w:r>
          </w:p>
        </w:tc>
        <w:tc>
          <w:tcPr>
            <w:tcW w:w="861" w:type="dxa"/>
          </w:tcPr>
          <w:p w14:paraId="3E5582A1" w14:textId="77777777" w:rsidR="008F7680" w:rsidRDefault="00837CE6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</w:t>
            </w:r>
          </w:p>
        </w:tc>
      </w:tr>
      <w:tr w:rsidR="008F7680" w14:paraId="200C3D23" w14:textId="77777777">
        <w:trPr>
          <w:gridAfter w:val="1"/>
          <w:wAfter w:w="16" w:type="dxa"/>
        </w:trPr>
        <w:tc>
          <w:tcPr>
            <w:tcW w:w="1055" w:type="dxa"/>
            <w:vMerge/>
          </w:tcPr>
          <w:p w14:paraId="023A894A" w14:textId="77777777" w:rsidR="008F7680" w:rsidRDefault="008F7680">
            <w:pPr>
              <w:rPr>
                <w:sz w:val="22"/>
                <w:szCs w:val="22"/>
              </w:rPr>
            </w:pPr>
          </w:p>
        </w:tc>
        <w:tc>
          <w:tcPr>
            <w:tcW w:w="2091" w:type="dxa"/>
            <w:vMerge/>
          </w:tcPr>
          <w:p w14:paraId="1AB19581" w14:textId="77777777" w:rsidR="008F7680" w:rsidRDefault="008F7680">
            <w:pPr>
              <w:rPr>
                <w:sz w:val="22"/>
                <w:szCs w:val="22"/>
              </w:rPr>
            </w:pPr>
          </w:p>
        </w:tc>
        <w:tc>
          <w:tcPr>
            <w:tcW w:w="2121" w:type="dxa"/>
            <w:vMerge/>
          </w:tcPr>
          <w:p w14:paraId="29C1437E" w14:textId="77777777" w:rsidR="008F7680" w:rsidRDefault="008F7680">
            <w:pPr>
              <w:rPr>
                <w:sz w:val="22"/>
                <w:szCs w:val="22"/>
              </w:rPr>
            </w:pPr>
          </w:p>
        </w:tc>
        <w:tc>
          <w:tcPr>
            <w:tcW w:w="1700" w:type="dxa"/>
          </w:tcPr>
          <w:p w14:paraId="76470A24" w14:textId="77777777" w:rsidR="008F7680" w:rsidRDefault="00837CE6">
            <w:pPr>
              <w:pStyle w:val="ConsPlusNormal"/>
              <w:ind w:hanging="23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бюджет Анучинского муниципального округа</w:t>
            </w:r>
          </w:p>
        </w:tc>
        <w:tc>
          <w:tcPr>
            <w:tcW w:w="857" w:type="dxa"/>
          </w:tcPr>
          <w:p w14:paraId="1E5D1153" w14:textId="77777777" w:rsidR="008F7680" w:rsidRDefault="008F7680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02" w:type="dxa"/>
          </w:tcPr>
          <w:p w14:paraId="736E5592" w14:textId="77777777" w:rsidR="008F7680" w:rsidRDefault="008F7680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67" w:type="dxa"/>
          </w:tcPr>
          <w:p w14:paraId="6AD5B99F" w14:textId="77777777" w:rsidR="008F7680" w:rsidRDefault="008F7680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83" w:type="dxa"/>
          </w:tcPr>
          <w:p w14:paraId="243F0512" w14:textId="77777777" w:rsidR="008F7680" w:rsidRDefault="008F7680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18" w:type="dxa"/>
            <w:gridSpan w:val="2"/>
          </w:tcPr>
          <w:p w14:paraId="20B24434" w14:textId="77777777" w:rsidR="008F7680" w:rsidRDefault="008F7680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14:paraId="71EF4F5C" w14:textId="77777777" w:rsidR="008F7680" w:rsidRDefault="008F7680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14:paraId="04C47FC6" w14:textId="77777777" w:rsidR="008F7680" w:rsidRDefault="008F7680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14:paraId="01669272" w14:textId="77777777" w:rsidR="008F7680" w:rsidRDefault="008F7680">
            <w:pPr>
              <w:rPr>
                <w:sz w:val="22"/>
                <w:szCs w:val="22"/>
              </w:rPr>
            </w:pPr>
          </w:p>
        </w:tc>
        <w:tc>
          <w:tcPr>
            <w:tcW w:w="861" w:type="dxa"/>
          </w:tcPr>
          <w:p w14:paraId="570CC5C7" w14:textId="77777777" w:rsidR="008F7680" w:rsidRDefault="008F7680">
            <w:pPr>
              <w:rPr>
                <w:sz w:val="22"/>
                <w:szCs w:val="22"/>
              </w:rPr>
            </w:pPr>
          </w:p>
        </w:tc>
      </w:tr>
      <w:tr w:rsidR="008F7680" w14:paraId="55E91F4B" w14:textId="77777777">
        <w:trPr>
          <w:gridAfter w:val="1"/>
          <w:wAfter w:w="16" w:type="dxa"/>
        </w:trPr>
        <w:tc>
          <w:tcPr>
            <w:tcW w:w="1055" w:type="dxa"/>
            <w:vMerge/>
          </w:tcPr>
          <w:p w14:paraId="10921E7E" w14:textId="77777777" w:rsidR="008F7680" w:rsidRDefault="008F7680">
            <w:pPr>
              <w:rPr>
                <w:sz w:val="22"/>
                <w:szCs w:val="22"/>
              </w:rPr>
            </w:pPr>
          </w:p>
        </w:tc>
        <w:tc>
          <w:tcPr>
            <w:tcW w:w="2091" w:type="dxa"/>
            <w:vMerge/>
          </w:tcPr>
          <w:p w14:paraId="50A872C8" w14:textId="77777777" w:rsidR="008F7680" w:rsidRDefault="008F7680">
            <w:pPr>
              <w:rPr>
                <w:sz w:val="22"/>
                <w:szCs w:val="22"/>
              </w:rPr>
            </w:pPr>
          </w:p>
        </w:tc>
        <w:tc>
          <w:tcPr>
            <w:tcW w:w="2121" w:type="dxa"/>
            <w:vMerge/>
          </w:tcPr>
          <w:p w14:paraId="69484689" w14:textId="77777777" w:rsidR="008F7680" w:rsidRDefault="008F7680">
            <w:pPr>
              <w:rPr>
                <w:sz w:val="22"/>
                <w:szCs w:val="22"/>
              </w:rPr>
            </w:pPr>
          </w:p>
        </w:tc>
        <w:tc>
          <w:tcPr>
            <w:tcW w:w="1700" w:type="dxa"/>
          </w:tcPr>
          <w:p w14:paraId="14C6D47B" w14:textId="77777777" w:rsidR="008F7680" w:rsidRDefault="00837CE6">
            <w:pPr>
              <w:pStyle w:val="ConsPlusNormal"/>
              <w:ind w:hanging="23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краевой</w:t>
            </w:r>
          </w:p>
        </w:tc>
        <w:tc>
          <w:tcPr>
            <w:tcW w:w="857" w:type="dxa"/>
          </w:tcPr>
          <w:p w14:paraId="2AD23CF0" w14:textId="77777777" w:rsidR="008F7680" w:rsidRDefault="008F7680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02" w:type="dxa"/>
          </w:tcPr>
          <w:p w14:paraId="5E789D40" w14:textId="77777777" w:rsidR="008F7680" w:rsidRDefault="008F7680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67" w:type="dxa"/>
          </w:tcPr>
          <w:p w14:paraId="543586D3" w14:textId="77777777" w:rsidR="008F7680" w:rsidRDefault="008F7680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83" w:type="dxa"/>
          </w:tcPr>
          <w:p w14:paraId="2482400B" w14:textId="77777777" w:rsidR="008F7680" w:rsidRDefault="008F7680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18" w:type="dxa"/>
            <w:gridSpan w:val="2"/>
          </w:tcPr>
          <w:p w14:paraId="33DFB559" w14:textId="77777777" w:rsidR="008F7680" w:rsidRDefault="008F7680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14:paraId="283CD885" w14:textId="77777777" w:rsidR="008F7680" w:rsidRDefault="008F7680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14:paraId="414B4134" w14:textId="77777777" w:rsidR="008F7680" w:rsidRDefault="008F7680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14:paraId="7F114E64" w14:textId="77777777" w:rsidR="008F7680" w:rsidRDefault="008F7680">
            <w:pPr>
              <w:rPr>
                <w:sz w:val="22"/>
                <w:szCs w:val="22"/>
              </w:rPr>
            </w:pPr>
          </w:p>
        </w:tc>
        <w:tc>
          <w:tcPr>
            <w:tcW w:w="861" w:type="dxa"/>
          </w:tcPr>
          <w:p w14:paraId="55F93EC0" w14:textId="77777777" w:rsidR="008F7680" w:rsidRDefault="008F7680">
            <w:pPr>
              <w:rPr>
                <w:sz w:val="22"/>
                <w:szCs w:val="22"/>
              </w:rPr>
            </w:pPr>
          </w:p>
        </w:tc>
      </w:tr>
      <w:tr w:rsidR="008F7680" w14:paraId="0C15935C" w14:textId="77777777">
        <w:trPr>
          <w:gridAfter w:val="1"/>
          <w:wAfter w:w="16" w:type="dxa"/>
        </w:trPr>
        <w:tc>
          <w:tcPr>
            <w:tcW w:w="1055" w:type="dxa"/>
          </w:tcPr>
          <w:p w14:paraId="6B626E63" w14:textId="77777777" w:rsidR="008F7680" w:rsidRDefault="008F7680">
            <w:pPr>
              <w:rPr>
                <w:sz w:val="22"/>
                <w:szCs w:val="22"/>
              </w:rPr>
            </w:pPr>
          </w:p>
        </w:tc>
        <w:tc>
          <w:tcPr>
            <w:tcW w:w="5912" w:type="dxa"/>
            <w:gridSpan w:val="3"/>
          </w:tcPr>
          <w:p w14:paraId="3A31CC9E" w14:textId="77777777" w:rsidR="008F7680" w:rsidRDefault="00837CE6">
            <w:pPr>
              <w:pStyle w:val="ConsPlusNormal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Итого:</w:t>
            </w:r>
          </w:p>
        </w:tc>
        <w:tc>
          <w:tcPr>
            <w:tcW w:w="857" w:type="dxa"/>
          </w:tcPr>
          <w:p w14:paraId="23839E98" w14:textId="77777777" w:rsidR="008F7680" w:rsidRDefault="008F7680">
            <w:pPr>
              <w:pStyle w:val="ConsPlusNormal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602" w:type="dxa"/>
          </w:tcPr>
          <w:p w14:paraId="0B67F4DB" w14:textId="77777777" w:rsidR="008F7680" w:rsidRDefault="008F7680">
            <w:pPr>
              <w:pStyle w:val="ConsPlusNormal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567" w:type="dxa"/>
          </w:tcPr>
          <w:p w14:paraId="2E291B8C" w14:textId="77777777" w:rsidR="008F7680" w:rsidRDefault="008F7680">
            <w:pPr>
              <w:pStyle w:val="ConsPlusNormal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583" w:type="dxa"/>
          </w:tcPr>
          <w:p w14:paraId="7A12A738" w14:textId="77777777" w:rsidR="008F7680" w:rsidRDefault="008F7680">
            <w:pPr>
              <w:pStyle w:val="ConsPlusNormal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118" w:type="dxa"/>
            <w:gridSpan w:val="2"/>
          </w:tcPr>
          <w:p w14:paraId="38A5F59F" w14:textId="77777777" w:rsidR="008F7680" w:rsidRDefault="00837CE6">
            <w:pPr>
              <w:ind w:right="-6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6373097,76</w:t>
            </w:r>
          </w:p>
        </w:tc>
        <w:tc>
          <w:tcPr>
            <w:tcW w:w="1134" w:type="dxa"/>
          </w:tcPr>
          <w:p w14:paraId="51CCAC5A" w14:textId="77777777" w:rsidR="008F7680" w:rsidRDefault="00837CE6">
            <w:pPr>
              <w:ind w:right="-6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4945089,72</w:t>
            </w:r>
          </w:p>
        </w:tc>
        <w:tc>
          <w:tcPr>
            <w:tcW w:w="1134" w:type="dxa"/>
          </w:tcPr>
          <w:p w14:paraId="33FCDF7F" w14:textId="77777777" w:rsidR="008F7680" w:rsidRDefault="00837CE6">
            <w:pPr>
              <w:ind w:right="-6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663489,72</w:t>
            </w:r>
          </w:p>
        </w:tc>
        <w:tc>
          <w:tcPr>
            <w:tcW w:w="1134" w:type="dxa"/>
          </w:tcPr>
          <w:p w14:paraId="0716ED12" w14:textId="77777777" w:rsidR="008F7680" w:rsidRDefault="00837CE6">
            <w:pPr>
              <w:ind w:right="-6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663489,72</w:t>
            </w:r>
          </w:p>
        </w:tc>
        <w:tc>
          <w:tcPr>
            <w:tcW w:w="861" w:type="dxa"/>
          </w:tcPr>
          <w:p w14:paraId="15918E87" w14:textId="77777777" w:rsidR="008F7680" w:rsidRDefault="00837CE6">
            <w:pPr>
              <w:ind w:right="-6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4050,0</w:t>
            </w:r>
          </w:p>
        </w:tc>
      </w:tr>
    </w:tbl>
    <w:p w14:paraId="32C2DA62" w14:textId="77777777" w:rsidR="008F7680" w:rsidRDefault="008F7680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</w:p>
    <w:p w14:paraId="7840B0A6" w14:textId="77777777" w:rsidR="008F7680" w:rsidRDefault="00837CE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bookmarkStart w:id="1" w:name="P885"/>
      <w:bookmarkEnd w:id="1"/>
      <w:r>
        <w:rPr>
          <w:rFonts w:ascii="Times New Roman" w:hAnsi="Times New Roman" w:cs="Times New Roman"/>
          <w:sz w:val="22"/>
          <w:szCs w:val="22"/>
        </w:rPr>
        <w:t>&lt;*&gt; - главный распорядитель бюджетных средств.</w:t>
      </w:r>
    </w:p>
    <w:p w14:paraId="64C5C258" w14:textId="77777777" w:rsidR="008F7680" w:rsidRDefault="008F768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11BD957E" w14:textId="77777777" w:rsidR="008F7680" w:rsidRDefault="008F7680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311CCF5A" w14:textId="77777777" w:rsidR="008F7680" w:rsidRDefault="008F7680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394B7B99" w14:textId="77777777" w:rsidR="008F7680" w:rsidRDefault="008F7680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1FD17680" w14:textId="77777777" w:rsidR="008F7680" w:rsidRDefault="008F7680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41BBBEC7" w14:textId="77777777" w:rsidR="008F7680" w:rsidRDefault="008F7680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5A92AD8F" w14:textId="77777777" w:rsidR="008F7680" w:rsidRDefault="008F7680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48193BEA" w14:textId="77777777" w:rsidR="008F7680" w:rsidRDefault="008F7680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0B1C483E" w14:textId="77777777" w:rsidR="008F7680" w:rsidRDefault="008F7680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570C29E5" w14:textId="77777777" w:rsidR="008F7680" w:rsidRDefault="008F7680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08B018F3" w14:textId="77777777" w:rsidR="008F7680" w:rsidRDefault="008F7680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66B9E530" w14:textId="77777777" w:rsidR="008F7680" w:rsidRDefault="008F7680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049A4426" w14:textId="77777777" w:rsidR="008F7680" w:rsidRDefault="008F7680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2D3513E3" w14:textId="77777777" w:rsidR="008F7680" w:rsidRDefault="008F7680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6848BA23" w14:textId="77777777" w:rsidR="008F7680" w:rsidRDefault="008F7680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sectPr w:rsidR="008F7680">
      <w:pgSz w:w="16838" w:h="11906" w:orient="landscape"/>
      <w:pgMar w:top="901" w:right="534" w:bottom="605" w:left="1104" w:header="709" w:footer="709" w:gutter="0"/>
      <w:cols w:space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9CEA12" w14:textId="77777777" w:rsidR="00DB4F84" w:rsidRDefault="00837CE6">
      <w:r>
        <w:separator/>
      </w:r>
    </w:p>
  </w:endnote>
  <w:endnote w:type="continuationSeparator" w:id="0">
    <w:p w14:paraId="2C98CFBF" w14:textId="77777777" w:rsidR="00DB4F84" w:rsidRDefault="00837C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ndale Sans UI">
    <w:altName w:val="Segoe Print"/>
    <w:charset w:val="CC"/>
    <w:family w:val="auto"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8E0DF2" w14:textId="77777777" w:rsidR="00DB4F84" w:rsidRDefault="00837CE6">
      <w:r>
        <w:separator/>
      </w:r>
    </w:p>
  </w:footnote>
  <w:footnote w:type="continuationSeparator" w:id="0">
    <w:p w14:paraId="2778C461" w14:textId="77777777" w:rsidR="00DB4F84" w:rsidRDefault="00837CE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9572FA"/>
    <w:multiLevelType w:val="multilevel"/>
    <w:tmpl w:val="139572FA"/>
    <w:lvl w:ilvl="0">
      <w:start w:val="2"/>
      <w:numFmt w:val="decimal"/>
      <w:lvlText w:val="%1."/>
      <w:lvlJc w:val="left"/>
      <w:pPr>
        <w:ind w:left="786" w:hanging="360"/>
      </w:pPr>
      <w:rPr>
        <w:rFonts w:hint="default"/>
        <w:color w:val="auto"/>
      </w:rPr>
    </w:lvl>
    <w:lvl w:ilvl="1">
      <w:start w:val="1"/>
      <w:numFmt w:val="lowerLetter"/>
      <w:lvlText w:val="%2."/>
      <w:lvlJc w:val="left"/>
      <w:pPr>
        <w:ind w:left="1506" w:hanging="360"/>
      </w:pPr>
    </w:lvl>
    <w:lvl w:ilvl="2">
      <w:start w:val="1"/>
      <w:numFmt w:val="lowerRoman"/>
      <w:lvlText w:val="%3."/>
      <w:lvlJc w:val="right"/>
      <w:pPr>
        <w:ind w:left="2226" w:hanging="180"/>
      </w:pPr>
    </w:lvl>
    <w:lvl w:ilvl="3">
      <w:start w:val="1"/>
      <w:numFmt w:val="decimal"/>
      <w:lvlText w:val="%4."/>
      <w:lvlJc w:val="left"/>
      <w:pPr>
        <w:ind w:left="2946" w:hanging="360"/>
      </w:pPr>
    </w:lvl>
    <w:lvl w:ilvl="4">
      <w:start w:val="1"/>
      <w:numFmt w:val="lowerLetter"/>
      <w:lvlText w:val="%5."/>
      <w:lvlJc w:val="left"/>
      <w:pPr>
        <w:ind w:left="3666" w:hanging="360"/>
      </w:pPr>
    </w:lvl>
    <w:lvl w:ilvl="5">
      <w:start w:val="1"/>
      <w:numFmt w:val="lowerRoman"/>
      <w:lvlText w:val="%6."/>
      <w:lvlJc w:val="right"/>
      <w:pPr>
        <w:ind w:left="4386" w:hanging="180"/>
      </w:pPr>
    </w:lvl>
    <w:lvl w:ilvl="6">
      <w:start w:val="1"/>
      <w:numFmt w:val="decimal"/>
      <w:lvlText w:val="%7."/>
      <w:lvlJc w:val="left"/>
      <w:pPr>
        <w:ind w:left="5106" w:hanging="360"/>
      </w:pPr>
    </w:lvl>
    <w:lvl w:ilvl="7">
      <w:start w:val="1"/>
      <w:numFmt w:val="lowerLetter"/>
      <w:lvlText w:val="%8."/>
      <w:lvlJc w:val="left"/>
      <w:pPr>
        <w:ind w:left="5826" w:hanging="360"/>
      </w:pPr>
    </w:lvl>
    <w:lvl w:ilvl="8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2F1845CF"/>
    <w:multiLevelType w:val="singleLevel"/>
    <w:tmpl w:val="2F1845CF"/>
    <w:lvl w:ilvl="0">
      <w:start w:val="1"/>
      <w:numFmt w:val="decimal"/>
      <w:suff w:val="space"/>
      <w:lvlText w:val="%1."/>
      <w:lvlJc w:val="left"/>
    </w:lvl>
  </w:abstractNum>
  <w:abstractNum w:abstractNumId="2" w15:restartNumberingAfterBreak="0">
    <w:nsid w:val="3966398A"/>
    <w:multiLevelType w:val="multilevel"/>
    <w:tmpl w:val="3966398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A64100B"/>
    <w:multiLevelType w:val="singleLevel"/>
    <w:tmpl w:val="4A64100B"/>
    <w:lvl w:ilvl="0">
      <w:start w:val="1"/>
      <w:numFmt w:val="decimal"/>
      <w:suff w:val="space"/>
      <w:lvlText w:val="%1."/>
      <w:lvlJc w:val="left"/>
    </w:lvl>
  </w:abstractNum>
  <w:num w:numId="1" w16cid:durableId="2029286020">
    <w:abstractNumId w:val="0"/>
  </w:num>
  <w:num w:numId="2" w16cid:durableId="160464313">
    <w:abstractNumId w:val="2"/>
  </w:num>
  <w:num w:numId="3" w16cid:durableId="1386953251">
    <w:abstractNumId w:val="1"/>
  </w:num>
  <w:num w:numId="4" w16cid:durableId="69003289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47EC"/>
    <w:rsid w:val="00013426"/>
    <w:rsid w:val="00013773"/>
    <w:rsid w:val="00020076"/>
    <w:rsid w:val="000247C0"/>
    <w:rsid w:val="000264E8"/>
    <w:rsid w:val="0003021D"/>
    <w:rsid w:val="000308CB"/>
    <w:rsid w:val="0003206B"/>
    <w:rsid w:val="00033E11"/>
    <w:rsid w:val="00035C7D"/>
    <w:rsid w:val="0004136B"/>
    <w:rsid w:val="000424AA"/>
    <w:rsid w:val="0005395C"/>
    <w:rsid w:val="0006152E"/>
    <w:rsid w:val="00066683"/>
    <w:rsid w:val="00071DDF"/>
    <w:rsid w:val="000729AF"/>
    <w:rsid w:val="00075EB8"/>
    <w:rsid w:val="000764D4"/>
    <w:rsid w:val="000818D6"/>
    <w:rsid w:val="00085075"/>
    <w:rsid w:val="000901E9"/>
    <w:rsid w:val="00093015"/>
    <w:rsid w:val="00094ED1"/>
    <w:rsid w:val="00095089"/>
    <w:rsid w:val="000959C6"/>
    <w:rsid w:val="00095FFF"/>
    <w:rsid w:val="000B3661"/>
    <w:rsid w:val="000C4E66"/>
    <w:rsid w:val="000C5D35"/>
    <w:rsid w:val="000D1194"/>
    <w:rsid w:val="000F2DC4"/>
    <w:rsid w:val="000F50F1"/>
    <w:rsid w:val="000F5905"/>
    <w:rsid w:val="0010282E"/>
    <w:rsid w:val="00112BAC"/>
    <w:rsid w:val="001140C9"/>
    <w:rsid w:val="00120288"/>
    <w:rsid w:val="00120B84"/>
    <w:rsid w:val="001232D1"/>
    <w:rsid w:val="001245FB"/>
    <w:rsid w:val="0012501E"/>
    <w:rsid w:val="00137422"/>
    <w:rsid w:val="00137C09"/>
    <w:rsid w:val="001414E2"/>
    <w:rsid w:val="00144870"/>
    <w:rsid w:val="00151D1D"/>
    <w:rsid w:val="00157785"/>
    <w:rsid w:val="00163550"/>
    <w:rsid w:val="00175AB5"/>
    <w:rsid w:val="00176B7B"/>
    <w:rsid w:val="00181437"/>
    <w:rsid w:val="001815F0"/>
    <w:rsid w:val="00183165"/>
    <w:rsid w:val="001872A8"/>
    <w:rsid w:val="001957BA"/>
    <w:rsid w:val="001971AF"/>
    <w:rsid w:val="001A71F0"/>
    <w:rsid w:val="001B40C6"/>
    <w:rsid w:val="001B65A6"/>
    <w:rsid w:val="001D1911"/>
    <w:rsid w:val="001D2537"/>
    <w:rsid w:val="001D3B00"/>
    <w:rsid w:val="001D437C"/>
    <w:rsid w:val="001E27AC"/>
    <w:rsid w:val="001F6EA5"/>
    <w:rsid w:val="001F70EC"/>
    <w:rsid w:val="00202E30"/>
    <w:rsid w:val="002048A7"/>
    <w:rsid w:val="0020619D"/>
    <w:rsid w:val="002074F7"/>
    <w:rsid w:val="002078E7"/>
    <w:rsid w:val="00207936"/>
    <w:rsid w:val="0021296D"/>
    <w:rsid w:val="0021646F"/>
    <w:rsid w:val="002173A6"/>
    <w:rsid w:val="00217449"/>
    <w:rsid w:val="00223C0A"/>
    <w:rsid w:val="00223C47"/>
    <w:rsid w:val="002259E2"/>
    <w:rsid w:val="00226758"/>
    <w:rsid w:val="00227F78"/>
    <w:rsid w:val="00233770"/>
    <w:rsid w:val="0023549E"/>
    <w:rsid w:val="00237AC9"/>
    <w:rsid w:val="002412E0"/>
    <w:rsid w:val="00243C65"/>
    <w:rsid w:val="002471BB"/>
    <w:rsid w:val="0025418F"/>
    <w:rsid w:val="00254FA8"/>
    <w:rsid w:val="00255317"/>
    <w:rsid w:val="002562B9"/>
    <w:rsid w:val="0026087F"/>
    <w:rsid w:val="00262BAC"/>
    <w:rsid w:val="00271A1F"/>
    <w:rsid w:val="002829CB"/>
    <w:rsid w:val="002838D0"/>
    <w:rsid w:val="00286CA7"/>
    <w:rsid w:val="002928AE"/>
    <w:rsid w:val="002930F0"/>
    <w:rsid w:val="0029418F"/>
    <w:rsid w:val="00296B86"/>
    <w:rsid w:val="002A0DB5"/>
    <w:rsid w:val="002B3F0C"/>
    <w:rsid w:val="002B7358"/>
    <w:rsid w:val="002C253A"/>
    <w:rsid w:val="002C3FFC"/>
    <w:rsid w:val="002C5E85"/>
    <w:rsid w:val="002C7CA0"/>
    <w:rsid w:val="002D2C8F"/>
    <w:rsid w:val="002D349A"/>
    <w:rsid w:val="002D5D3C"/>
    <w:rsid w:val="002D66A0"/>
    <w:rsid w:val="002E1725"/>
    <w:rsid w:val="002E17BC"/>
    <w:rsid w:val="002E1F12"/>
    <w:rsid w:val="002E5535"/>
    <w:rsid w:val="002E5995"/>
    <w:rsid w:val="002E6062"/>
    <w:rsid w:val="002F2D8F"/>
    <w:rsid w:val="002F7522"/>
    <w:rsid w:val="002F7DB3"/>
    <w:rsid w:val="00303492"/>
    <w:rsid w:val="00306927"/>
    <w:rsid w:val="003075A4"/>
    <w:rsid w:val="0031521C"/>
    <w:rsid w:val="003235BC"/>
    <w:rsid w:val="00323B53"/>
    <w:rsid w:val="00325EF3"/>
    <w:rsid w:val="003314F3"/>
    <w:rsid w:val="003325A1"/>
    <w:rsid w:val="003350D3"/>
    <w:rsid w:val="00341B68"/>
    <w:rsid w:val="00346266"/>
    <w:rsid w:val="003503B3"/>
    <w:rsid w:val="00352836"/>
    <w:rsid w:val="00352847"/>
    <w:rsid w:val="00356A22"/>
    <w:rsid w:val="00360EC3"/>
    <w:rsid w:val="00361BF5"/>
    <w:rsid w:val="0037244C"/>
    <w:rsid w:val="00372495"/>
    <w:rsid w:val="003761B8"/>
    <w:rsid w:val="00381A05"/>
    <w:rsid w:val="003B19AF"/>
    <w:rsid w:val="003B21F6"/>
    <w:rsid w:val="003C5B2D"/>
    <w:rsid w:val="003C685D"/>
    <w:rsid w:val="003D7661"/>
    <w:rsid w:val="003E09EF"/>
    <w:rsid w:val="003E42EE"/>
    <w:rsid w:val="003E70BD"/>
    <w:rsid w:val="003F4246"/>
    <w:rsid w:val="003F5672"/>
    <w:rsid w:val="004101EE"/>
    <w:rsid w:val="00422B6B"/>
    <w:rsid w:val="0042523D"/>
    <w:rsid w:val="00443470"/>
    <w:rsid w:val="00443E92"/>
    <w:rsid w:val="00445A48"/>
    <w:rsid w:val="00453DF0"/>
    <w:rsid w:val="004620C6"/>
    <w:rsid w:val="004632A3"/>
    <w:rsid w:val="00463783"/>
    <w:rsid w:val="00464ACD"/>
    <w:rsid w:val="00465B91"/>
    <w:rsid w:val="00466C28"/>
    <w:rsid w:val="00467A24"/>
    <w:rsid w:val="004729BD"/>
    <w:rsid w:val="004752CC"/>
    <w:rsid w:val="0047626E"/>
    <w:rsid w:val="0048094C"/>
    <w:rsid w:val="0048688C"/>
    <w:rsid w:val="00487756"/>
    <w:rsid w:val="00490B37"/>
    <w:rsid w:val="004976BA"/>
    <w:rsid w:val="004A36AE"/>
    <w:rsid w:val="004A3970"/>
    <w:rsid w:val="004A47FD"/>
    <w:rsid w:val="004A6961"/>
    <w:rsid w:val="004A6DD8"/>
    <w:rsid w:val="004B4974"/>
    <w:rsid w:val="004B4FDC"/>
    <w:rsid w:val="004B601C"/>
    <w:rsid w:val="004B7629"/>
    <w:rsid w:val="004B7C39"/>
    <w:rsid w:val="004C4573"/>
    <w:rsid w:val="004C6D55"/>
    <w:rsid w:val="004D64E8"/>
    <w:rsid w:val="004D776E"/>
    <w:rsid w:val="004E3103"/>
    <w:rsid w:val="004E379B"/>
    <w:rsid w:val="004E708D"/>
    <w:rsid w:val="004E7796"/>
    <w:rsid w:val="004F053B"/>
    <w:rsid w:val="004F1166"/>
    <w:rsid w:val="00511C85"/>
    <w:rsid w:val="005124EB"/>
    <w:rsid w:val="0051428F"/>
    <w:rsid w:val="00532231"/>
    <w:rsid w:val="00540B85"/>
    <w:rsid w:val="00542A23"/>
    <w:rsid w:val="00544F68"/>
    <w:rsid w:val="00546F36"/>
    <w:rsid w:val="00556620"/>
    <w:rsid w:val="00556D54"/>
    <w:rsid w:val="00557D10"/>
    <w:rsid w:val="00560EF0"/>
    <w:rsid w:val="00563A8E"/>
    <w:rsid w:val="00564024"/>
    <w:rsid w:val="00567723"/>
    <w:rsid w:val="00576E0F"/>
    <w:rsid w:val="005774BB"/>
    <w:rsid w:val="00581B0D"/>
    <w:rsid w:val="00585258"/>
    <w:rsid w:val="0059643F"/>
    <w:rsid w:val="005B0229"/>
    <w:rsid w:val="005B28A9"/>
    <w:rsid w:val="005B2FF6"/>
    <w:rsid w:val="005B36AE"/>
    <w:rsid w:val="005B7375"/>
    <w:rsid w:val="005C18C4"/>
    <w:rsid w:val="005C6043"/>
    <w:rsid w:val="005D12B1"/>
    <w:rsid w:val="005D54D2"/>
    <w:rsid w:val="005D5C86"/>
    <w:rsid w:val="005E1A61"/>
    <w:rsid w:val="005E2029"/>
    <w:rsid w:val="005F58B8"/>
    <w:rsid w:val="005F6C27"/>
    <w:rsid w:val="0060196C"/>
    <w:rsid w:val="00604391"/>
    <w:rsid w:val="00605E65"/>
    <w:rsid w:val="006067DB"/>
    <w:rsid w:val="0060690D"/>
    <w:rsid w:val="0061006D"/>
    <w:rsid w:val="0061709E"/>
    <w:rsid w:val="00637460"/>
    <w:rsid w:val="0064015D"/>
    <w:rsid w:val="00644746"/>
    <w:rsid w:val="006456D2"/>
    <w:rsid w:val="00645A15"/>
    <w:rsid w:val="00647A55"/>
    <w:rsid w:val="00651C12"/>
    <w:rsid w:val="00660AB5"/>
    <w:rsid w:val="00661AF0"/>
    <w:rsid w:val="006663E5"/>
    <w:rsid w:val="00667356"/>
    <w:rsid w:val="00673CB6"/>
    <w:rsid w:val="00673F92"/>
    <w:rsid w:val="00675D7A"/>
    <w:rsid w:val="00686527"/>
    <w:rsid w:val="00687E0A"/>
    <w:rsid w:val="00692947"/>
    <w:rsid w:val="00696192"/>
    <w:rsid w:val="006A1756"/>
    <w:rsid w:val="006A6098"/>
    <w:rsid w:val="006B19B0"/>
    <w:rsid w:val="006B49B5"/>
    <w:rsid w:val="006C040D"/>
    <w:rsid w:val="006C25C1"/>
    <w:rsid w:val="006D4C81"/>
    <w:rsid w:val="006E447E"/>
    <w:rsid w:val="006F0906"/>
    <w:rsid w:val="006F0EB1"/>
    <w:rsid w:val="006F2780"/>
    <w:rsid w:val="006F4116"/>
    <w:rsid w:val="006F76CE"/>
    <w:rsid w:val="00700F50"/>
    <w:rsid w:val="00702156"/>
    <w:rsid w:val="00715B4E"/>
    <w:rsid w:val="0072049E"/>
    <w:rsid w:val="0072268F"/>
    <w:rsid w:val="007252A3"/>
    <w:rsid w:val="00730A2F"/>
    <w:rsid w:val="00734F29"/>
    <w:rsid w:val="0074080A"/>
    <w:rsid w:val="007458FF"/>
    <w:rsid w:val="00746B56"/>
    <w:rsid w:val="007531DA"/>
    <w:rsid w:val="00754E53"/>
    <w:rsid w:val="00756514"/>
    <w:rsid w:val="0077180C"/>
    <w:rsid w:val="00774DF9"/>
    <w:rsid w:val="0079158A"/>
    <w:rsid w:val="00792117"/>
    <w:rsid w:val="007959D0"/>
    <w:rsid w:val="00795BC1"/>
    <w:rsid w:val="007A1F27"/>
    <w:rsid w:val="007A2097"/>
    <w:rsid w:val="007B2209"/>
    <w:rsid w:val="007B2582"/>
    <w:rsid w:val="007B3B68"/>
    <w:rsid w:val="007C1EB3"/>
    <w:rsid w:val="007C3E28"/>
    <w:rsid w:val="007C7534"/>
    <w:rsid w:val="007E3374"/>
    <w:rsid w:val="007F17E5"/>
    <w:rsid w:val="007F3CEF"/>
    <w:rsid w:val="008018E1"/>
    <w:rsid w:val="00801AC0"/>
    <w:rsid w:val="00802CF4"/>
    <w:rsid w:val="00807661"/>
    <w:rsid w:val="00810C0D"/>
    <w:rsid w:val="00811439"/>
    <w:rsid w:val="0081152F"/>
    <w:rsid w:val="00811734"/>
    <w:rsid w:val="008148E0"/>
    <w:rsid w:val="00815078"/>
    <w:rsid w:val="00815101"/>
    <w:rsid w:val="00820135"/>
    <w:rsid w:val="00821446"/>
    <w:rsid w:val="00824631"/>
    <w:rsid w:val="008275FF"/>
    <w:rsid w:val="008344C1"/>
    <w:rsid w:val="00837701"/>
    <w:rsid w:val="00837CE6"/>
    <w:rsid w:val="008402CF"/>
    <w:rsid w:val="008411B5"/>
    <w:rsid w:val="00860129"/>
    <w:rsid w:val="008621E9"/>
    <w:rsid w:val="008622BE"/>
    <w:rsid w:val="008673BC"/>
    <w:rsid w:val="008675D1"/>
    <w:rsid w:val="008734E3"/>
    <w:rsid w:val="008736BB"/>
    <w:rsid w:val="00883164"/>
    <w:rsid w:val="0088616E"/>
    <w:rsid w:val="00894036"/>
    <w:rsid w:val="008942AC"/>
    <w:rsid w:val="00895CA3"/>
    <w:rsid w:val="008A1C4C"/>
    <w:rsid w:val="008A4256"/>
    <w:rsid w:val="008A5D89"/>
    <w:rsid w:val="008C386C"/>
    <w:rsid w:val="008C40BD"/>
    <w:rsid w:val="008E25A5"/>
    <w:rsid w:val="008F0C24"/>
    <w:rsid w:val="008F2EE7"/>
    <w:rsid w:val="008F4A8B"/>
    <w:rsid w:val="008F7680"/>
    <w:rsid w:val="009055E2"/>
    <w:rsid w:val="0091190E"/>
    <w:rsid w:val="00913EAB"/>
    <w:rsid w:val="00915C9E"/>
    <w:rsid w:val="009160C3"/>
    <w:rsid w:val="00921A87"/>
    <w:rsid w:val="00923E38"/>
    <w:rsid w:val="00924E77"/>
    <w:rsid w:val="0092528E"/>
    <w:rsid w:val="00927AEE"/>
    <w:rsid w:val="00932C07"/>
    <w:rsid w:val="00935CB5"/>
    <w:rsid w:val="00940E92"/>
    <w:rsid w:val="00941F13"/>
    <w:rsid w:val="00944647"/>
    <w:rsid w:val="009448B1"/>
    <w:rsid w:val="009458DD"/>
    <w:rsid w:val="009465E5"/>
    <w:rsid w:val="00951CFC"/>
    <w:rsid w:val="00952AC9"/>
    <w:rsid w:val="0095679C"/>
    <w:rsid w:val="00964210"/>
    <w:rsid w:val="00967620"/>
    <w:rsid w:val="00972220"/>
    <w:rsid w:val="00976105"/>
    <w:rsid w:val="00976908"/>
    <w:rsid w:val="00980A28"/>
    <w:rsid w:val="009819BA"/>
    <w:rsid w:val="00983BAD"/>
    <w:rsid w:val="0098563B"/>
    <w:rsid w:val="00990232"/>
    <w:rsid w:val="009A25C9"/>
    <w:rsid w:val="009A4B83"/>
    <w:rsid w:val="009A641A"/>
    <w:rsid w:val="009B19D9"/>
    <w:rsid w:val="009B1CEE"/>
    <w:rsid w:val="009B6749"/>
    <w:rsid w:val="009C015A"/>
    <w:rsid w:val="009C3CF5"/>
    <w:rsid w:val="009C758E"/>
    <w:rsid w:val="009D7B64"/>
    <w:rsid w:val="009E3E4F"/>
    <w:rsid w:val="009E5BBB"/>
    <w:rsid w:val="009E7D13"/>
    <w:rsid w:val="009F13EF"/>
    <w:rsid w:val="009F45F5"/>
    <w:rsid w:val="009F74F2"/>
    <w:rsid w:val="00A01254"/>
    <w:rsid w:val="00A16BD9"/>
    <w:rsid w:val="00A1721A"/>
    <w:rsid w:val="00A17D3C"/>
    <w:rsid w:val="00A202D4"/>
    <w:rsid w:val="00A20E21"/>
    <w:rsid w:val="00A22B43"/>
    <w:rsid w:val="00A3419A"/>
    <w:rsid w:val="00A3455E"/>
    <w:rsid w:val="00A34E5B"/>
    <w:rsid w:val="00A37FDF"/>
    <w:rsid w:val="00A41C32"/>
    <w:rsid w:val="00A50F0E"/>
    <w:rsid w:val="00A53732"/>
    <w:rsid w:val="00A546D5"/>
    <w:rsid w:val="00A54DD5"/>
    <w:rsid w:val="00A647EB"/>
    <w:rsid w:val="00A64FD5"/>
    <w:rsid w:val="00A66BE5"/>
    <w:rsid w:val="00A70AB9"/>
    <w:rsid w:val="00A75E01"/>
    <w:rsid w:val="00A8125D"/>
    <w:rsid w:val="00A8155C"/>
    <w:rsid w:val="00A8450C"/>
    <w:rsid w:val="00A86760"/>
    <w:rsid w:val="00A945A9"/>
    <w:rsid w:val="00A956CF"/>
    <w:rsid w:val="00AA00D6"/>
    <w:rsid w:val="00AA03EA"/>
    <w:rsid w:val="00AA494D"/>
    <w:rsid w:val="00AA63CF"/>
    <w:rsid w:val="00AA7059"/>
    <w:rsid w:val="00AB2567"/>
    <w:rsid w:val="00AC12CA"/>
    <w:rsid w:val="00AC73A9"/>
    <w:rsid w:val="00AD4883"/>
    <w:rsid w:val="00AE0A62"/>
    <w:rsid w:val="00AE340B"/>
    <w:rsid w:val="00AE3EA7"/>
    <w:rsid w:val="00AE4173"/>
    <w:rsid w:val="00AF43C1"/>
    <w:rsid w:val="00AF4978"/>
    <w:rsid w:val="00B017F9"/>
    <w:rsid w:val="00B17788"/>
    <w:rsid w:val="00B22612"/>
    <w:rsid w:val="00B238EC"/>
    <w:rsid w:val="00B25EA9"/>
    <w:rsid w:val="00B3084C"/>
    <w:rsid w:val="00B35F96"/>
    <w:rsid w:val="00B37234"/>
    <w:rsid w:val="00B45B46"/>
    <w:rsid w:val="00B5295E"/>
    <w:rsid w:val="00B529CB"/>
    <w:rsid w:val="00B5367E"/>
    <w:rsid w:val="00B57750"/>
    <w:rsid w:val="00B635F3"/>
    <w:rsid w:val="00B72CEB"/>
    <w:rsid w:val="00B73AA1"/>
    <w:rsid w:val="00B7582E"/>
    <w:rsid w:val="00B762C7"/>
    <w:rsid w:val="00B767D5"/>
    <w:rsid w:val="00B7710E"/>
    <w:rsid w:val="00B91025"/>
    <w:rsid w:val="00B94C6A"/>
    <w:rsid w:val="00B967A8"/>
    <w:rsid w:val="00BB5C07"/>
    <w:rsid w:val="00BC3770"/>
    <w:rsid w:val="00BC5F61"/>
    <w:rsid w:val="00BC7C70"/>
    <w:rsid w:val="00BD1932"/>
    <w:rsid w:val="00BD2CDB"/>
    <w:rsid w:val="00BD7A4F"/>
    <w:rsid w:val="00BE069E"/>
    <w:rsid w:val="00BE08A0"/>
    <w:rsid w:val="00BE429D"/>
    <w:rsid w:val="00BE75A5"/>
    <w:rsid w:val="00BF0829"/>
    <w:rsid w:val="00BF372E"/>
    <w:rsid w:val="00BF406A"/>
    <w:rsid w:val="00BF5394"/>
    <w:rsid w:val="00C01B15"/>
    <w:rsid w:val="00C05010"/>
    <w:rsid w:val="00C0685A"/>
    <w:rsid w:val="00C07030"/>
    <w:rsid w:val="00C1118A"/>
    <w:rsid w:val="00C1658D"/>
    <w:rsid w:val="00C27DF2"/>
    <w:rsid w:val="00C35A1E"/>
    <w:rsid w:val="00C37AFD"/>
    <w:rsid w:val="00C43437"/>
    <w:rsid w:val="00C43B2A"/>
    <w:rsid w:val="00C4428E"/>
    <w:rsid w:val="00C516DA"/>
    <w:rsid w:val="00C56547"/>
    <w:rsid w:val="00C672D2"/>
    <w:rsid w:val="00C742B9"/>
    <w:rsid w:val="00C818F9"/>
    <w:rsid w:val="00C82022"/>
    <w:rsid w:val="00C86C0A"/>
    <w:rsid w:val="00C86F35"/>
    <w:rsid w:val="00C94A1A"/>
    <w:rsid w:val="00C975CB"/>
    <w:rsid w:val="00CA020F"/>
    <w:rsid w:val="00CA1E87"/>
    <w:rsid w:val="00CA4A63"/>
    <w:rsid w:val="00CA7CD6"/>
    <w:rsid w:val="00CB0923"/>
    <w:rsid w:val="00CB1ABD"/>
    <w:rsid w:val="00CC39E9"/>
    <w:rsid w:val="00CC444C"/>
    <w:rsid w:val="00CC6B40"/>
    <w:rsid w:val="00CD0CCD"/>
    <w:rsid w:val="00CD6323"/>
    <w:rsid w:val="00CD75AA"/>
    <w:rsid w:val="00CE1528"/>
    <w:rsid w:val="00CE7732"/>
    <w:rsid w:val="00CE781E"/>
    <w:rsid w:val="00CF5132"/>
    <w:rsid w:val="00D12C38"/>
    <w:rsid w:val="00D17CBC"/>
    <w:rsid w:val="00D25A61"/>
    <w:rsid w:val="00D26668"/>
    <w:rsid w:val="00D279C6"/>
    <w:rsid w:val="00D34062"/>
    <w:rsid w:val="00D500B9"/>
    <w:rsid w:val="00D529C2"/>
    <w:rsid w:val="00D5787C"/>
    <w:rsid w:val="00D63977"/>
    <w:rsid w:val="00D673AA"/>
    <w:rsid w:val="00D67C16"/>
    <w:rsid w:val="00D92FB7"/>
    <w:rsid w:val="00D949B5"/>
    <w:rsid w:val="00D94AB6"/>
    <w:rsid w:val="00D97A3E"/>
    <w:rsid w:val="00DA14D0"/>
    <w:rsid w:val="00DA5DD3"/>
    <w:rsid w:val="00DB4F84"/>
    <w:rsid w:val="00DC0189"/>
    <w:rsid w:val="00DC0C45"/>
    <w:rsid w:val="00DC4C51"/>
    <w:rsid w:val="00DC611A"/>
    <w:rsid w:val="00DE265C"/>
    <w:rsid w:val="00DE27CF"/>
    <w:rsid w:val="00DE3B94"/>
    <w:rsid w:val="00DE3E5D"/>
    <w:rsid w:val="00DE5F0E"/>
    <w:rsid w:val="00DE62AF"/>
    <w:rsid w:val="00DF166F"/>
    <w:rsid w:val="00DF1F64"/>
    <w:rsid w:val="00E04E37"/>
    <w:rsid w:val="00E1276A"/>
    <w:rsid w:val="00E1778F"/>
    <w:rsid w:val="00E2459D"/>
    <w:rsid w:val="00E31334"/>
    <w:rsid w:val="00E313EC"/>
    <w:rsid w:val="00E339C7"/>
    <w:rsid w:val="00E33A44"/>
    <w:rsid w:val="00E34DD7"/>
    <w:rsid w:val="00E3524F"/>
    <w:rsid w:val="00E373BF"/>
    <w:rsid w:val="00E4477E"/>
    <w:rsid w:val="00E4796F"/>
    <w:rsid w:val="00E55C85"/>
    <w:rsid w:val="00E57B41"/>
    <w:rsid w:val="00E60340"/>
    <w:rsid w:val="00E81734"/>
    <w:rsid w:val="00E839DB"/>
    <w:rsid w:val="00E85946"/>
    <w:rsid w:val="00E86F84"/>
    <w:rsid w:val="00E914CA"/>
    <w:rsid w:val="00E95367"/>
    <w:rsid w:val="00E9542B"/>
    <w:rsid w:val="00EA532E"/>
    <w:rsid w:val="00EA68D2"/>
    <w:rsid w:val="00EB221C"/>
    <w:rsid w:val="00EB43F3"/>
    <w:rsid w:val="00EC2BE1"/>
    <w:rsid w:val="00ED6560"/>
    <w:rsid w:val="00ED72BD"/>
    <w:rsid w:val="00EE78DB"/>
    <w:rsid w:val="00F0636B"/>
    <w:rsid w:val="00F068D2"/>
    <w:rsid w:val="00F10C3C"/>
    <w:rsid w:val="00F10FEB"/>
    <w:rsid w:val="00F2022C"/>
    <w:rsid w:val="00F24767"/>
    <w:rsid w:val="00F30804"/>
    <w:rsid w:val="00F346CD"/>
    <w:rsid w:val="00F3561E"/>
    <w:rsid w:val="00F41878"/>
    <w:rsid w:val="00F42853"/>
    <w:rsid w:val="00F4318D"/>
    <w:rsid w:val="00F52D78"/>
    <w:rsid w:val="00F53970"/>
    <w:rsid w:val="00F67EE2"/>
    <w:rsid w:val="00F70FBB"/>
    <w:rsid w:val="00F71597"/>
    <w:rsid w:val="00F72EAC"/>
    <w:rsid w:val="00F74B8D"/>
    <w:rsid w:val="00F80B24"/>
    <w:rsid w:val="00F82734"/>
    <w:rsid w:val="00F835BA"/>
    <w:rsid w:val="00F9027C"/>
    <w:rsid w:val="00F91FDA"/>
    <w:rsid w:val="00F92E01"/>
    <w:rsid w:val="00F92FE2"/>
    <w:rsid w:val="00F96B34"/>
    <w:rsid w:val="00FA185E"/>
    <w:rsid w:val="00FA1FC8"/>
    <w:rsid w:val="00FA26B7"/>
    <w:rsid w:val="00FA791E"/>
    <w:rsid w:val="00FB5619"/>
    <w:rsid w:val="00FB5EAB"/>
    <w:rsid w:val="00FC6CA0"/>
    <w:rsid w:val="00FD0C00"/>
    <w:rsid w:val="00FD47EC"/>
    <w:rsid w:val="00FD6B82"/>
    <w:rsid w:val="00FE3164"/>
    <w:rsid w:val="00FE434E"/>
    <w:rsid w:val="00FE7353"/>
    <w:rsid w:val="00FE74C7"/>
    <w:rsid w:val="04411036"/>
    <w:rsid w:val="0AC518CB"/>
    <w:rsid w:val="0BA6637F"/>
    <w:rsid w:val="0BBA4A85"/>
    <w:rsid w:val="1DE946CC"/>
    <w:rsid w:val="261D4DDB"/>
    <w:rsid w:val="2B9D3767"/>
    <w:rsid w:val="387A1D88"/>
    <w:rsid w:val="441E7110"/>
    <w:rsid w:val="5B1E1777"/>
    <w:rsid w:val="6A2700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5B25AA80"/>
  <w15:docId w15:val="{7060FF93-5052-4A8B-B6BE-64B70CD96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 w:qFormat="1"/>
    <w:lsdException w:name="footer" w:qFormat="1"/>
    <w:lsdException w:name="caption" w:semiHidden="1" w:unhideWhenUsed="1" w:qFormat="1"/>
    <w:lsdException w:name="Title" w:qFormat="1"/>
    <w:lsdException w:name="Default Paragraph Font" w:uiPriority="1" w:unhideWhenUsed="1" w:qFormat="1"/>
    <w:lsdException w:name="Body Text" w:qFormat="1"/>
    <w:lsdException w:name="Body Text Indent" w:qFormat="1"/>
    <w:lsdException w:name="Subtitle" w:qFormat="1"/>
    <w:lsdException w:name="Body Text Indent 2" w:qFormat="1"/>
    <w:lsdException w:name="Body Text Indent 3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qFormat/>
    <w:rPr>
      <w:color w:val="0000FF"/>
      <w:u w:val="single"/>
    </w:rPr>
  </w:style>
  <w:style w:type="paragraph" w:styleId="a4">
    <w:name w:val="Balloon Text"/>
    <w:basedOn w:val="a"/>
    <w:link w:val="a5"/>
    <w:qFormat/>
    <w:rPr>
      <w:rFonts w:ascii="Tahoma" w:hAnsi="Tahoma" w:cs="Tahoma"/>
      <w:sz w:val="16"/>
      <w:szCs w:val="16"/>
    </w:rPr>
  </w:style>
  <w:style w:type="paragraph" w:styleId="3">
    <w:name w:val="Body Text Indent 3"/>
    <w:basedOn w:val="a"/>
    <w:link w:val="30"/>
    <w:qFormat/>
    <w:pPr>
      <w:ind w:right="567" w:firstLine="720"/>
      <w:jc w:val="both"/>
    </w:pPr>
    <w:rPr>
      <w:sz w:val="24"/>
    </w:rPr>
  </w:style>
  <w:style w:type="paragraph" w:styleId="a6">
    <w:name w:val="header"/>
    <w:basedOn w:val="a"/>
    <w:link w:val="a7"/>
    <w:uiPriority w:val="99"/>
    <w:qFormat/>
    <w:pPr>
      <w:tabs>
        <w:tab w:val="center" w:pos="4677"/>
        <w:tab w:val="right" w:pos="9355"/>
      </w:tabs>
    </w:pPr>
  </w:style>
  <w:style w:type="paragraph" w:styleId="a8">
    <w:name w:val="Body Text"/>
    <w:basedOn w:val="a"/>
    <w:link w:val="a9"/>
    <w:qFormat/>
    <w:pPr>
      <w:spacing w:after="120"/>
    </w:pPr>
  </w:style>
  <w:style w:type="paragraph" w:styleId="aa">
    <w:name w:val="Body Text Indent"/>
    <w:basedOn w:val="a"/>
    <w:link w:val="ab"/>
    <w:qFormat/>
    <w:pPr>
      <w:spacing w:after="120"/>
      <w:ind w:left="283"/>
    </w:pPr>
  </w:style>
  <w:style w:type="paragraph" w:styleId="ac">
    <w:name w:val="footer"/>
    <w:basedOn w:val="a"/>
    <w:link w:val="ad"/>
    <w:qFormat/>
    <w:pPr>
      <w:tabs>
        <w:tab w:val="center" w:pos="4677"/>
        <w:tab w:val="right" w:pos="9355"/>
      </w:tabs>
    </w:pPr>
  </w:style>
  <w:style w:type="paragraph" w:styleId="ae">
    <w:name w:val="Normal (Web)"/>
    <w:basedOn w:val="a"/>
    <w:link w:val="af"/>
    <w:qFormat/>
    <w:pPr>
      <w:spacing w:before="100" w:beforeAutospacing="1" w:after="119"/>
    </w:pPr>
    <w:rPr>
      <w:sz w:val="24"/>
      <w:szCs w:val="24"/>
    </w:rPr>
  </w:style>
  <w:style w:type="paragraph" w:styleId="2">
    <w:name w:val="Body Text Indent 2"/>
    <w:basedOn w:val="a"/>
    <w:link w:val="20"/>
    <w:qFormat/>
    <w:pPr>
      <w:ind w:firstLine="720"/>
      <w:jc w:val="both"/>
    </w:pPr>
    <w:rPr>
      <w:sz w:val="24"/>
    </w:rPr>
  </w:style>
  <w:style w:type="table" w:styleId="af0">
    <w:name w:val="Table Grid"/>
    <w:basedOn w:val="a1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5">
    <w:name w:val="Текст выноски Знак"/>
    <w:link w:val="a4"/>
    <w:qFormat/>
    <w:rPr>
      <w:rFonts w:ascii="Tahoma" w:hAnsi="Tahoma" w:cs="Tahoma"/>
      <w:sz w:val="16"/>
      <w:szCs w:val="16"/>
    </w:rPr>
  </w:style>
  <w:style w:type="paragraph" w:customStyle="1" w:styleId="ConsPlusTitle">
    <w:name w:val="ConsPlusTitle"/>
    <w:qFormat/>
    <w:pPr>
      <w:widowControl w:val="0"/>
      <w:autoSpaceDE w:val="0"/>
      <w:autoSpaceDN w:val="0"/>
      <w:adjustRightInd w:val="0"/>
    </w:pPr>
    <w:rPr>
      <w:rFonts w:eastAsia="Courier New"/>
      <w:b/>
      <w:bCs/>
      <w:sz w:val="24"/>
      <w:szCs w:val="24"/>
    </w:rPr>
  </w:style>
  <w:style w:type="character" w:customStyle="1" w:styleId="a7">
    <w:name w:val="Верхний колонтитул Знак"/>
    <w:basedOn w:val="a0"/>
    <w:link w:val="a6"/>
    <w:uiPriority w:val="99"/>
    <w:qFormat/>
  </w:style>
  <w:style w:type="character" w:customStyle="1" w:styleId="ad">
    <w:name w:val="Нижний колонтитул Знак"/>
    <w:basedOn w:val="a0"/>
    <w:link w:val="ac"/>
    <w:qFormat/>
  </w:style>
  <w:style w:type="paragraph" w:styleId="af1">
    <w:name w:val="List Paragraph"/>
    <w:basedOn w:val="a"/>
    <w:link w:val="af2"/>
    <w:uiPriority w:val="34"/>
    <w:qFormat/>
    <w:pPr>
      <w:ind w:left="720"/>
      <w:contextualSpacing/>
    </w:pPr>
    <w:rPr>
      <w:sz w:val="24"/>
    </w:rPr>
  </w:style>
  <w:style w:type="character" w:customStyle="1" w:styleId="af2">
    <w:name w:val="Абзац списка Знак"/>
    <w:link w:val="af1"/>
    <w:uiPriority w:val="34"/>
    <w:qFormat/>
    <w:locked/>
    <w:rPr>
      <w:sz w:val="24"/>
    </w:rPr>
  </w:style>
  <w:style w:type="character" w:customStyle="1" w:styleId="20">
    <w:name w:val="Основной текст с отступом 2 Знак"/>
    <w:basedOn w:val="a0"/>
    <w:link w:val="2"/>
    <w:qFormat/>
    <w:rPr>
      <w:sz w:val="24"/>
    </w:rPr>
  </w:style>
  <w:style w:type="character" w:customStyle="1" w:styleId="30">
    <w:name w:val="Основной текст с отступом 3 Знак"/>
    <w:basedOn w:val="a0"/>
    <w:link w:val="3"/>
    <w:qFormat/>
    <w:rPr>
      <w:sz w:val="24"/>
    </w:rPr>
  </w:style>
  <w:style w:type="paragraph" w:customStyle="1" w:styleId="ConsPlusNormal">
    <w:name w:val="ConsPlusNormal"/>
    <w:qFormat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a9">
    <w:name w:val="Основной текст Знак"/>
    <w:basedOn w:val="a0"/>
    <w:link w:val="a8"/>
    <w:qFormat/>
  </w:style>
  <w:style w:type="paragraph" w:customStyle="1" w:styleId="af3">
    <w:name w:val="Содержимое таблицы"/>
    <w:basedOn w:val="a"/>
    <w:qFormat/>
    <w:pPr>
      <w:widowControl w:val="0"/>
      <w:suppressLineNumbers/>
      <w:suppressAutoHyphens/>
    </w:pPr>
    <w:rPr>
      <w:rFonts w:eastAsia="Andale Sans UI"/>
      <w:kern w:val="2"/>
      <w:sz w:val="24"/>
      <w:szCs w:val="24"/>
    </w:rPr>
  </w:style>
  <w:style w:type="character" w:customStyle="1" w:styleId="ab">
    <w:name w:val="Основной текст с отступом Знак"/>
    <w:basedOn w:val="a0"/>
    <w:link w:val="aa"/>
    <w:qFormat/>
  </w:style>
  <w:style w:type="paragraph" w:styleId="af4">
    <w:name w:val="No Spacing"/>
    <w:uiPriority w:val="1"/>
    <w:qFormat/>
    <w:pPr>
      <w:suppressAutoHyphens/>
    </w:pPr>
    <w:rPr>
      <w:rFonts w:ascii="Calibri" w:eastAsia="Calibri" w:hAnsi="Calibri"/>
      <w:kern w:val="1"/>
      <w:sz w:val="22"/>
      <w:szCs w:val="22"/>
      <w:lang w:eastAsia="ar-SA"/>
    </w:rPr>
  </w:style>
  <w:style w:type="paragraph" w:customStyle="1" w:styleId="ConsPlusCell">
    <w:name w:val="ConsPlusCell"/>
    <w:qFormat/>
    <w:pPr>
      <w:widowControl w:val="0"/>
      <w:autoSpaceDE w:val="0"/>
      <w:autoSpaceDN w:val="0"/>
      <w:adjustRightInd w:val="0"/>
    </w:pPr>
    <w:rPr>
      <w:sz w:val="28"/>
      <w:szCs w:val="28"/>
    </w:rPr>
  </w:style>
  <w:style w:type="character" w:customStyle="1" w:styleId="af">
    <w:name w:val="Обычный (Интернет) Знак"/>
    <w:link w:val="ae"/>
    <w:qFormat/>
    <w:rPr>
      <w:sz w:val="24"/>
      <w:szCs w:val="24"/>
    </w:rPr>
  </w:style>
  <w:style w:type="character" w:customStyle="1" w:styleId="af5">
    <w:name w:val="Гипертекстовая ссылка"/>
    <w:basedOn w:val="a0"/>
    <w:uiPriority w:val="99"/>
    <w:qFormat/>
    <w:rPr>
      <w:color w:val="106BBE"/>
    </w:rPr>
  </w:style>
  <w:style w:type="paragraph" w:customStyle="1" w:styleId="Standard">
    <w:name w:val="Standard"/>
    <w:qFormat/>
    <w:pPr>
      <w:suppressAutoHyphens/>
      <w:autoSpaceDN w:val="0"/>
      <w:textAlignment w:val="baseline"/>
    </w:pPr>
    <w:rPr>
      <w:rFonts w:ascii="Arial" w:eastAsia="Lucida Sans Unicode" w:hAnsi="Arial" w:cs="Mangal"/>
      <w:kern w:val="3"/>
      <w:sz w:val="24"/>
      <w:szCs w:val="24"/>
      <w:lang w:eastAsia="zh-CN" w:bidi="hi-IN"/>
    </w:rPr>
  </w:style>
  <w:style w:type="paragraph" w:customStyle="1" w:styleId="af6">
    <w:name w:val="Нормальный (таблица)"/>
    <w:basedOn w:val="a"/>
    <w:next w:val="a"/>
    <w:qFormat/>
    <w:pPr>
      <w:jc w:val="both"/>
    </w:pPr>
    <w:rPr>
      <w:sz w:val="24"/>
      <w:szCs w:val="24"/>
    </w:rPr>
  </w:style>
  <w:style w:type="paragraph" w:customStyle="1" w:styleId="21">
    <w:name w:val="Основной текст2"/>
    <w:basedOn w:val="a"/>
    <w:qFormat/>
    <w:pPr>
      <w:widowControl w:val="0"/>
      <w:shd w:val="clear" w:color="auto" w:fill="FFFFFF"/>
      <w:spacing w:after="240" w:line="0" w:lineRule="atLeast"/>
      <w:ind w:hanging="360"/>
      <w:jc w:val="center"/>
    </w:pPr>
    <w:rPr>
      <w:spacing w:val="4"/>
      <w:sz w:val="23"/>
      <w:szCs w:val="2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lyakovaGN\AppData\Roaming\Microsoft\&#1064;&#1072;&#1073;&#1083;&#1086;&#1085;&#1099;\&#1055;&#1086;&#1089;&#1090;&#1072;&#1085;&#1086;&#1074;.14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8736E9-8DA2-47AC-B45F-8EB6BC436B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Постанов.14</Template>
  <TotalTime>0</TotalTime>
  <Pages>4</Pages>
  <Words>787</Words>
  <Characters>4491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г.Ханты-Мансийск</Company>
  <LinksUpToDate>false</LinksUpToDate>
  <CharactersWithSpaces>5268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Белякова Галина Николаевна</dc:creator>
  <cp:lastModifiedBy>Вера В. Клыкова</cp:lastModifiedBy>
  <cp:revision>2</cp:revision>
  <cp:lastPrinted>2026-01-12T02:04:00Z</cp:lastPrinted>
  <dcterms:created xsi:type="dcterms:W3CDTF">2026-01-13T21:55:00Z</dcterms:created>
  <dcterms:modified xsi:type="dcterms:W3CDTF">2026-01-13T21:55:00Z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1049-12.2.0.23158</vt:lpwstr>
  </property>
  <property fmtid="{D5CDD505-2E9C-101B-9397-08002B2CF9AE}" pid="3" name="ICV">
    <vt:lpwstr>3C55CF388CFD4CA38693EC2FE63460B7_12</vt:lpwstr>
  </property>
</Properties>
</file>