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7089D" w14:textId="77777777" w:rsidR="00D324EE" w:rsidRDefault="00306ECF" w:rsidP="00CC28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pict w14:anchorId="3B112B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5pt;height:69pt;visibility:visible">
            <v:imagedata r:id="rId5" o:title=""/>
          </v:shape>
        </w:pict>
      </w:r>
      <w:r w:rsidR="00804727">
        <w:rPr>
          <w:noProof/>
        </w:rPr>
        <w:pict w14:anchorId="1CB26425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02B8B085" w14:textId="77777777" w:rsidR="00D324EE" w:rsidRDefault="00D324EE" w:rsidP="00CC2844"/>
              </w:txbxContent>
            </v:textbox>
          </v:shape>
        </w:pict>
      </w:r>
    </w:p>
    <w:p w14:paraId="0B924997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061DD9DC" w14:textId="15B9D624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АНУЧИНСКОГО МУНИЦИПАЛЬНОГО </w:t>
      </w:r>
      <w:r w:rsidR="009A74AA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423B82A5" w14:textId="1A280B4F" w:rsidR="00D324EE" w:rsidRPr="00306ECF" w:rsidRDefault="00306ECF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000FD6DA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AB213AD" w14:textId="1D7797F4" w:rsidR="00D324EE" w:rsidRDefault="00D324EE" w:rsidP="00CC284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CA9D3AE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p w14:paraId="3A2A76D4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24EE" w14:paraId="04BCE577" w14:textId="77777777" w:rsidTr="00CC2844">
        <w:trPr>
          <w:jc w:val="center"/>
        </w:trPr>
        <w:tc>
          <w:tcPr>
            <w:tcW w:w="295" w:type="dxa"/>
          </w:tcPr>
          <w:p w14:paraId="0A1D7AD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FE12B9" w14:textId="32E04097" w:rsidR="00D324EE" w:rsidRDefault="00804727" w:rsidP="0057331A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28.01.2021</w:t>
            </w:r>
          </w:p>
        </w:tc>
        <w:tc>
          <w:tcPr>
            <w:tcW w:w="284" w:type="dxa"/>
          </w:tcPr>
          <w:p w14:paraId="592118C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65C04E67" w14:textId="77777777" w:rsidR="00D324EE" w:rsidRPr="000E5E37" w:rsidRDefault="00D324E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1D8CA388" w14:textId="77777777" w:rsidR="00D324EE" w:rsidRDefault="00D32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6A5147" w14:textId="7C98AEE9" w:rsidR="00D324EE" w:rsidRDefault="00804727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</w:tbl>
    <w:p w14:paraId="5DBBC372" w14:textId="77777777" w:rsidR="00D324EE" w:rsidRDefault="00D324EE" w:rsidP="00CC2844">
      <w:pPr>
        <w:jc w:val="center"/>
      </w:pPr>
    </w:p>
    <w:p w14:paraId="0745D59E" w14:textId="77777777" w:rsidR="00D324EE" w:rsidRDefault="00D324EE" w:rsidP="006C35DF">
      <w:pPr>
        <w:spacing w:line="360" w:lineRule="auto"/>
        <w:jc w:val="both"/>
        <w:rPr>
          <w:sz w:val="26"/>
          <w:szCs w:val="26"/>
        </w:rPr>
      </w:pPr>
    </w:p>
    <w:p w14:paraId="1D20C2C7" w14:textId="77777777" w:rsidR="00D324EE" w:rsidRDefault="00D324EE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14:paraId="0CDCFE80" w14:textId="1834E31D" w:rsidR="00D324EE" w:rsidRPr="000E5E37" w:rsidRDefault="00D324EE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 xml:space="preserve">на   территории Анучинского муниципального </w:t>
      </w:r>
      <w:r w:rsidR="009A74AA">
        <w:rPr>
          <w:b/>
          <w:sz w:val="28"/>
          <w:szCs w:val="28"/>
        </w:rPr>
        <w:t>округ</w:t>
      </w:r>
      <w:r w:rsidRPr="000E5E37">
        <w:rPr>
          <w:b/>
          <w:sz w:val="28"/>
          <w:szCs w:val="28"/>
        </w:rPr>
        <w:t>а</w:t>
      </w:r>
    </w:p>
    <w:p w14:paraId="151C1C71" w14:textId="77777777" w:rsidR="00D324EE" w:rsidRPr="000E5E37" w:rsidRDefault="00D324EE" w:rsidP="00CC2844">
      <w:pPr>
        <w:jc w:val="both"/>
        <w:rPr>
          <w:b/>
          <w:sz w:val="28"/>
          <w:szCs w:val="28"/>
        </w:rPr>
      </w:pPr>
    </w:p>
    <w:p w14:paraId="727BC768" w14:textId="77777777" w:rsidR="00D324EE" w:rsidRPr="000E5E37" w:rsidRDefault="00D324EE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14:paraId="119DCF01" w14:textId="3AE80FF5" w:rsidR="00D324EE" w:rsidRDefault="00D324EE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hyperlink r:id="rId6" w:history="1">
        <w:r w:rsidRPr="003420A6">
          <w:rPr>
            <w:sz w:val="28"/>
            <w:szCs w:val="28"/>
          </w:rPr>
          <w:t>пунктом 22</w:t>
        </w:r>
      </w:hyperlink>
      <w:r w:rsidRPr="000F3055">
        <w:rPr>
          <w:sz w:val="28"/>
          <w:szCs w:val="28"/>
        </w:rPr>
        <w:t xml:space="preserve"> Постановления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 w:rsidRPr="000F3055">
          <w:rPr>
            <w:sz w:val="28"/>
            <w:szCs w:val="28"/>
          </w:rPr>
          <w:t>2005 г</w:t>
        </w:r>
      </w:smartTag>
      <w:r w:rsidRPr="000F3055">
        <w:rPr>
          <w:sz w:val="28"/>
          <w:szCs w:val="28"/>
        </w:rPr>
        <w:t>. N 761</w:t>
      </w:r>
      <w:r w:rsidR="002912B0">
        <w:rPr>
          <w:sz w:val="28"/>
          <w:szCs w:val="28"/>
        </w:rPr>
        <w:t>(</w:t>
      </w:r>
      <w:r w:rsidR="00D36E6D">
        <w:rPr>
          <w:sz w:val="28"/>
          <w:szCs w:val="28"/>
        </w:rPr>
        <w:t>ред. от 18.04.2018 № 464</w:t>
      </w:r>
      <w:r w:rsidR="002912B0">
        <w:rPr>
          <w:sz w:val="28"/>
          <w:szCs w:val="28"/>
        </w:rPr>
        <w:t>)</w:t>
      </w:r>
      <w:r w:rsidRPr="000F3055">
        <w:rPr>
          <w:sz w:val="28"/>
          <w:szCs w:val="28"/>
        </w:rPr>
        <w:t xml:space="preserve"> "О предоставлении субсидий на оплату жилого помещения и коммунальных услуг", </w:t>
      </w:r>
      <w:r>
        <w:rPr>
          <w:sz w:val="28"/>
          <w:szCs w:val="28"/>
        </w:rPr>
        <w:t xml:space="preserve">статьи 159 Жилищного кодекса, </w:t>
      </w:r>
      <w:r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 xml:space="preserve">, на основании </w:t>
      </w:r>
      <w:r w:rsidR="007F780D">
        <w:rPr>
          <w:sz w:val="28"/>
          <w:szCs w:val="28"/>
        </w:rPr>
        <w:t>У</w:t>
      </w:r>
      <w:r w:rsidRPr="000E5E37">
        <w:rPr>
          <w:sz w:val="28"/>
          <w:szCs w:val="28"/>
        </w:rPr>
        <w:t xml:space="preserve">става Анучинского муниципального </w:t>
      </w:r>
      <w:r w:rsidR="009A74AA">
        <w:rPr>
          <w:sz w:val="28"/>
          <w:szCs w:val="28"/>
        </w:rPr>
        <w:t>округ</w:t>
      </w:r>
      <w:r w:rsidRPr="000E5E37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Pr="000E5E37">
        <w:rPr>
          <w:sz w:val="28"/>
          <w:szCs w:val="28"/>
        </w:rPr>
        <w:t xml:space="preserve">, администрация Анучинского муниципального </w:t>
      </w:r>
      <w:r w:rsidR="009A74AA">
        <w:rPr>
          <w:sz w:val="28"/>
          <w:szCs w:val="28"/>
        </w:rPr>
        <w:t>округа</w:t>
      </w:r>
      <w:r w:rsidR="00306ECF">
        <w:rPr>
          <w:sz w:val="28"/>
          <w:szCs w:val="28"/>
        </w:rPr>
        <w:t xml:space="preserve"> Приморского края</w:t>
      </w:r>
    </w:p>
    <w:p w14:paraId="6E1B1454" w14:textId="77777777" w:rsidR="00D324EE" w:rsidRPr="000E5E37" w:rsidRDefault="00D324EE" w:rsidP="002912B0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</w:p>
    <w:p w14:paraId="1FE7D8D9" w14:textId="77777777"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14:paraId="1C76B9E7" w14:textId="77777777" w:rsidR="00D324EE" w:rsidRDefault="00D324EE" w:rsidP="002912B0">
      <w:pPr>
        <w:tabs>
          <w:tab w:val="left" w:pos="720"/>
          <w:tab w:val="left" w:pos="2355"/>
        </w:tabs>
        <w:spacing w:line="276" w:lineRule="auto"/>
        <w:jc w:val="both"/>
        <w:rPr>
          <w:sz w:val="28"/>
          <w:szCs w:val="28"/>
        </w:rPr>
      </w:pPr>
    </w:p>
    <w:p w14:paraId="11C687D2" w14:textId="6CAF89F2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r w:rsidR="00D36E6D">
        <w:rPr>
          <w:sz w:val="28"/>
          <w:szCs w:val="28"/>
        </w:rPr>
        <w:t>округе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по двум группам</w:t>
      </w:r>
      <w:r w:rsidRPr="000F3055">
        <w:rPr>
          <w:sz w:val="28"/>
          <w:szCs w:val="28"/>
        </w:rPr>
        <w:t>.</w:t>
      </w:r>
    </w:p>
    <w:p w14:paraId="08553FE9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 </w:t>
      </w:r>
      <w:r>
        <w:rPr>
          <w:sz w:val="28"/>
          <w:szCs w:val="28"/>
        </w:rPr>
        <w:t>40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электроснабжение, содержание и ремонт жилого помещения, </w:t>
      </w:r>
      <w:r w:rsidR="009256A6">
        <w:rPr>
          <w:sz w:val="28"/>
          <w:szCs w:val="28"/>
        </w:rPr>
        <w:t xml:space="preserve">сбор и </w:t>
      </w:r>
      <w:r w:rsidR="009256A6">
        <w:rPr>
          <w:sz w:val="28"/>
          <w:szCs w:val="28"/>
        </w:rPr>
        <w:lastRenderedPageBreak/>
        <w:t>транспортировка</w:t>
      </w:r>
      <w:r w:rsidRPr="000F3055">
        <w:rPr>
          <w:sz w:val="28"/>
          <w:szCs w:val="28"/>
        </w:rPr>
        <w:t xml:space="preserve"> твердых бытовых отходов.</w:t>
      </w:r>
    </w:p>
    <w:p w14:paraId="49817F19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r>
        <w:rPr>
          <w:sz w:val="28"/>
          <w:szCs w:val="28"/>
        </w:rPr>
        <w:t>–деревянные</w:t>
      </w:r>
      <w:r w:rsidRPr="000F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износа от 30% до </w:t>
      </w:r>
      <w:r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 xml:space="preserve">), электроснабжение, печное отопление, газоснабжение от индивидуальных газобаллонных установок, </w:t>
      </w:r>
      <w:r w:rsidR="009256A6" w:rsidRPr="009256A6">
        <w:rPr>
          <w:sz w:val="28"/>
          <w:szCs w:val="28"/>
        </w:rPr>
        <w:t>сбор и транспортировка твердых бытовых отходов.</w:t>
      </w:r>
    </w:p>
    <w:p w14:paraId="07F5B76E" w14:textId="3801AEAC" w:rsidR="00D324EE" w:rsidRDefault="00D324EE" w:rsidP="00CD2E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 xml:space="preserve">Общему отделу администрации </w:t>
      </w:r>
      <w:r w:rsidR="00306ECF" w:rsidRPr="00306ECF">
        <w:rPr>
          <w:sz w:val="28"/>
          <w:szCs w:val="28"/>
        </w:rPr>
        <w:t xml:space="preserve">Анучинского муниципального округа Приморского края </w:t>
      </w:r>
      <w:r w:rsidRPr="00C90504">
        <w:rPr>
          <w:sz w:val="28"/>
          <w:szCs w:val="28"/>
        </w:rPr>
        <w:t>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 xml:space="preserve">) </w:t>
      </w:r>
      <w:r w:rsidR="00306ECF" w:rsidRPr="00C90504">
        <w:rPr>
          <w:sz w:val="28"/>
          <w:szCs w:val="28"/>
        </w:rPr>
        <w:t>разместить</w:t>
      </w:r>
      <w:r w:rsidR="00306ECF">
        <w:rPr>
          <w:sz w:val="28"/>
          <w:szCs w:val="28"/>
        </w:rPr>
        <w:t xml:space="preserve"> постановление</w:t>
      </w:r>
      <w:r w:rsidR="00306ECF" w:rsidRPr="00C90504">
        <w:rPr>
          <w:sz w:val="28"/>
          <w:szCs w:val="28"/>
        </w:rPr>
        <w:t xml:space="preserve"> </w:t>
      </w:r>
      <w:r w:rsidRPr="00C90504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36E6D">
        <w:rPr>
          <w:sz w:val="28"/>
          <w:szCs w:val="28"/>
        </w:rPr>
        <w:t>округ</w:t>
      </w:r>
      <w:r w:rsidRPr="00C90504">
        <w:rPr>
          <w:sz w:val="28"/>
          <w:szCs w:val="28"/>
        </w:rPr>
        <w:t>а</w:t>
      </w:r>
      <w:r w:rsidR="00306ECF" w:rsidRPr="00306ECF">
        <w:t xml:space="preserve"> </w:t>
      </w:r>
      <w:r w:rsidR="00306ECF" w:rsidRPr="00306ECF">
        <w:rPr>
          <w:sz w:val="28"/>
          <w:szCs w:val="28"/>
        </w:rPr>
        <w:t>Приморского края</w:t>
      </w:r>
      <w:r w:rsidR="00306ECF" w:rsidRPr="00C90504">
        <w:rPr>
          <w:sz w:val="28"/>
          <w:szCs w:val="28"/>
        </w:rPr>
        <w:t xml:space="preserve"> в информационно-телекоммуникационной сети Интернет</w:t>
      </w:r>
      <w:r w:rsidR="00306ECF">
        <w:rPr>
          <w:sz w:val="28"/>
          <w:szCs w:val="28"/>
        </w:rPr>
        <w:t>.</w:t>
      </w:r>
    </w:p>
    <w:p w14:paraId="788AA62A" w14:textId="758B634E" w:rsidR="00D324EE" w:rsidRPr="000E5E37" w:rsidRDefault="00D324EE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Контроль за выполнением данного постановления возложить на </w:t>
      </w:r>
      <w:r w:rsidR="00D36E6D">
        <w:rPr>
          <w:sz w:val="28"/>
          <w:szCs w:val="28"/>
        </w:rPr>
        <w:t>з</w:t>
      </w:r>
      <w:r w:rsidRPr="000E5E37">
        <w:rPr>
          <w:sz w:val="28"/>
          <w:szCs w:val="28"/>
        </w:rPr>
        <w:t xml:space="preserve">аместителя главы администрации Анучинского муниципального </w:t>
      </w:r>
      <w:r w:rsidR="00D36E6D">
        <w:rPr>
          <w:sz w:val="28"/>
          <w:szCs w:val="28"/>
        </w:rPr>
        <w:t>округа</w:t>
      </w:r>
      <w:r w:rsidRPr="000E5E3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И.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В.</w:t>
      </w:r>
      <w:r w:rsidR="00804727">
        <w:rPr>
          <w:sz w:val="28"/>
          <w:szCs w:val="28"/>
        </w:rPr>
        <w:t xml:space="preserve"> </w:t>
      </w:r>
      <w:r w:rsidR="009256A6">
        <w:rPr>
          <w:sz w:val="28"/>
          <w:szCs w:val="28"/>
        </w:rPr>
        <w:t>Дубовцева</w:t>
      </w:r>
      <w:r>
        <w:rPr>
          <w:sz w:val="28"/>
          <w:szCs w:val="28"/>
        </w:rPr>
        <w:t>.</w:t>
      </w:r>
    </w:p>
    <w:p w14:paraId="7A1583BA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66B7B1F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45F142E" w14:textId="7777777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14:paraId="4E95D9DD" w14:textId="778835F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</w:t>
      </w:r>
      <w:r w:rsidR="00D36E6D">
        <w:rPr>
          <w:sz w:val="28"/>
          <w:szCs w:val="28"/>
        </w:rPr>
        <w:t>округ</w:t>
      </w:r>
      <w:r w:rsidRPr="000E5E37">
        <w:rPr>
          <w:sz w:val="28"/>
          <w:szCs w:val="28"/>
        </w:rPr>
        <w:t xml:space="preserve">а                                           </w:t>
      </w:r>
      <w:r w:rsidR="00D36E6D">
        <w:rPr>
          <w:sz w:val="28"/>
          <w:szCs w:val="28"/>
        </w:rPr>
        <w:t xml:space="preserve">    </w:t>
      </w:r>
      <w:r w:rsidRPr="000E5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С.А.Понуровский</w:t>
      </w:r>
      <w:proofErr w:type="spellEnd"/>
      <w:r w:rsidRPr="000E5E37">
        <w:rPr>
          <w:sz w:val="28"/>
          <w:szCs w:val="28"/>
        </w:rPr>
        <w:t xml:space="preserve">          </w:t>
      </w:r>
    </w:p>
    <w:p w14:paraId="65D3D31E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0A570BF4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8725240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64CA4D72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009F358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58C94425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C481CB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582EAE1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7A79955F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5646356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7439D9B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802021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0175B2A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D324EE" w:rsidSect="00D577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844"/>
    <w:rsid w:val="0007723F"/>
    <w:rsid w:val="000956CD"/>
    <w:rsid w:val="000E5E37"/>
    <w:rsid w:val="000F3055"/>
    <w:rsid w:val="00146773"/>
    <w:rsid w:val="00180A88"/>
    <w:rsid w:val="001D4DC9"/>
    <w:rsid w:val="0025004E"/>
    <w:rsid w:val="00270CD2"/>
    <w:rsid w:val="002912B0"/>
    <w:rsid w:val="00306ECF"/>
    <w:rsid w:val="00314BA7"/>
    <w:rsid w:val="003420A6"/>
    <w:rsid w:val="00364CFC"/>
    <w:rsid w:val="003C7B73"/>
    <w:rsid w:val="003F5DE9"/>
    <w:rsid w:val="00454088"/>
    <w:rsid w:val="0057331A"/>
    <w:rsid w:val="005A30EA"/>
    <w:rsid w:val="005A3C79"/>
    <w:rsid w:val="005C1BF8"/>
    <w:rsid w:val="00613601"/>
    <w:rsid w:val="0065319A"/>
    <w:rsid w:val="00665F8E"/>
    <w:rsid w:val="006746D8"/>
    <w:rsid w:val="006A56C1"/>
    <w:rsid w:val="006C1C16"/>
    <w:rsid w:val="006C35DF"/>
    <w:rsid w:val="00747C97"/>
    <w:rsid w:val="00750E67"/>
    <w:rsid w:val="007743AD"/>
    <w:rsid w:val="00781483"/>
    <w:rsid w:val="007976B0"/>
    <w:rsid w:val="007C2F0A"/>
    <w:rsid w:val="007F780D"/>
    <w:rsid w:val="00804727"/>
    <w:rsid w:val="008908AE"/>
    <w:rsid w:val="008B6A65"/>
    <w:rsid w:val="008F1C79"/>
    <w:rsid w:val="00915019"/>
    <w:rsid w:val="009256A6"/>
    <w:rsid w:val="00946646"/>
    <w:rsid w:val="009470C8"/>
    <w:rsid w:val="009A74AA"/>
    <w:rsid w:val="009D4000"/>
    <w:rsid w:val="009E28A7"/>
    <w:rsid w:val="00A53549"/>
    <w:rsid w:val="00A732E0"/>
    <w:rsid w:val="00AE1DC6"/>
    <w:rsid w:val="00B102CE"/>
    <w:rsid w:val="00B46E17"/>
    <w:rsid w:val="00B8674B"/>
    <w:rsid w:val="00BC74A9"/>
    <w:rsid w:val="00BE2D92"/>
    <w:rsid w:val="00C90504"/>
    <w:rsid w:val="00CA5B6A"/>
    <w:rsid w:val="00CC2844"/>
    <w:rsid w:val="00CD2E97"/>
    <w:rsid w:val="00CF3097"/>
    <w:rsid w:val="00D219E9"/>
    <w:rsid w:val="00D324EE"/>
    <w:rsid w:val="00D36E6D"/>
    <w:rsid w:val="00D57783"/>
    <w:rsid w:val="00DC227C"/>
    <w:rsid w:val="00E12CFD"/>
    <w:rsid w:val="00E85E30"/>
    <w:rsid w:val="00EB4F89"/>
    <w:rsid w:val="00F9042D"/>
    <w:rsid w:val="00FA6C55"/>
    <w:rsid w:val="00FD19C8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349F669E"/>
  <w15:docId w15:val="{E95781E2-FF40-45C6-B58F-6B9C6FF0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915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C7CA7699C5864714296FE597F834D4AAC3E2E5AC5CEA95A8EF1E064DAAB21AB6A20CB382BDA9A6w33E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41</cp:revision>
  <cp:lastPrinted>2021-01-28T04:08:00Z</cp:lastPrinted>
  <dcterms:created xsi:type="dcterms:W3CDTF">2013-01-16T23:43:00Z</dcterms:created>
  <dcterms:modified xsi:type="dcterms:W3CDTF">2021-01-28T04:20:00Z</dcterms:modified>
</cp:coreProperties>
</file>