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CED" w:rsidRDefault="005D72F2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CED" w:rsidRDefault="00B90CED">
      <w:pPr>
        <w:shd w:val="clear" w:color="auto" w:fill="FFFFFF"/>
        <w:jc w:val="center"/>
        <w:rPr>
          <w:color w:val="000000"/>
          <w:sz w:val="10"/>
        </w:rPr>
      </w:pPr>
    </w:p>
    <w:p w:rsidR="00B90CED" w:rsidRDefault="005D72F2">
      <w:pPr>
        <w:pStyle w:val="20"/>
      </w:pPr>
      <w:r>
        <w:t>АДМИНИСТРАЦИЯ</w:t>
      </w:r>
    </w:p>
    <w:p w:rsidR="00B90CED" w:rsidRDefault="005D72F2">
      <w:pPr>
        <w:pStyle w:val="20"/>
        <w:rPr>
          <w:sz w:val="22"/>
        </w:rPr>
      </w:pPr>
      <w:r>
        <w:t>АНУЧИНСКОГО МУНИЦИПАЛЬНОГО РАЙОНА</w:t>
      </w:r>
      <w:r>
        <w:br/>
      </w:r>
    </w:p>
    <w:p w:rsidR="00B90CED" w:rsidRDefault="00B90CED">
      <w:pPr>
        <w:shd w:val="clear" w:color="auto" w:fill="FFFFFF"/>
        <w:jc w:val="right"/>
        <w:rPr>
          <w:sz w:val="10"/>
        </w:rPr>
      </w:pPr>
    </w:p>
    <w:p w:rsidR="00B90CED" w:rsidRDefault="005D72F2">
      <w:pPr>
        <w:pStyle w:val="Heading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B90CED" w:rsidRDefault="005D72F2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:rsidR="00B90CED" w:rsidRDefault="005D72F2">
      <w:pPr>
        <w:shd w:val="clear" w:color="auto" w:fill="FFFFFF"/>
        <w:tabs>
          <w:tab w:val="left" w:pos="5151"/>
        </w:tabs>
      </w:pPr>
      <w:r>
        <w:rPr>
          <w:rFonts w:ascii="Arial" w:hAnsi="Arial"/>
          <w:sz w:val="22"/>
          <w:szCs w:val="22"/>
        </w:rPr>
        <w:t>22.01.2020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36   </w:t>
      </w:r>
    </w:p>
    <w:p w:rsidR="00B90CED" w:rsidRDefault="005D72F2">
      <w:pPr>
        <w:shd w:val="clear" w:color="auto" w:fill="FFFFFF"/>
      </w:pPr>
      <w:r>
        <w:rPr>
          <w:rFonts w:ascii="Tinos" w:hAnsi="Tinos"/>
          <w:color w:val="000000"/>
          <w:sz w:val="28"/>
          <w:szCs w:val="28"/>
        </w:rPr>
        <w:t>с. Анучино                                           №</w:t>
      </w:r>
      <w:r>
        <w:rPr>
          <w:color w:val="000000"/>
          <w:sz w:val="28"/>
          <w:szCs w:val="28"/>
        </w:rPr>
        <w:t xml:space="preserve"> __</w:t>
      </w:r>
    </w:p>
    <w:p w:rsidR="00B90CED" w:rsidRDefault="005D72F2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:rsidR="00B90CED" w:rsidRDefault="005D72F2">
      <w:pPr>
        <w:jc w:val="center"/>
      </w:pPr>
      <w:bookmarkStart w:id="0" w:name="__DdeLink__563_2779214039"/>
      <w:r>
        <w:rPr>
          <w:b/>
          <w:sz w:val="28"/>
          <w:szCs w:val="28"/>
        </w:rPr>
        <w:t xml:space="preserve">Об утверждении перечня объектов, в отношении которых планируется заключение концессионных соглашений </w:t>
      </w:r>
      <w:bookmarkEnd w:id="0"/>
    </w:p>
    <w:p w:rsidR="00B90CED" w:rsidRDefault="00B90CED">
      <w:pPr>
        <w:spacing w:line="360" w:lineRule="auto"/>
        <w:jc w:val="center"/>
        <w:rPr>
          <w:sz w:val="28"/>
          <w:szCs w:val="28"/>
        </w:rPr>
      </w:pPr>
    </w:p>
    <w:p w:rsidR="00B90CED" w:rsidRDefault="005D72F2">
      <w:pPr>
        <w:spacing w:line="360" w:lineRule="auto"/>
        <w:ind w:firstLine="708"/>
        <w:jc w:val="both"/>
      </w:pPr>
      <w:proofErr w:type="gramStart"/>
      <w:r>
        <w:rPr>
          <w:sz w:val="28"/>
          <w:szCs w:val="28"/>
        </w:rPr>
        <w:t>В соответствии со ст. 15 Федерального закона РФ  от 06.10.2003                 N 131-ФЗ «Об общих принципах организации местного самоуправления в Российс</w:t>
      </w:r>
      <w:r>
        <w:rPr>
          <w:sz w:val="28"/>
          <w:szCs w:val="28"/>
        </w:rPr>
        <w:t>кой Федерации», Федеральным законом РФ от 21.07.2005 г. № 115-ФЗ «О концессионных соглашениях», Федеральным законом от          21.07.2014 г. №265-ФЗ «О внесении изменений в Федеральный закон «О концессионных соглашениях» и отдельные законодательные акты Р</w:t>
      </w:r>
      <w:r>
        <w:rPr>
          <w:sz w:val="28"/>
          <w:szCs w:val="28"/>
        </w:rPr>
        <w:t>оссийской Федерации», постановлением Правительства РФ от          18.01.2014 г. №37 «О</w:t>
      </w:r>
      <w:proofErr w:type="gramEnd"/>
      <w:r>
        <w:rPr>
          <w:sz w:val="28"/>
          <w:szCs w:val="28"/>
        </w:rPr>
        <w:t xml:space="preserve"> внесении изменений в типовое концессионное соглашение в отношении систем коммунальной инфраструктуры и иных объектов коммунального хозяйства, в том числе объектов </w:t>
      </w:r>
      <w:proofErr w:type="spellStart"/>
      <w:r>
        <w:rPr>
          <w:sz w:val="28"/>
          <w:szCs w:val="28"/>
        </w:rPr>
        <w:t>вод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>,</w:t>
      </w:r>
      <w:r>
        <w:rPr>
          <w:sz w:val="28"/>
          <w:szCs w:val="28"/>
        </w:rPr>
        <w:t>тепло-,газо</w:t>
      </w:r>
      <w:proofErr w:type="spellEnd"/>
      <w:r>
        <w:rPr>
          <w:sz w:val="28"/>
          <w:szCs w:val="28"/>
        </w:rPr>
        <w:t>- и энергоснабжения, водоотведения, очистных сточных вод, переработки и утилизации (захоронения) бытовых отходов, объектов, предназначенных для освещения территорий городских и сельских поселений, объектов, предназначенных для благоустройства те</w:t>
      </w:r>
      <w:r>
        <w:rPr>
          <w:sz w:val="28"/>
          <w:szCs w:val="28"/>
        </w:rPr>
        <w:t>рриторий, а также объектов социально-бытового назначения», письмом Федеральной Антимонопольной Службы от 05.02.2014 г. №АЦ/3793/14 «По вопросу решения информации о проводимых органом местного самоуправления конкурсах на право заключения концессионного согл</w:t>
      </w:r>
      <w:r>
        <w:rPr>
          <w:sz w:val="28"/>
          <w:szCs w:val="28"/>
        </w:rPr>
        <w:t xml:space="preserve">ашения», письмом Министерства    строительства  и   </w:t>
      </w:r>
      <w:proofErr w:type="spellStart"/>
      <w:proofErr w:type="gram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  - коммунального</w:t>
      </w:r>
      <w:proofErr w:type="gramEnd"/>
      <w:r>
        <w:rPr>
          <w:sz w:val="28"/>
          <w:szCs w:val="28"/>
        </w:rPr>
        <w:t xml:space="preserve">    хозяйства </w:t>
      </w:r>
    </w:p>
    <w:p w:rsidR="00B90CED" w:rsidRDefault="00B90CED">
      <w:pPr>
        <w:spacing w:line="360" w:lineRule="auto"/>
        <w:ind w:firstLine="708"/>
        <w:jc w:val="both"/>
        <w:rPr>
          <w:sz w:val="28"/>
          <w:szCs w:val="28"/>
        </w:rPr>
      </w:pPr>
    </w:p>
    <w:p w:rsidR="00B90CED" w:rsidRDefault="00B90CED">
      <w:pPr>
        <w:spacing w:line="360" w:lineRule="auto"/>
        <w:ind w:firstLine="708"/>
        <w:jc w:val="both"/>
        <w:rPr>
          <w:sz w:val="28"/>
          <w:szCs w:val="28"/>
        </w:rPr>
      </w:pPr>
    </w:p>
    <w:p w:rsidR="00B90CED" w:rsidRDefault="00B90CED">
      <w:pPr>
        <w:spacing w:line="360" w:lineRule="auto"/>
        <w:ind w:firstLine="708"/>
        <w:jc w:val="both"/>
        <w:rPr>
          <w:sz w:val="28"/>
          <w:szCs w:val="28"/>
        </w:rPr>
      </w:pPr>
    </w:p>
    <w:p w:rsidR="00B90CED" w:rsidRDefault="00B90CED">
      <w:pPr>
        <w:spacing w:line="360" w:lineRule="auto"/>
        <w:ind w:firstLine="708"/>
        <w:jc w:val="both"/>
        <w:rPr>
          <w:sz w:val="28"/>
          <w:szCs w:val="28"/>
        </w:rPr>
      </w:pPr>
    </w:p>
    <w:p w:rsidR="00B90CED" w:rsidRDefault="00B90CED">
      <w:pPr>
        <w:spacing w:line="360" w:lineRule="auto"/>
        <w:ind w:firstLine="708"/>
        <w:jc w:val="both"/>
        <w:rPr>
          <w:sz w:val="28"/>
          <w:szCs w:val="28"/>
        </w:rPr>
      </w:pPr>
    </w:p>
    <w:p w:rsidR="00B90CED" w:rsidRDefault="005D72F2">
      <w:pPr>
        <w:tabs>
          <w:tab w:val="left" w:pos="690"/>
        </w:tabs>
        <w:spacing w:line="360" w:lineRule="auto"/>
        <w:jc w:val="both"/>
      </w:pPr>
      <w:r>
        <w:rPr>
          <w:sz w:val="28"/>
          <w:szCs w:val="28"/>
        </w:rPr>
        <w:t xml:space="preserve">Российской Федерации от 10.04.2015 г. №10371-АЧ/04»О требованиях к концессионным соглашениям» </w:t>
      </w:r>
      <w:r>
        <w:rPr>
          <w:color w:val="000000"/>
          <w:spacing w:val="10"/>
          <w:sz w:val="28"/>
          <w:szCs w:val="28"/>
        </w:rPr>
        <w:t xml:space="preserve">на основании </w:t>
      </w:r>
      <w:r>
        <w:rPr>
          <w:color w:val="000000"/>
          <w:sz w:val="28"/>
        </w:rPr>
        <w:t xml:space="preserve">Устава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pacing w:val="-1"/>
          <w:sz w:val="28"/>
        </w:rPr>
        <w:t>муниципального района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90CED" w:rsidRDefault="00B90CED">
      <w:pPr>
        <w:spacing w:line="360" w:lineRule="auto"/>
        <w:rPr>
          <w:b/>
        </w:rPr>
      </w:pPr>
    </w:p>
    <w:p w:rsidR="00B90CED" w:rsidRDefault="005D72F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90CED" w:rsidRDefault="00B90CED">
      <w:pPr>
        <w:spacing w:line="360" w:lineRule="auto"/>
        <w:rPr>
          <w:sz w:val="20"/>
          <w:szCs w:val="20"/>
        </w:rPr>
      </w:pPr>
    </w:p>
    <w:p w:rsidR="00B90CED" w:rsidRDefault="005D72F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объектов водоснабжения, находящихся в собственности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района, в отношении которых планируется заключение концессионных соглашений (приложение </w:t>
      </w:r>
      <w:r>
        <w:rPr>
          <w:sz w:val="28"/>
          <w:szCs w:val="28"/>
        </w:rPr>
        <w:t>№1);</w:t>
      </w:r>
    </w:p>
    <w:p w:rsidR="00B90CED" w:rsidRDefault="005D72F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Перечень объектов теплоснабжения, находящихся в собственности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района, в отношении которых планируется заключение концессионных соглашений (приложение№2);</w:t>
      </w:r>
    </w:p>
    <w:p w:rsidR="00B90CED" w:rsidRDefault="005D72F2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Общему отделу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</w:t>
      </w:r>
      <w:proofErr w:type="gramStart"/>
      <w:r>
        <w:rPr>
          <w:sz w:val="28"/>
          <w:szCs w:val="28"/>
        </w:rPr>
        <w:t>разместить постановление</w:t>
      </w:r>
      <w:proofErr w:type="gramEnd"/>
      <w:r>
        <w:rPr>
          <w:sz w:val="28"/>
          <w:szCs w:val="28"/>
        </w:rPr>
        <w:t xml:space="preserve"> на официальном сайте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B90CED" w:rsidRDefault="005D72F2">
      <w:pPr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4. Отделу имущественных и земельных отношений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gramStart"/>
      <w:r>
        <w:rPr>
          <w:sz w:val="28"/>
          <w:szCs w:val="28"/>
        </w:rPr>
        <w:t>разместить постановление</w:t>
      </w:r>
      <w:proofErr w:type="gramEnd"/>
      <w:r>
        <w:rPr>
          <w:sz w:val="28"/>
          <w:szCs w:val="28"/>
        </w:rPr>
        <w:t xml:space="preserve"> на  сайте </w:t>
      </w:r>
      <w:proofErr w:type="spellStart"/>
      <w:r>
        <w:rPr>
          <w:rStyle w:val="day7"/>
          <w:color w:val="000000" w:themeColor="text1"/>
          <w:sz w:val="28"/>
          <w:szCs w:val="28"/>
        </w:rPr>
        <w:t>www.torgi.gov.ru</w:t>
      </w:r>
      <w:proofErr w:type="spellEnd"/>
      <w:r>
        <w:rPr>
          <w:rStyle w:val="day7"/>
          <w:color w:val="000000" w:themeColor="text1"/>
          <w:sz w:val="28"/>
          <w:szCs w:val="28"/>
        </w:rPr>
        <w:t>.</w:t>
      </w:r>
    </w:p>
    <w:p w:rsidR="00B90CED" w:rsidRDefault="005D72F2">
      <w:pPr>
        <w:spacing w:line="360" w:lineRule="auto"/>
        <w:jc w:val="both"/>
      </w:pPr>
      <w:r>
        <w:rPr>
          <w:color w:val="000000"/>
          <w:sz w:val="28"/>
        </w:rPr>
        <w:t xml:space="preserve">5. </w:t>
      </w:r>
      <w:proofErr w:type="gramStart"/>
      <w:r>
        <w:rPr>
          <w:color w:val="000000"/>
          <w:sz w:val="28"/>
        </w:rPr>
        <w:t>Кон</w:t>
      </w:r>
      <w:r>
        <w:rPr>
          <w:color w:val="000000"/>
          <w:sz w:val="28"/>
        </w:rPr>
        <w:t>троль за</w:t>
      </w:r>
      <w:proofErr w:type="gramEnd"/>
      <w:r>
        <w:rPr>
          <w:color w:val="000000"/>
          <w:sz w:val="28"/>
        </w:rPr>
        <w:t xml:space="preserve"> исполнением данного постановления  возложить  на  первого заместителя  главы  администрации 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 И.В. </w:t>
      </w:r>
      <w:proofErr w:type="spellStart"/>
      <w:r>
        <w:rPr>
          <w:color w:val="000000"/>
          <w:sz w:val="28"/>
        </w:rPr>
        <w:t>Дубовцева</w:t>
      </w:r>
      <w:proofErr w:type="spellEnd"/>
      <w:r>
        <w:rPr>
          <w:color w:val="000000"/>
          <w:sz w:val="28"/>
        </w:rPr>
        <w:t xml:space="preserve"> </w:t>
      </w:r>
    </w:p>
    <w:p w:rsidR="00B90CED" w:rsidRDefault="00B90CED">
      <w:pPr>
        <w:shd w:val="clear" w:color="auto" w:fill="FFFFFF"/>
        <w:spacing w:line="360" w:lineRule="auto"/>
        <w:ind w:firstLine="540"/>
        <w:jc w:val="both"/>
        <w:rPr>
          <w:sz w:val="28"/>
        </w:rPr>
      </w:pPr>
    </w:p>
    <w:p w:rsidR="00B90CED" w:rsidRDefault="00B90CED">
      <w:pPr>
        <w:jc w:val="both"/>
        <w:rPr>
          <w:sz w:val="16"/>
          <w:szCs w:val="16"/>
        </w:rPr>
      </w:pPr>
    </w:p>
    <w:p w:rsidR="00B90CED" w:rsidRDefault="00B90CED">
      <w:pPr>
        <w:jc w:val="both"/>
        <w:rPr>
          <w:sz w:val="16"/>
          <w:szCs w:val="16"/>
        </w:rPr>
      </w:pPr>
    </w:p>
    <w:p w:rsidR="00B90CED" w:rsidRDefault="005D72F2">
      <w:pPr>
        <w:rPr>
          <w:sz w:val="28"/>
        </w:rPr>
      </w:pPr>
      <w:r>
        <w:rPr>
          <w:sz w:val="28"/>
        </w:rPr>
        <w:t xml:space="preserve">Глава </w:t>
      </w:r>
      <w:proofErr w:type="spellStart"/>
      <w:r>
        <w:rPr>
          <w:sz w:val="28"/>
        </w:rPr>
        <w:t>Анучинского</w:t>
      </w:r>
      <w:proofErr w:type="spellEnd"/>
    </w:p>
    <w:p w:rsidR="00B90CED" w:rsidRDefault="005D72F2">
      <w:pPr>
        <w:rPr>
          <w:sz w:val="28"/>
        </w:rPr>
      </w:pPr>
      <w:r>
        <w:rPr>
          <w:sz w:val="28"/>
        </w:rPr>
        <w:t xml:space="preserve">муниципального района                                                        С.А. </w:t>
      </w:r>
      <w:proofErr w:type="spellStart"/>
      <w:r>
        <w:rPr>
          <w:sz w:val="28"/>
        </w:rPr>
        <w:t>П</w:t>
      </w:r>
      <w:r>
        <w:rPr>
          <w:sz w:val="28"/>
        </w:rPr>
        <w:t>онуровский</w:t>
      </w:r>
      <w:proofErr w:type="spellEnd"/>
    </w:p>
    <w:p w:rsidR="00B90CED" w:rsidRDefault="00B90CED">
      <w:pPr>
        <w:rPr>
          <w:sz w:val="28"/>
        </w:rPr>
      </w:pPr>
    </w:p>
    <w:p w:rsidR="00B90CED" w:rsidRDefault="00B90CED">
      <w:pPr>
        <w:tabs>
          <w:tab w:val="left" w:pos="1069"/>
        </w:tabs>
        <w:jc w:val="both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both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both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both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both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both"/>
        <w:rPr>
          <w:sz w:val="28"/>
          <w:szCs w:val="28"/>
        </w:rPr>
      </w:pPr>
    </w:p>
    <w:p w:rsidR="00B90CED" w:rsidRDefault="005D72F2">
      <w:pPr>
        <w:tabs>
          <w:tab w:val="left" w:pos="1069"/>
        </w:tabs>
        <w:jc w:val="right"/>
      </w:pPr>
      <w:r>
        <w:rPr>
          <w:sz w:val="28"/>
          <w:szCs w:val="28"/>
        </w:rPr>
        <w:lastRenderedPageBreak/>
        <w:t>Приложение №1</w:t>
      </w:r>
    </w:p>
    <w:p w:rsidR="00B90CED" w:rsidRDefault="005D72F2">
      <w:pPr>
        <w:tabs>
          <w:tab w:val="left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90CED" w:rsidRDefault="005D72F2">
      <w:pPr>
        <w:tabs>
          <w:tab w:val="left" w:pos="1069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</w:p>
    <w:p w:rsidR="00B90CED" w:rsidRDefault="005D72F2">
      <w:pPr>
        <w:tabs>
          <w:tab w:val="left" w:pos="1069"/>
        </w:tabs>
        <w:jc w:val="center"/>
      </w:pPr>
      <w:r>
        <w:rPr>
          <w:sz w:val="28"/>
          <w:szCs w:val="28"/>
        </w:rPr>
        <w:t>района от 22.01.2020 г. № 36</w:t>
      </w: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tbl>
      <w:tblPr>
        <w:tblStyle w:val="ab"/>
        <w:tblW w:w="9287" w:type="dxa"/>
        <w:tblLook w:val="04A0"/>
      </w:tblPr>
      <w:tblGrid>
        <w:gridCol w:w="655"/>
        <w:gridCol w:w="2708"/>
        <w:gridCol w:w="2299"/>
        <w:gridCol w:w="1784"/>
        <w:gridCol w:w="1841"/>
      </w:tblGrid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объекта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Местонахождение объекта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Протя-женность</w:t>
            </w:r>
            <w:proofErr w:type="spellEnd"/>
            <w:proofErr w:type="gramEnd"/>
            <w:r>
              <w:rPr>
                <w:szCs w:val="24"/>
              </w:rPr>
              <w:t>, площадь, кол-во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Год ввода в эксплуатацию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Скважина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 западном направлении, в 469 м от почтового адреса: Приморский край, </w:t>
            </w:r>
            <w:proofErr w:type="spellStart"/>
            <w:r>
              <w:rPr>
                <w:szCs w:val="24"/>
              </w:rPr>
              <w:t>Анучинский</w:t>
            </w:r>
            <w:proofErr w:type="spellEnd"/>
            <w:r>
              <w:rPr>
                <w:szCs w:val="24"/>
              </w:rPr>
              <w:t xml:space="preserve"> район, с. Анучино, </w:t>
            </w:r>
          </w:p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ул. Набережная, 17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глубина 18 м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2001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Скважина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 западном направлении, в 755 м от почтового адреса: Приморский край, </w:t>
            </w:r>
            <w:proofErr w:type="spellStart"/>
            <w:r>
              <w:rPr>
                <w:szCs w:val="24"/>
              </w:rPr>
              <w:t>Анучинский</w:t>
            </w:r>
            <w:proofErr w:type="spellEnd"/>
            <w:r>
              <w:rPr>
                <w:szCs w:val="24"/>
              </w:rPr>
              <w:t xml:space="preserve"> район, с. Анучино, </w:t>
            </w:r>
          </w:p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ул. Н</w:t>
            </w:r>
            <w:r>
              <w:rPr>
                <w:szCs w:val="24"/>
              </w:rPr>
              <w:t>абережная, 17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глубина 18 м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2000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Скважина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 западном направлении, в 838 м от почтового адреса: Приморский край, </w:t>
            </w:r>
            <w:proofErr w:type="spellStart"/>
            <w:r>
              <w:rPr>
                <w:szCs w:val="24"/>
              </w:rPr>
              <w:t>Анучинский</w:t>
            </w:r>
            <w:proofErr w:type="spellEnd"/>
            <w:r>
              <w:rPr>
                <w:szCs w:val="24"/>
              </w:rPr>
              <w:t xml:space="preserve"> район, с. Анучино, </w:t>
            </w:r>
          </w:p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ул. Набережная, 17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глубина 18 м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1989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Сети водоснабжения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с. Анучино, ул. Набережная, 17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4496 м.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1989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нежилое здание Станция обезжелезивания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с. Анучино, ул. Набережная, 17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387,6 кв.м.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1989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канализационная насосная станция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с. Анучино, ул. 50 лет ВЛКСМ, 26 б</w:t>
            </w:r>
          </w:p>
        </w:tc>
        <w:tc>
          <w:tcPr>
            <w:tcW w:w="1784" w:type="dxa"/>
            <w:shd w:val="clear" w:color="auto" w:fill="auto"/>
          </w:tcPr>
          <w:p w:rsidR="00B90CED" w:rsidRDefault="00B90CED">
            <w:pPr>
              <w:tabs>
                <w:tab w:val="left" w:pos="1069"/>
              </w:tabs>
              <w:jc w:val="center"/>
              <w:rPr>
                <w:szCs w:val="24"/>
              </w:rPr>
            </w:pP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1992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7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Сеть водоснабжения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</w:t>
            </w:r>
            <w:proofErr w:type="spellStart"/>
            <w:r>
              <w:t>Новогордеевка</w:t>
            </w:r>
            <w:proofErr w:type="spellEnd"/>
            <w:r>
              <w:t>, ул. Мира, 4/2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562 п</w:t>
            </w:r>
            <w:proofErr w:type="gramStart"/>
            <w:r>
              <w:t>.м</w:t>
            </w:r>
            <w:proofErr w:type="gramEnd"/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1999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8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скважина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</w:t>
            </w:r>
            <w:proofErr w:type="spellStart"/>
            <w:r>
              <w:t>Новогордеевка</w:t>
            </w:r>
            <w:proofErr w:type="spellEnd"/>
            <w:r>
              <w:t>, ул. Мира, 4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77 м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1998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9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водонапорная башня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</w:t>
            </w:r>
            <w:proofErr w:type="spellStart"/>
            <w:r>
              <w:t>Новогордеевка</w:t>
            </w:r>
            <w:proofErr w:type="spellEnd"/>
            <w:r>
              <w:t>, ул. Мира, 4/2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11 м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1999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10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сооружение водозаборное Башня </w:t>
            </w:r>
            <w:proofErr w:type="spellStart"/>
            <w:r>
              <w:t>Рожновского</w:t>
            </w:r>
            <w:proofErr w:type="spellEnd"/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</w:t>
            </w:r>
            <w:proofErr w:type="spellStart"/>
            <w:r>
              <w:t>Староварваровка</w:t>
            </w:r>
            <w:proofErr w:type="spellEnd"/>
            <w:r>
              <w:t>, ул. Центральная, 40а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20 куб</w:t>
            </w:r>
            <w:proofErr w:type="gramStart"/>
            <w:r>
              <w:t>.м</w:t>
            </w:r>
            <w:proofErr w:type="gramEnd"/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1975</w:t>
            </w:r>
          </w:p>
        </w:tc>
      </w:tr>
      <w:tr w:rsidR="00B90CED">
        <w:trPr>
          <w:trHeight w:val="601"/>
        </w:trPr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11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Насосная станция (скважина № 1)   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</w:t>
            </w:r>
            <w:proofErr w:type="spellStart"/>
            <w:r>
              <w:t>Староварваровка</w:t>
            </w:r>
            <w:proofErr w:type="spellEnd"/>
            <w:r>
              <w:t>,  ул</w:t>
            </w:r>
            <w:proofErr w:type="gramStart"/>
            <w:r>
              <w:t>.Ц</w:t>
            </w:r>
            <w:proofErr w:type="gramEnd"/>
            <w:r>
              <w:t>ентральная, 45 а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8,6 кв</w:t>
            </w:r>
            <w:proofErr w:type="gramStart"/>
            <w:r>
              <w:t>.м</w:t>
            </w:r>
            <w:proofErr w:type="gramEnd"/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1966</w:t>
            </w:r>
          </w:p>
          <w:p w:rsidR="00B90CED" w:rsidRDefault="00B90CED">
            <w:pPr>
              <w:tabs>
                <w:tab w:val="left" w:pos="1069"/>
              </w:tabs>
              <w:jc w:val="center"/>
            </w:pPr>
          </w:p>
          <w:p w:rsidR="00B90CED" w:rsidRDefault="00B90CED">
            <w:pPr>
              <w:tabs>
                <w:tab w:val="left" w:pos="1069"/>
              </w:tabs>
              <w:jc w:val="center"/>
            </w:pPr>
          </w:p>
          <w:p w:rsidR="00B90CED" w:rsidRDefault="00B90CED">
            <w:pPr>
              <w:tabs>
                <w:tab w:val="left" w:pos="1069"/>
              </w:tabs>
              <w:jc w:val="center"/>
            </w:pP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12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Насосная станция (скважина № 2)    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</w:t>
            </w:r>
            <w:proofErr w:type="spellStart"/>
            <w:r>
              <w:t>Староварваровка</w:t>
            </w:r>
            <w:proofErr w:type="spellEnd"/>
            <w:r>
              <w:t>,  ул</w:t>
            </w:r>
            <w:proofErr w:type="gramStart"/>
            <w:r>
              <w:t>.Л</w:t>
            </w:r>
            <w:proofErr w:type="gramEnd"/>
            <w:r>
              <w:t>уговая, 41 в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8,1 кв.м.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1986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13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Скважина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Рисовое,  ул. </w:t>
            </w:r>
            <w:proofErr w:type="spellStart"/>
            <w:r>
              <w:t>Увальная</w:t>
            </w:r>
            <w:proofErr w:type="spellEnd"/>
            <w:r>
              <w:t>,  10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глубина 120 м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1988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lastRenderedPageBreak/>
              <w:t>14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очистные сооружения биологической </w:t>
            </w:r>
            <w:r>
              <w:t>очистки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</w:t>
            </w:r>
            <w:proofErr w:type="gramStart"/>
            <w:r>
              <w:t>.А</w:t>
            </w:r>
            <w:proofErr w:type="gramEnd"/>
            <w:r>
              <w:t>нучино, ул. Степная, 2/4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127 кв</w:t>
            </w:r>
            <w:proofErr w:type="gramStart"/>
            <w:r>
              <w:t>.м</w:t>
            </w:r>
            <w:proofErr w:type="gramEnd"/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1992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15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jc w:val="center"/>
            </w:pPr>
            <w:r>
              <w:t>Вертикальные стальные резервуары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</w:pPr>
            <w:r>
              <w:t xml:space="preserve">с. Анучино, ул. </w:t>
            </w:r>
            <w:proofErr w:type="gramStart"/>
            <w:r>
              <w:t>Партизанская</w:t>
            </w:r>
            <w:proofErr w:type="gramEnd"/>
            <w:r>
              <w:t>, 7/1</w:t>
            </w:r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2шт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2014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16</w:t>
            </w:r>
          </w:p>
        </w:tc>
        <w:tc>
          <w:tcPr>
            <w:tcW w:w="2708" w:type="dxa"/>
            <w:shd w:val="clear" w:color="auto" w:fill="auto"/>
          </w:tcPr>
          <w:p w:rsidR="00B90CED" w:rsidRDefault="005D72F2">
            <w:pPr>
              <w:jc w:val="center"/>
            </w:pPr>
            <w:r>
              <w:t>Сети водоотведения</w:t>
            </w:r>
          </w:p>
        </w:tc>
        <w:tc>
          <w:tcPr>
            <w:tcW w:w="229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</w:pPr>
            <w:r>
              <w:t xml:space="preserve">с. Анучино, ул. 50 лет ВЛКСМ, 26 </w:t>
            </w:r>
            <w:proofErr w:type="gramStart"/>
            <w:r>
              <w:t>в</w:t>
            </w:r>
            <w:proofErr w:type="gramEnd"/>
          </w:p>
        </w:tc>
        <w:tc>
          <w:tcPr>
            <w:tcW w:w="1784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361 м</w:t>
            </w:r>
          </w:p>
        </w:tc>
        <w:tc>
          <w:tcPr>
            <w:tcW w:w="1841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1990</w:t>
            </w:r>
          </w:p>
        </w:tc>
      </w:tr>
    </w:tbl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rPr>
          <w:sz w:val="28"/>
          <w:szCs w:val="28"/>
        </w:rPr>
      </w:pPr>
    </w:p>
    <w:p w:rsidR="00B90CED" w:rsidRDefault="00B90CED">
      <w:pPr>
        <w:tabs>
          <w:tab w:val="left" w:pos="1069"/>
        </w:tabs>
        <w:rPr>
          <w:sz w:val="28"/>
          <w:szCs w:val="28"/>
        </w:rPr>
      </w:pPr>
    </w:p>
    <w:p w:rsidR="00B90CED" w:rsidRDefault="005D72F2">
      <w:pPr>
        <w:tabs>
          <w:tab w:val="left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B90CED" w:rsidRDefault="005D72F2">
      <w:pPr>
        <w:tabs>
          <w:tab w:val="left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90CED" w:rsidRDefault="005D72F2">
      <w:pPr>
        <w:tabs>
          <w:tab w:val="left" w:pos="1069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</w:p>
    <w:p w:rsidR="00B90CED" w:rsidRDefault="005D72F2">
      <w:pPr>
        <w:tabs>
          <w:tab w:val="left" w:pos="1069"/>
        </w:tabs>
        <w:jc w:val="center"/>
      </w:pPr>
      <w:r>
        <w:rPr>
          <w:sz w:val="28"/>
          <w:szCs w:val="28"/>
        </w:rPr>
        <w:lastRenderedPageBreak/>
        <w:t>района от 22.02.2020 г. № 36</w:t>
      </w:r>
    </w:p>
    <w:p w:rsidR="00B90CED" w:rsidRDefault="00B90CED">
      <w:pPr>
        <w:tabs>
          <w:tab w:val="left" w:pos="1069"/>
        </w:tabs>
        <w:jc w:val="center"/>
        <w:rPr>
          <w:sz w:val="28"/>
          <w:szCs w:val="28"/>
        </w:rPr>
      </w:pPr>
    </w:p>
    <w:tbl>
      <w:tblPr>
        <w:tblStyle w:val="ab"/>
        <w:tblW w:w="9287" w:type="dxa"/>
        <w:tblLook w:val="04A0"/>
      </w:tblPr>
      <w:tblGrid>
        <w:gridCol w:w="649"/>
        <w:gridCol w:w="2858"/>
        <w:gridCol w:w="2191"/>
        <w:gridCol w:w="1758"/>
        <w:gridCol w:w="1831"/>
      </w:tblGrid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объекта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Местонахождение объекта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Протя-женность</w:t>
            </w:r>
            <w:proofErr w:type="spellEnd"/>
            <w:proofErr w:type="gramEnd"/>
            <w:r>
              <w:rPr>
                <w:szCs w:val="24"/>
              </w:rPr>
              <w:t>, площадь, кол-во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Год ввода в эксплуатацию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здание-котельная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Анучино, ул. </w:t>
            </w:r>
            <w:proofErr w:type="spellStart"/>
            <w:r>
              <w:t>Банивура</w:t>
            </w:r>
            <w:proofErr w:type="spellEnd"/>
            <w:r>
              <w:t>, 7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410,5 кв</w:t>
            </w:r>
            <w:proofErr w:type="gramStart"/>
            <w:r>
              <w:t>.м</w:t>
            </w:r>
            <w:proofErr w:type="gramEnd"/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1966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Сеть теплоснабжения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Анучино, ул. </w:t>
            </w:r>
            <w:proofErr w:type="spellStart"/>
            <w:r>
              <w:t>Банивура</w:t>
            </w:r>
            <w:proofErr w:type="spellEnd"/>
            <w:r>
              <w:t>, 7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2326 п</w:t>
            </w:r>
            <w:proofErr w:type="gramStart"/>
            <w:r>
              <w:t>.м</w:t>
            </w:r>
            <w:proofErr w:type="gramEnd"/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1991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3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нежилое здание котельная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с. Анучино, ул. 50 лет ВЛКСМ, 26 а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334,6 кв.м.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1986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4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Сеть теплоснабжения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с. Анучино, ул. 50 лет ВЛКСМ, 26 а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1157 м.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1989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5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здание- котельная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Анучино, </w:t>
            </w:r>
            <w:r>
              <w:t>ул. Горького, 37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27,9 кв</w:t>
            </w:r>
            <w:proofErr w:type="gramStart"/>
            <w:r>
              <w:t>.м</w:t>
            </w:r>
            <w:proofErr w:type="gramEnd"/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1986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6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Здание котельной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 xml:space="preserve">с. </w:t>
            </w:r>
            <w:proofErr w:type="spellStart"/>
            <w:r>
              <w:t>Новогордеевка</w:t>
            </w:r>
            <w:proofErr w:type="spellEnd"/>
            <w:r>
              <w:t>, ул. Мира, 4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164,7 кв</w:t>
            </w:r>
            <w:proofErr w:type="gramStart"/>
            <w:r>
              <w:t>.м</w:t>
            </w:r>
            <w:proofErr w:type="gramEnd"/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1987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7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теплотрасса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тароварваровка</w:t>
            </w:r>
            <w:proofErr w:type="spellEnd"/>
            <w:r>
              <w:t>, ул. Мира, 6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816 м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1975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8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котельная №4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</w:pP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тароварваровка</w:t>
            </w:r>
            <w:proofErr w:type="spellEnd"/>
            <w:r>
              <w:t>, ул. Мира, 6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297,7 кв</w:t>
            </w:r>
            <w:proofErr w:type="gramStart"/>
            <w:r>
              <w:t>.м</w:t>
            </w:r>
            <w:proofErr w:type="gramEnd"/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1970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9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теплосети</w:t>
            </w:r>
          </w:p>
          <w:p w:rsidR="00B90CED" w:rsidRDefault="00B90CED">
            <w:pPr>
              <w:tabs>
                <w:tab w:val="left" w:pos="1069"/>
              </w:tabs>
              <w:jc w:val="center"/>
              <w:rPr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rPr>
                <w:szCs w:val="24"/>
              </w:rPr>
            </w:pPr>
            <w:r>
              <w:rPr>
                <w:szCs w:val="24"/>
              </w:rPr>
              <w:t>с. Пухово, ул. Школьная,</w:t>
            </w:r>
            <w:r>
              <w:rPr>
                <w:szCs w:val="24"/>
              </w:rPr>
              <w:t xml:space="preserve"> ул. Пригородная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726 м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2001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10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котельная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rPr>
                <w:szCs w:val="24"/>
              </w:rPr>
            </w:pPr>
            <w:r>
              <w:rPr>
                <w:szCs w:val="24"/>
              </w:rPr>
              <w:t>с. Пухово, ул. Пригородная, 17А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225,4 кв</w:t>
            </w:r>
            <w:proofErr w:type="gramStart"/>
            <w:r>
              <w:rPr>
                <w:szCs w:val="24"/>
              </w:rPr>
              <w:t>.м</w:t>
            </w:r>
            <w:proofErr w:type="gramEnd"/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1969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11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внешние тепловые сети, инв. № 01210107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rPr>
                <w:szCs w:val="24"/>
              </w:rPr>
            </w:pPr>
            <w:r>
              <w:rPr>
                <w:szCs w:val="24"/>
              </w:rPr>
              <w:t xml:space="preserve">с. </w:t>
            </w:r>
            <w:proofErr w:type="spellStart"/>
            <w:r>
              <w:rPr>
                <w:szCs w:val="24"/>
              </w:rPr>
              <w:t>Чернышевка</w:t>
            </w:r>
            <w:proofErr w:type="spellEnd"/>
            <w:r>
              <w:rPr>
                <w:szCs w:val="24"/>
              </w:rPr>
              <w:t>, ул. Лермонтова, 1а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801 м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1970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12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jc w:val="center"/>
            </w:pPr>
            <w:r>
              <w:t>внешние тепловые сети инв. № 01210117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</w:pPr>
            <w:r>
              <w:t xml:space="preserve">с. </w:t>
            </w:r>
            <w:proofErr w:type="spellStart"/>
            <w:r>
              <w:t>Чернышевка</w:t>
            </w:r>
            <w:proofErr w:type="spellEnd"/>
            <w:r>
              <w:t>, ул. Лермонтова, 1а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212 м.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1984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13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jc w:val="center"/>
            </w:pPr>
            <w:r>
              <w:t>сети теплоснабжения инв. № 117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</w:pPr>
            <w:r>
              <w:t xml:space="preserve">с. </w:t>
            </w:r>
            <w:proofErr w:type="spellStart"/>
            <w:r>
              <w:t>Тихоречное</w:t>
            </w:r>
            <w:proofErr w:type="spellEnd"/>
            <w:r>
              <w:t>, ул. Молодежная, 13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990 м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1979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14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jc w:val="center"/>
            </w:pPr>
            <w:r>
              <w:t>котельная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</w:pPr>
            <w:r>
              <w:t xml:space="preserve">с. </w:t>
            </w:r>
            <w:proofErr w:type="spellStart"/>
            <w:r>
              <w:t>Чернышевка</w:t>
            </w:r>
            <w:proofErr w:type="spellEnd"/>
            <w:r>
              <w:t>, ул. Лазо, 20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313,6 кв</w:t>
            </w:r>
            <w:proofErr w:type="gramStart"/>
            <w:r>
              <w:t>.м</w:t>
            </w:r>
            <w:proofErr w:type="gramEnd"/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1972</w:t>
            </w:r>
          </w:p>
        </w:tc>
      </w:tr>
      <w:tr w:rsidR="00B90CED">
        <w:tc>
          <w:tcPr>
            <w:tcW w:w="65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15</w:t>
            </w:r>
          </w:p>
        </w:tc>
        <w:tc>
          <w:tcPr>
            <w:tcW w:w="2909" w:type="dxa"/>
            <w:shd w:val="clear" w:color="auto" w:fill="auto"/>
          </w:tcPr>
          <w:p w:rsidR="00B90CED" w:rsidRDefault="005D72F2">
            <w:pPr>
              <w:jc w:val="center"/>
            </w:pPr>
            <w:r>
              <w:t>теплосеть</w:t>
            </w:r>
          </w:p>
        </w:tc>
        <w:tc>
          <w:tcPr>
            <w:tcW w:w="2098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</w:pPr>
            <w:r>
              <w:t xml:space="preserve">с. </w:t>
            </w:r>
            <w:proofErr w:type="spellStart"/>
            <w:r>
              <w:t>Чернышевка</w:t>
            </w:r>
            <w:proofErr w:type="spellEnd"/>
            <w:r>
              <w:t>, ул. Лазо, 20</w:t>
            </w:r>
          </w:p>
        </w:tc>
        <w:tc>
          <w:tcPr>
            <w:tcW w:w="1785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593 м.</w:t>
            </w:r>
          </w:p>
        </w:tc>
        <w:tc>
          <w:tcPr>
            <w:tcW w:w="1840" w:type="dxa"/>
            <w:shd w:val="clear" w:color="auto" w:fill="auto"/>
          </w:tcPr>
          <w:p w:rsidR="00B90CED" w:rsidRDefault="005D72F2">
            <w:pPr>
              <w:tabs>
                <w:tab w:val="left" w:pos="1069"/>
              </w:tabs>
              <w:jc w:val="center"/>
            </w:pPr>
            <w:r>
              <w:t>1972</w:t>
            </w:r>
          </w:p>
        </w:tc>
      </w:tr>
    </w:tbl>
    <w:p w:rsidR="00B90CED" w:rsidRDefault="00B90CED">
      <w:pPr>
        <w:tabs>
          <w:tab w:val="left" w:pos="1069"/>
        </w:tabs>
        <w:jc w:val="center"/>
      </w:pPr>
    </w:p>
    <w:sectPr w:rsidR="00B90CED" w:rsidSect="00B90CED">
      <w:pgSz w:w="11906" w:h="16838"/>
      <w:pgMar w:top="567" w:right="850" w:bottom="0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no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CED"/>
    <w:rsid w:val="005D72F2"/>
    <w:rsid w:val="00B9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EB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8C5EEB"/>
    <w:pPr>
      <w:keepNext/>
      <w:jc w:val="center"/>
      <w:outlineLvl w:val="0"/>
    </w:pPr>
    <w:rPr>
      <w:b/>
      <w:bCs/>
      <w:sz w:val="26"/>
      <w:szCs w:val="26"/>
    </w:rPr>
  </w:style>
  <w:style w:type="character" w:customStyle="1" w:styleId="1">
    <w:name w:val="Заголовок 1 Знак"/>
    <w:basedOn w:val="a0"/>
    <w:link w:val="Heading1"/>
    <w:qFormat/>
    <w:rsid w:val="008C5EEB"/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semiHidden/>
    <w:qFormat/>
    <w:rsid w:val="008C5EEB"/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link w:val="2"/>
    <w:qFormat/>
    <w:rsid w:val="008C5EEB"/>
    <w:rPr>
      <w:rFonts w:ascii="Times New Roman" w:eastAsia="Times New Roman" w:hAnsi="Times New Roman"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8C5E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ay7">
    <w:name w:val="da y7"/>
    <w:qFormat/>
    <w:rsid w:val="00750E25"/>
  </w:style>
  <w:style w:type="paragraph" w:customStyle="1" w:styleId="a5">
    <w:name w:val="Заголовок"/>
    <w:basedOn w:val="a"/>
    <w:next w:val="a6"/>
    <w:qFormat/>
    <w:rsid w:val="00B90CED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semiHidden/>
    <w:unhideWhenUsed/>
    <w:rsid w:val="008C5EEB"/>
    <w:pPr>
      <w:jc w:val="center"/>
    </w:pPr>
    <w:rPr>
      <w:b/>
      <w:bCs/>
      <w:sz w:val="26"/>
    </w:rPr>
  </w:style>
  <w:style w:type="paragraph" w:styleId="a7">
    <w:name w:val="List"/>
    <w:basedOn w:val="a6"/>
    <w:rsid w:val="00B90CED"/>
    <w:rPr>
      <w:rFonts w:cs="Droid Sans Devanagari"/>
    </w:rPr>
  </w:style>
  <w:style w:type="paragraph" w:customStyle="1" w:styleId="Caption">
    <w:name w:val="Caption"/>
    <w:basedOn w:val="a"/>
    <w:qFormat/>
    <w:rsid w:val="00B90CED"/>
    <w:pPr>
      <w:suppressLineNumbers/>
      <w:spacing w:before="120" w:after="120"/>
    </w:pPr>
    <w:rPr>
      <w:rFonts w:cs="Droid Sans Devanagari"/>
      <w:i/>
      <w:iCs/>
    </w:rPr>
  </w:style>
  <w:style w:type="paragraph" w:styleId="a8">
    <w:name w:val="index heading"/>
    <w:basedOn w:val="a"/>
    <w:qFormat/>
    <w:rsid w:val="00B90CED"/>
    <w:pPr>
      <w:suppressLineNumbers/>
    </w:pPr>
    <w:rPr>
      <w:rFonts w:cs="Droid Sans Devanagari"/>
    </w:rPr>
  </w:style>
  <w:style w:type="paragraph" w:styleId="20">
    <w:name w:val="Body Text 2"/>
    <w:basedOn w:val="a"/>
    <w:unhideWhenUsed/>
    <w:qFormat/>
    <w:rsid w:val="008C5EEB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9">
    <w:name w:val="Balloon Text"/>
    <w:basedOn w:val="a"/>
    <w:uiPriority w:val="99"/>
    <w:semiHidden/>
    <w:unhideWhenUsed/>
    <w:qFormat/>
    <w:rsid w:val="008C5EEB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257416"/>
    <w:pPr>
      <w:widowContro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57A74"/>
    <w:pPr>
      <w:ind w:left="720"/>
      <w:contextualSpacing/>
    </w:pPr>
  </w:style>
  <w:style w:type="paragraph" w:customStyle="1" w:styleId="ConsPlusNormal">
    <w:name w:val="ConsPlusNormal"/>
    <w:qFormat/>
    <w:rsid w:val="00C57A74"/>
    <w:rPr>
      <w:rFonts w:ascii="Times New Roman" w:eastAsia="Times New Roman" w:hAnsi="Times New Roman"/>
      <w:sz w:val="28"/>
      <w:szCs w:val="28"/>
      <w:lang w:eastAsia="ru-RU"/>
    </w:rPr>
  </w:style>
  <w:style w:type="table" w:styleId="ab">
    <w:name w:val="Table Grid"/>
    <w:basedOn w:val="a1"/>
    <w:uiPriority w:val="59"/>
    <w:rsid w:val="004B4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30789-E095-4450-A21A-85F8C5968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848</Words>
  <Characters>4837</Characters>
  <Application>Microsoft Office Word</Application>
  <DocSecurity>4</DocSecurity>
  <Lines>40</Lines>
  <Paragraphs>11</Paragraphs>
  <ScaleCrop>false</ScaleCrop>
  <Company>Microsoft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Татьяна П. Фирсова</cp:lastModifiedBy>
  <cp:revision>2</cp:revision>
  <cp:lastPrinted>2020-01-21T09:15:00Z</cp:lastPrinted>
  <dcterms:created xsi:type="dcterms:W3CDTF">2020-03-12T03:57:00Z</dcterms:created>
  <dcterms:modified xsi:type="dcterms:W3CDTF">2020-03-12T03:57:00Z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