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B605E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BCB205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14:paraId="26FE07EB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собственность</w:t>
      </w:r>
      <w:r>
        <w:rPr>
          <w:rFonts w:ascii="Times New Roman" w:hAnsi="Times New Roman" w:cs="Times New Roman"/>
          <w:b/>
          <w:sz w:val="18"/>
          <w:szCs w:val="18"/>
        </w:rPr>
        <w:t xml:space="preserve"> из земель государственной, муниципальной собственности, собственность на которые не разграничена:</w:t>
      </w:r>
    </w:p>
    <w:p w14:paraId="4FD249F8"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 w:eastAsiaTheme="minorEastAsia"/>
          <w:sz w:val="18"/>
          <w:szCs w:val="18"/>
          <w:lang w:val="ru-RU"/>
        </w:rPr>
      </w:pPr>
      <w:bookmarkStart w:id="0" w:name="__DdeLink__60_2465575364"/>
      <w:bookmarkStart w:id="1" w:name="__DdeLink__172_1617276319"/>
      <w:bookmarkStart w:id="2" w:name="__DdeLink__57_1639874099"/>
      <w:bookmarkStart w:id="3" w:name="__DdeLink__60_100796796"/>
      <w:bookmarkStart w:id="4" w:name="__DdeLink__48_1682060370"/>
      <w:r>
        <w:rPr>
          <w:rFonts w:ascii="Times New Roman" w:hAnsi="Times New Roman" w:cs="Times New Roman" w:eastAsiaTheme="minorEastAsia"/>
          <w:sz w:val="18"/>
          <w:szCs w:val="18"/>
        </w:rPr>
        <w:t>1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.Земельный участок площадью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669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 кв.м., местоположение установлено относительно ориентира, расположенного за границами участка. Ориентир жилое здание. Участок расположен в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27 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м на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север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. Адрес ориентира: Приморский край,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Анучинский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район, с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.</w:t>
      </w:r>
      <w:bookmarkStart w:id="5" w:name="__DdeLink__71_735259069"/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Анучино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, ул.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Скобликова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, </w:t>
      </w:r>
      <w:bookmarkEnd w:id="5"/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д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.43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,  </w:t>
      </w:r>
      <w:bookmarkStart w:id="6" w:name="__DdeLink__403_1964948021"/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разрешённое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 использование — </w:t>
      </w:r>
      <w:bookmarkEnd w:id="6"/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для  </w:t>
      </w:r>
      <w:bookmarkEnd w:id="0"/>
      <w:bookmarkEnd w:id="1"/>
      <w:bookmarkEnd w:id="2"/>
      <w:bookmarkEnd w:id="3"/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ведения личного подсобного хозяйства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(приусадебный земельный участок)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.</w:t>
      </w:r>
      <w:bookmarkEnd w:id="4"/>
      <w:bookmarkStart w:id="7" w:name="__DdeLink__60_24655753641"/>
      <w:bookmarkEnd w:id="7"/>
      <w:bookmarkStart w:id="8" w:name="__DdeLink__172_16172763191"/>
      <w:bookmarkEnd w:id="8"/>
      <w:bookmarkStart w:id="9" w:name="__DdeLink__60_1007967961"/>
      <w:bookmarkEnd w:id="9"/>
      <w:bookmarkStart w:id="10" w:name="__DdeLink__57_16398740991"/>
      <w:bookmarkEnd w:id="10"/>
    </w:p>
    <w:p w14:paraId="16B5AA89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тел:84236291265, в рабочие дни с 9-00 час. до 13-00 час</w:t>
      </w:r>
    </w:p>
    <w:p w14:paraId="29F45060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14:paraId="2DF9F36F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14:paraId="0B0B9CEE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</w:t>
      </w:r>
      <w:bookmarkStart w:id="11" w:name="_GoBack"/>
      <w:bookmarkEnd w:id="11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Администрация округа </w:t>
      </w:r>
    </w:p>
    <w:p w14:paraId="34EC0FE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A3274BC">
      <w:pPr>
        <w:spacing w:before="0"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86E090E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7030E0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F47F1C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AC51286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B1702">
      <w:pPr>
        <w:spacing w:before="0" w:after="0" w:line="240" w:lineRule="auto"/>
        <w:ind w:firstLine="709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</w:p>
    <w:p w14:paraId="50E4185F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C4D8FB9">
      <w:pPr>
        <w:spacing w:before="0" w:after="0" w:line="240" w:lineRule="auto"/>
        <w:ind w:firstLine="708"/>
        <w:jc w:val="both"/>
      </w:pPr>
    </w:p>
    <w:sectPr>
      <w:pgSz w:w="11906" w:h="16838"/>
      <w:pgMar w:top="284" w:right="850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1A58B7"/>
    <w:rsid w:val="37D521EC"/>
    <w:rsid w:val="427D46F8"/>
    <w:rsid w:val="4C181F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 w:val="0"/>
      <w:bidi w:val="0"/>
      <w:spacing w:before="0" w:after="200" w:line="276" w:lineRule="auto"/>
      <w:jc w:val="left"/>
    </w:pPr>
    <w:rPr>
      <w:rFonts w:ascii="Calibri" w:hAnsi="Calibri" w:cs="Arial" w:eastAsiaTheme="minorEastAsia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000FF"/>
      <w:u w:val="single"/>
    </w:rPr>
  </w:style>
  <w:style w:type="paragraph" w:styleId="5">
    <w:name w:val="caption"/>
    <w:basedOn w:val="1"/>
    <w:qFormat/>
    <w:uiPriority w:val="0"/>
    <w:pPr>
      <w:spacing w:before="120" w:after="120"/>
    </w:pPr>
    <w:rPr>
      <w:i/>
      <w:iCs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index heading"/>
    <w:basedOn w:val="1"/>
    <w:qFormat/>
    <w:uiPriority w:val="0"/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6"/>
    <w:qFormat/>
    <w:uiPriority w:val="0"/>
    <w:rPr>
      <w:rFonts w:cs="Arial"/>
    </w:rPr>
  </w:style>
  <w:style w:type="character" w:customStyle="1" w:styleId="10">
    <w:name w:val="apple-converted-space"/>
    <w:basedOn w:val="2"/>
    <w:qFormat/>
    <w:uiPriority w:val="0"/>
  </w:style>
  <w:style w:type="character" w:customStyle="1" w:styleId="11">
    <w:name w:val="Unresolved Mention"/>
    <w:qFormat/>
    <w:uiPriority w:val="0"/>
    <w:rPr>
      <w:rFonts w:ascii="Times New Roman" w:hAnsi="Times New Roman" w:eastAsia="Times New Roman" w:cs="Times New Roman"/>
      <w:color w:val="605E5C"/>
      <w:sz w:val="24"/>
      <w:szCs w:val="24"/>
      <w:shd w:val="clear" w:fill="E1DFDD"/>
    </w:rPr>
  </w:style>
  <w:style w:type="paragraph" w:customStyle="1" w:styleId="12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Верхний и нижний колонтитулы"/>
    <w:basedOn w:val="1"/>
    <w:qFormat/>
    <w:uiPriority w:val="0"/>
  </w:style>
  <w:style w:type="paragraph" w:customStyle="1" w:styleId="15">
    <w:name w:val="Колонтитул"/>
    <w:basedOn w:val="1"/>
    <w:qFormat/>
    <w:uiPriority w:val="0"/>
  </w:style>
  <w:style w:type="paragraph" w:styleId="16">
    <w:name w:val="List Paragraph"/>
    <w:basedOn w:val="1"/>
    <w:qFormat/>
    <w:uiPriority w:val="0"/>
    <w:pPr>
      <w:spacing w:before="0" w:after="200"/>
      <w:ind w:left="720" w:firstLine="0"/>
      <w:contextualSpacing/>
    </w:pPr>
    <w:rPr>
      <w:rFonts w:cs="Mangal"/>
      <w:szCs w:val="16"/>
    </w:rPr>
  </w:style>
  <w:style w:type="paragraph" w:customStyle="1" w:styleId="17">
    <w:name w:val="Указатель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901</Characters>
  <Paragraphs>8</Paragraphs>
  <TotalTime>0</TotalTime>
  <ScaleCrop>false</ScaleCrop>
  <LinksUpToDate>false</LinksUpToDate>
  <CharactersWithSpaces>1317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2026-07-21T00:58:00Z</dcterms:created>
  <dc:creator>ольга</dc:creator>
  <cp:lastModifiedBy>WPS_1706838892</cp:lastModifiedBy>
  <cp:lastPrinted>2026-09-28T04:49:17Z</cp:lastPrinted>
  <dcterms:modified xsi:type="dcterms:W3CDTF">2026-09-28T04:52:48Z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TemplateDocerSaveRecord">
    <vt:lpwstr>eyJoZGlkIjoiYTQ2YjRiMTA2MDY1OGM3OWQ2NjllZTBiNzFmZjZjMTMiLCJ1c2VySWQiOiI4NDIzMjM2OTI0MTcifQ==</vt:lpwstr>
  </property>
  <property fmtid="{D5CDD505-2E9C-101B-9397-08002B2CF9AE}" pid="7" name="KSOProductBuildVer">
    <vt:lpwstr>1049-12.1.0.28485</vt:lpwstr>
  </property>
  <property fmtid="{D5CDD505-2E9C-101B-9397-08002B2CF9AE}" pid="8" name="ICV">
    <vt:lpwstr>DCC9F58CFF8247D99DE94C260E2FEBF7_13</vt:lpwstr>
  </property>
</Properties>
</file>