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50B4B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E72F7E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11AB6E17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0A5B3592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  <w:t>АДМИНИСТРАЦИЯ</w:t>
      </w:r>
    </w:p>
    <w:p w14:paraId="3B7D264D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АНУЧИНСКОГО МУНИЦИПАЛЬНОГО ОКРУГА</w:t>
      </w:r>
    </w:p>
    <w:p w14:paraId="63F087AB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ПРИМОРСКОГО КРАЯ</w:t>
      </w:r>
    </w:p>
    <w:p w14:paraId="650123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i w:val="0"/>
          <w:iCs w:val="0"/>
          <w:sz w:val="28"/>
          <w:szCs w:val="20"/>
          <w:lang w:eastAsia="ru-RU"/>
        </w:rPr>
      </w:pPr>
    </w:p>
    <w:p w14:paraId="005ADD52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  <w:t>П О С Т А Н О В Л Е Н И Е</w:t>
      </w:r>
    </w:p>
    <w:p w14:paraId="1F1650A6"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474A6F13">
      <w:pPr>
        <w:spacing w:after="0" w:line="240" w:lineRule="auto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02 апреля 2026г.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Анучино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299</w:t>
      </w:r>
      <w:bookmarkStart w:id="1" w:name="_GoBack"/>
      <w:bookmarkEnd w:id="1"/>
    </w:p>
    <w:p w14:paraId="5C49CC93">
      <w:pPr>
        <w:spacing w:after="0" w:line="240" w:lineRule="auto"/>
        <w:ind w:firstLine="426"/>
        <w:rPr>
          <w:rFonts w:ascii="Times New Roman" w:hAnsi="Times New Roman" w:eastAsia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 w14:paraId="713BB7F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О 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внесении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изменений в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6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>, утвержденную постановлением администрации Анучинского муниципального округа Приморского края от 17.11.2025г. №1007</w:t>
      </w:r>
    </w:p>
    <w:p w14:paraId="310A5D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83B4913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Постановлением Правительства РФ от 25.06.2021г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, </w:t>
      </w:r>
      <w:bookmarkStart w:id="0" w:name="OLE_LINK1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Решением Думы Анучинского муниципального округа Приморского края от </w:t>
      </w:r>
      <w:r>
        <w:rPr>
          <w:rFonts w:hint="default" w:ascii="Times New Roman" w:hAnsi="Times New Roman" w:eastAsia="Courier New" w:cs="Times New Roman"/>
          <w:i w:val="0"/>
          <w:iCs w:val="0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25.03.2026г. №80-НПА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«О порядке осуществления муниципального жилищного контроля на территории Анучинского муниципального округа»,</w:t>
      </w:r>
      <w:bookmarkEnd w:id="0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1B8CE4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ПОСТАНОВЛЯЕТ:</w:t>
      </w:r>
    </w:p>
    <w:p w14:paraId="0F71C6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5017ABC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1. Внести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 изменения в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Программу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год в сфере муниципального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ru-RU" w:eastAsia="ru-RU"/>
        </w:rPr>
        <w:t>жилищ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ного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контроля </w:t>
      </w:r>
      <w:r>
        <w:rPr>
          <w:rFonts w:ascii="Times New Roman" w:hAnsi="Times New Roman" w:eastAsia="Times New Roman" w:cs="Times New Roman"/>
          <w:bCs/>
          <w:i w:val="0"/>
          <w:iCs w:val="0"/>
          <w:sz w:val="28"/>
          <w:szCs w:val="28"/>
          <w:lang w:eastAsia="ru-RU"/>
        </w:rPr>
        <w:t>на территории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, утвержденную постановлением администрации Анучинского муниципального округа Приморского края от 17.11.2025г. №1007, дополнив раздел IV: Перечень профилактических мероприятий, сроки (периодичность) их проведения на 2026 год, пунктом 5, следующего содержания:  </w:t>
      </w:r>
    </w:p>
    <w:tbl>
      <w:tblPr>
        <w:tblStyle w:val="3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41"/>
        <w:gridCol w:w="4421"/>
        <w:gridCol w:w="1223"/>
        <w:gridCol w:w="1678"/>
      </w:tblGrid>
      <w:tr w14:paraId="42C5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46" w:hRule="atLeast"/>
        </w:trPr>
        <w:tc>
          <w:tcPr>
            <w:tcW w:w="1741" w:type="dxa"/>
          </w:tcPr>
          <w:p w14:paraId="23DBA9A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Обобщение правоприменительной практики</w:t>
            </w:r>
          </w:p>
          <w:p w14:paraId="6C7B8D7C">
            <w:pPr>
              <w:pStyle w:val="6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421" w:type="dxa"/>
          </w:tcPr>
          <w:p w14:paraId="738D2D03">
            <w:pPr>
              <w:pStyle w:val="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контрольным органом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посредством сбора и анализа данных о проведенных контрольных мероприятиях и их результатах.</w:t>
            </w:r>
          </w:p>
          <w:p w14:paraId="08D1E2DC">
            <w:pPr>
              <w:pStyle w:val="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жилищный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контроль, ежегодно готовится доклад, содержащий результаты по осуществлению муниципального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жилищного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контрольного органа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в специальном разделе, посвященном контрольной деятельности.</w:t>
            </w:r>
          </w:p>
        </w:tc>
        <w:tc>
          <w:tcPr>
            <w:tcW w:w="1223" w:type="dxa"/>
          </w:tcPr>
          <w:p w14:paraId="6F52D67E"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Ежегодно, не позднее 1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июля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года, следующего за годом обобщения правоприменительной практики.</w:t>
            </w:r>
          </w:p>
          <w:p w14:paraId="05649013">
            <w:pPr>
              <w:pStyle w:val="6"/>
              <w:ind w:firstLine="284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678" w:type="dxa"/>
          </w:tcPr>
          <w:p w14:paraId="4AB99E8D">
            <w:pPr>
              <w:pStyle w:val="6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5B1FD476">
      <w:pPr>
        <w:autoSpaceDE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790BA7A3">
      <w:pPr>
        <w:autoSpaceDE w:val="0"/>
        <w:spacing w:after="0" w:line="360" w:lineRule="auto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>) разместить настоящее постановление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0DCB5EAD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Контроль за исполнением настоящего постановления оставляю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за собой.</w:t>
      </w:r>
    </w:p>
    <w:p w14:paraId="31C73C07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423496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379552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Глава Анучинского </w:t>
      </w:r>
    </w:p>
    <w:p w14:paraId="2873E5AC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          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А.Я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Янчук</w:t>
      </w:r>
    </w:p>
    <w:p w14:paraId="199DE3A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3AD431E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0491223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28D47B79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6E9A660F"/>
    <w:p w14:paraId="6F171DC1"/>
    <w:sectPr>
      <w:footerReference r:id="rId5" w:type="default"/>
      <w:pgSz w:w="11905" w:h="16838"/>
      <w:pgMar w:top="1134" w:right="850" w:bottom="1184" w:left="1701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2E641">
    <w:pPr>
      <w:pStyle w:val="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C05D69"/>
    <w:rsid w:val="3BC05D69"/>
    <w:rsid w:val="44A93F20"/>
    <w:rsid w:val="7797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6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2026-03-30T05:44:00Z</dcterms:created>
  <dc:creator>MehovskiyVV</dc:creator>
  <cp:lastModifiedBy>MehovskiyVV</cp:lastModifiedBy>
  <cp:lastPrinted>2026-04-01T04:33:00Z</cp:lastPrinted>
  <dcterms:modified xsi:type="dcterms:W3CDTF">2026-04-09T01:31:24Z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F8E60835EC284ECCAFBDFFD8C907B909_11</vt:lpwstr>
  </property>
</Properties>
</file>