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3E2F0" w14:textId="77777777" w:rsidR="0070750E" w:rsidRPr="000F73D7" w:rsidRDefault="0070750E" w:rsidP="000F73D7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 25 февраля 2024 года расширены трудовые гарантии для одиноких родителей</w:t>
      </w:r>
    </w:p>
    <w:p w14:paraId="16021D93" w14:textId="3888F355" w:rsidR="0070750E" w:rsidRPr="0070750E" w:rsidRDefault="0070750E" w:rsidP="000F73D7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50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DCB8C2E" w14:textId="727DC2A1" w:rsidR="000F73D7" w:rsidRPr="000F73D7" w:rsidRDefault="000F73D7" w:rsidP="000F7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14.02.2024 № 12-ФЗ внесены изменения в Трудовой кодекс Российской Федерации в части дополнительных гарантий для одиноких родителей. </w:t>
      </w:r>
    </w:p>
    <w:p w14:paraId="6A353F88" w14:textId="5FF38F41" w:rsidR="0070750E" w:rsidRPr="000F73D7" w:rsidRDefault="0070750E" w:rsidP="000F7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Работодателям запретили увольнять по своей инициативе сотрудников, которые в одиночку воспитывают детей в возрасте до 16 лет. Ранее гарантия действовала, пока ребенку не исполнилось 14 лет.</w:t>
      </w:r>
    </w:p>
    <w:p w14:paraId="17D327EA" w14:textId="77777777" w:rsidR="0070750E" w:rsidRPr="000F73D7" w:rsidRDefault="0070750E" w:rsidP="000F7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ряде случаев увольнение таки</w:t>
      </w:r>
      <w:bookmarkStart w:id="0" w:name="_GoBack"/>
      <w:bookmarkEnd w:id="0"/>
      <w:r w:rsidRPr="000F73D7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сотрудников по инициативе работодателя допускают, например, при ликвидации организации или однократном грубом нарушении обязанностей.</w:t>
      </w:r>
    </w:p>
    <w:p w14:paraId="218586B1" w14:textId="77777777" w:rsidR="007D6E1E" w:rsidRPr="000F73D7" w:rsidRDefault="007D6E1E" w:rsidP="000F73D7">
      <w:pPr>
        <w:spacing w:after="0" w:line="240" w:lineRule="auto"/>
        <w:ind w:firstLine="709"/>
        <w:rPr>
          <w:sz w:val="28"/>
          <w:szCs w:val="28"/>
        </w:rPr>
      </w:pPr>
    </w:p>
    <w:sectPr w:rsidR="007D6E1E" w:rsidRPr="000F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64"/>
    <w:rsid w:val="000F73D7"/>
    <w:rsid w:val="0070750E"/>
    <w:rsid w:val="007D6E1E"/>
    <w:rsid w:val="008C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F7F8"/>
  <w15:chartTrackingRefBased/>
  <w15:docId w15:val="{E57F40B6-5126-4C41-A876-A3E8C6EF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3</cp:revision>
  <dcterms:created xsi:type="dcterms:W3CDTF">2024-04-11T04:45:00Z</dcterms:created>
  <dcterms:modified xsi:type="dcterms:W3CDTF">2024-04-15T07:30:00Z</dcterms:modified>
</cp:coreProperties>
</file>