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B9F04D" w14:textId="17BA52AF" w:rsidR="000241DE" w:rsidRPr="000241DE" w:rsidRDefault="000241DE" w:rsidP="000241DE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sz w:val="18"/>
          <w:szCs w:val="18"/>
          <w:lang w:bidi="ar-SA"/>
        </w:rPr>
      </w:pPr>
      <w:r w:rsidRPr="000241DE">
        <w:rPr>
          <w:rFonts w:ascii="Times New Roman" w:eastAsia="Times New Roman" w:hAnsi="Times New Roman" w:cs="Times New Roman"/>
          <w:noProof/>
          <w:sz w:val="18"/>
          <w:szCs w:val="18"/>
          <w:lang w:bidi="ar-SA"/>
        </w:rPr>
        <w:drawing>
          <wp:inline distT="0" distB="0" distL="0" distR="0" wp14:anchorId="410194E5" wp14:editId="449EB609">
            <wp:extent cx="600075" cy="8572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C4754E" w14:textId="77777777" w:rsidR="000241DE" w:rsidRDefault="000241DE" w:rsidP="000241DE">
      <w:pPr>
        <w:widowControl/>
        <w:shd w:val="clear" w:color="auto" w:fill="FFFFFF"/>
        <w:suppressAutoHyphens w:val="0"/>
        <w:spacing w:before="227"/>
        <w:jc w:val="center"/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bidi="ar-SA"/>
        </w:rPr>
      </w:pPr>
      <w:r w:rsidRPr="000241DE"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bidi="ar-SA"/>
        </w:rPr>
        <w:t xml:space="preserve">АДМИНИСТРАЦИЯ </w:t>
      </w:r>
    </w:p>
    <w:p w14:paraId="1C44B562" w14:textId="4B854568" w:rsidR="000241DE" w:rsidRPr="000241DE" w:rsidRDefault="000241DE" w:rsidP="000241DE">
      <w:pPr>
        <w:widowControl/>
        <w:shd w:val="clear" w:color="auto" w:fill="FFFFFF"/>
        <w:suppressAutoHyphens w:val="0"/>
        <w:spacing w:before="227"/>
        <w:jc w:val="center"/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bidi="ar-SA"/>
        </w:rPr>
      </w:pPr>
      <w:r w:rsidRPr="000241DE"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bidi="ar-SA"/>
        </w:rPr>
        <w:t>АНУЧИНСКОГО МУНИЦИПАЛЬНОГО ОКРУГА</w:t>
      </w:r>
    </w:p>
    <w:p w14:paraId="12EF2A60" w14:textId="77777777" w:rsidR="000241DE" w:rsidRPr="000241DE" w:rsidRDefault="000241DE" w:rsidP="000241DE">
      <w:pPr>
        <w:widowControl/>
        <w:shd w:val="clear" w:color="auto" w:fill="FFFFFF"/>
        <w:suppressAutoHyphens w:val="0"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  <w:r w:rsidRPr="000241DE">
        <w:rPr>
          <w:rFonts w:ascii="Times New Roman" w:eastAsia="Times New Roman" w:hAnsi="Times New Roman" w:cs="Times New Roman"/>
          <w:b/>
          <w:bCs/>
          <w:spacing w:val="20"/>
          <w:sz w:val="32"/>
          <w:szCs w:val="32"/>
          <w:lang w:bidi="ar-SA"/>
        </w:rPr>
        <w:t xml:space="preserve"> </w:t>
      </w:r>
    </w:p>
    <w:p w14:paraId="7C395A12" w14:textId="77777777" w:rsidR="000241DE" w:rsidRPr="000241DE" w:rsidRDefault="000241DE" w:rsidP="000241DE">
      <w:pPr>
        <w:widowControl/>
        <w:shd w:val="clear" w:color="auto" w:fill="FFFFFF"/>
        <w:tabs>
          <w:tab w:val="left" w:pos="5050"/>
        </w:tabs>
        <w:suppressAutoHyphens w:val="0"/>
        <w:jc w:val="center"/>
        <w:rPr>
          <w:rFonts w:ascii="Arial" w:eastAsia="Times New Roman" w:hAnsi="Arial" w:cs="Arial"/>
          <w:color w:val="auto"/>
          <w:sz w:val="16"/>
          <w:szCs w:val="16"/>
          <w:lang w:bidi="ar-SA"/>
        </w:rPr>
      </w:pPr>
    </w:p>
    <w:p w14:paraId="3F416365" w14:textId="77777777" w:rsidR="000241DE" w:rsidRPr="000241DE" w:rsidRDefault="000241DE" w:rsidP="000241DE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sz w:val="28"/>
          <w:szCs w:val="28"/>
          <w:lang w:bidi="ar-SA"/>
        </w:rPr>
        <w:t>П О С Т А Н О В Л Е Н И Е</w:t>
      </w:r>
    </w:p>
    <w:p w14:paraId="4A8EE119" w14:textId="77777777" w:rsidR="000241DE" w:rsidRPr="000241DE" w:rsidRDefault="000241DE" w:rsidP="000241DE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14:paraId="665E59E4" w14:textId="77777777" w:rsidR="000241DE" w:rsidRPr="000241DE" w:rsidRDefault="000241DE" w:rsidP="000241DE">
      <w:pPr>
        <w:widowControl/>
        <w:shd w:val="clear" w:color="auto" w:fill="FFFFFF"/>
        <w:suppressAutoHyphens w:val="0"/>
        <w:jc w:val="center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0241DE" w:rsidRPr="000241DE" w14:paraId="286FDAB1" w14:textId="77777777" w:rsidTr="00B36252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CAB698D" w14:textId="77777777" w:rsidR="000241DE" w:rsidRPr="000241DE" w:rsidRDefault="000241DE" w:rsidP="000241DE">
            <w:pPr>
              <w:widowControl/>
              <w:suppressAutoHyphens w:val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bidi="ar-SA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FD2B60" w14:textId="77777777" w:rsidR="000241DE" w:rsidRPr="000241DE" w:rsidRDefault="000241DE" w:rsidP="000241DE">
            <w:pPr>
              <w:widowControl/>
              <w:suppressAutoHyphens w:val="0"/>
              <w:ind w:left="-82"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0241D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26.10.2020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975E3F5" w14:textId="77777777" w:rsidR="000241DE" w:rsidRPr="000241DE" w:rsidRDefault="000241DE" w:rsidP="000241DE">
            <w:pPr>
              <w:widowControl/>
              <w:suppressAutoHyphens w:val="0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bidi="ar-SA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5AB6FEED" w14:textId="77777777" w:rsidR="000241DE" w:rsidRPr="000241DE" w:rsidRDefault="000241DE" w:rsidP="000241DE">
            <w:pPr>
              <w:widowControl/>
              <w:suppressAutoHyphens w:val="0"/>
              <w:ind w:left="-67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0241D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395EAA88" w14:textId="77777777" w:rsidR="000241DE" w:rsidRPr="000241DE" w:rsidRDefault="000241DE" w:rsidP="000241DE">
            <w:pPr>
              <w:widowControl/>
              <w:suppressAutoHyphens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0241D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C0F47A" w14:textId="77777777" w:rsidR="000241DE" w:rsidRPr="000241DE" w:rsidRDefault="000241DE" w:rsidP="000241DE">
            <w:pPr>
              <w:widowControl/>
              <w:suppressAutoHyphens w:val="0"/>
              <w:ind w:left="-120" w:right="-8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</w:pPr>
            <w:r w:rsidRPr="000241DE">
              <w:rPr>
                <w:rFonts w:ascii="Times New Roman" w:eastAsia="Times New Roman" w:hAnsi="Times New Roman" w:cs="Times New Roman"/>
                <w:sz w:val="28"/>
                <w:szCs w:val="28"/>
                <w:lang w:bidi="ar-SA"/>
              </w:rPr>
              <w:t xml:space="preserve">83 </w:t>
            </w:r>
          </w:p>
        </w:tc>
      </w:tr>
    </w:tbl>
    <w:p w14:paraId="66258134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</w:p>
    <w:p w14:paraId="47DA9DFA" w14:textId="77777777" w:rsidR="000241DE" w:rsidRPr="000241DE" w:rsidRDefault="000241DE" w:rsidP="000241DE">
      <w:pPr>
        <w:widowControl/>
        <w:suppressAutoHyphens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OLE_LINK35"/>
      <w:bookmarkStart w:id="1" w:name="OLE_LINK34"/>
      <w:bookmarkStart w:id="2" w:name="OLE_LINK23"/>
      <w:bookmarkStart w:id="3" w:name="OLE_LINK22"/>
    </w:p>
    <w:bookmarkEnd w:id="0"/>
    <w:bookmarkEnd w:id="1"/>
    <w:bookmarkEnd w:id="2"/>
    <w:bookmarkEnd w:id="3"/>
    <w:p w14:paraId="28EB63DA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 Об утверждении  </w:t>
      </w:r>
    </w:p>
    <w:p w14:paraId="6962687A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 xml:space="preserve">Положений об отделах администрации   </w:t>
      </w:r>
    </w:p>
    <w:p w14:paraId="13A79F7B" w14:textId="55D518F6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bidi="ar-SA"/>
        </w:rPr>
        <w:t>Анучинского муниципального округа</w:t>
      </w:r>
    </w:p>
    <w:p w14:paraId="209DEADB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BBD8CD0" w14:textId="6B2B7739" w:rsidR="000241DE" w:rsidRPr="000241DE" w:rsidRDefault="000241DE" w:rsidP="000241DE">
      <w:pPr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 xml:space="preserve">    В соответствии   Федеральными законами от 06.10. 2003г. </w:t>
      </w:r>
      <w:hyperlink r:id="rId6" w:history="1">
        <w:r w:rsidRPr="000241D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zh-CN" w:bidi="ar-SA"/>
          </w:rPr>
          <w:t>№ 131-ФЗ</w:t>
        </w:r>
      </w:hyperlink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 xml:space="preserve"> «Об общих принципах организации местного самоуправления в Российской Федерации», от 02.03.2007г. </w:t>
      </w:r>
      <w:hyperlink r:id="rId7" w:history="1">
        <w:r w:rsidRPr="000241D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zh-CN" w:bidi="ar-SA"/>
          </w:rPr>
          <w:t>№ 25-ФЗ</w:t>
        </w:r>
      </w:hyperlink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 xml:space="preserve"> «О муниципальной службе в Российской Федерации»,  Законами Приморского края  от 16.09.2019г.  №568-КЗ «Об Анучинском муниципальном округе», от 23.11.2018г. №390-КЗ «О наделении органов местного самоуправления муниципальных районов, муниципальных округов, городских округов Приморского края отдельными государственными полномочиями», от 04.06.2007г. № 82-КЗ «О муниципальной службе в Приморском крае», решениями Думы Анучинского муниципального округа от 20.08.2020г. №89-НПА «</w:t>
      </w: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 w:bidi="ar-SA"/>
        </w:rPr>
        <w:t>О создании администрации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 xml:space="preserve"> </w:t>
      </w: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zh-CN" w:bidi="ar-SA"/>
        </w:rPr>
        <w:t xml:space="preserve">Анучинского муниципального округа  Приморского края» и 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 xml:space="preserve"> от 30.09.2020г. №105-НПА «О структуре </w:t>
      </w:r>
      <w:r w:rsidRPr="000241DE">
        <w:rPr>
          <w:rFonts w:ascii="Times New Roman" w:eastAsia="Times New Roman" w:hAnsi="Times New Roman" w:cs="Times New Roman"/>
          <w:sz w:val="28"/>
          <w:szCs w:val="28"/>
          <w:lang w:eastAsia="zh-CN" w:bidi="ar-SA"/>
        </w:rPr>
        <w:t>администрации  Анучинского  муниципального округа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eastAsia="zh-CN" w:bidi="ar-SA"/>
        </w:rPr>
        <w:t>, администрация Анучинского муниципального округа</w:t>
      </w:r>
    </w:p>
    <w:p w14:paraId="51CFD437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ПОСТАНОВЛЯЕТ:</w:t>
      </w:r>
    </w:p>
    <w:p w14:paraId="2D0D14DA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1. Утвердить следующие   Положения об отделах </w:t>
      </w:r>
      <w:proofErr w:type="gramStart"/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 администрации</w:t>
      </w:r>
      <w:proofErr w:type="gramEnd"/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Анучинского муниципального округа:</w:t>
      </w:r>
    </w:p>
    <w:p w14:paraId="69E5C4FC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      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1.1. 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Положение  «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 отделе архива администрации Анучинского муниципального округа». (приложение №1)</w:t>
      </w:r>
    </w:p>
    <w:p w14:paraId="2EC2F6ED" w14:textId="77777777" w:rsidR="000241DE" w:rsidRPr="000241DE" w:rsidRDefault="000241DE" w:rsidP="000241DE">
      <w:pPr>
        <w:widowControl/>
        <w:suppressAutoHyphens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lastRenderedPageBreak/>
        <w:t xml:space="preserve">     1.2. Положение «Об отделе социального развития администрации </w:t>
      </w:r>
    </w:p>
    <w:p w14:paraId="0887B3D9" w14:textId="77777777" w:rsidR="000241DE" w:rsidRPr="000241DE" w:rsidRDefault="000241DE" w:rsidP="000241DE">
      <w:pPr>
        <w:widowControl/>
        <w:suppressAutoHyphens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Анучинского муниципального округа». (приложение №2)</w:t>
      </w:r>
    </w:p>
    <w:p w14:paraId="590B45D3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1.3.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proofErr w:type="gramStart"/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Положение  «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 отделе записи актов гражданского состояния администрации Анучинского муниципального округа Приморского края». (приложение №3)</w:t>
      </w:r>
    </w:p>
    <w:p w14:paraId="2082A01F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1.4. 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Положение  «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 правовом  отделе   администрации Анучинского муниципального округа». (приложение №4)</w:t>
      </w:r>
    </w:p>
    <w:p w14:paraId="4E459163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1.5. 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Положение  «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  общем отделе   администрации Анучинского муниципального округа». (приложение №5)</w:t>
      </w:r>
    </w:p>
    <w:p w14:paraId="5DE771C8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1.6. 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Положение  «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 отделе системного администрирования администрации Анучинского муниципального округа».(приложение №6)</w:t>
      </w:r>
    </w:p>
    <w:p w14:paraId="1304F84D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1.7. Положение «Об отделе опеки и попечительства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».(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приложение №7)</w:t>
      </w:r>
    </w:p>
    <w:p w14:paraId="40B65201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1.8. Положение «Об отделе ГОЧС администрации Анучинского муниципального округа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».(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приложение№8)</w:t>
      </w:r>
    </w:p>
    <w:p w14:paraId="2D74B466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1.9. 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Положение  «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Об отделе жизнеобеспечения администрации Анучинского муниципального округа». (приложение №9)</w:t>
      </w:r>
    </w:p>
    <w:p w14:paraId="71398432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1.10. Положение «Об отделе муниципального заказа администрации Анучинского муниципального округа». (приложение№10)</w:t>
      </w:r>
    </w:p>
    <w:p w14:paraId="46915585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     1.11. Положение «Об отделе бухгалтерского учета и отчетности администрации Анучинского муниципального округа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».(</w:t>
      </w:r>
      <w:proofErr w:type="gramEnd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приложение№11) </w:t>
      </w:r>
    </w:p>
    <w:p w14:paraId="508AA3C3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2. Считать утратившими силу:</w:t>
      </w:r>
    </w:p>
    <w:p w14:paraId="71B93E83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2.1. Постановления администрации Анучинского муниципального района:</w:t>
      </w:r>
    </w:p>
    <w:p w14:paraId="6AA01D26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-от 22.11.2007г. №427 «Об утверждении положения об отделе социального развития»;</w:t>
      </w:r>
    </w:p>
    <w:p w14:paraId="1B8B3ADC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</w:t>
      </w:r>
      <w:proofErr w:type="gramStart"/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от  22.11.2007г.</w:t>
      </w:r>
      <w:proofErr w:type="gramEnd"/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№418а «Об утверждении положения о правовом отделе»;</w:t>
      </w:r>
    </w:p>
    <w:p w14:paraId="475DCDA8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-от 07.11.2013г. №552а «Об утверждении положения об отделе жизнеобеспечения администрации Анучинского муниципального района» (ред.29.01.2015г.№37);</w:t>
      </w:r>
    </w:p>
    <w:p w14:paraId="74A787A9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 xml:space="preserve">-от 13.09.2017г. «Об утверждении Положений «Об отделе имущественных и земельных отношений администрации Анучинского муниципального </w:t>
      </w:r>
      <w:proofErr w:type="gramStart"/>
      <w:r w:rsidRPr="000241DE"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  <w:t>района»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и</w:t>
      </w:r>
      <w:proofErr w:type="gramEnd"/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«Об отделе гражданской обороны, чрезвычайных ситуаций администрации Анучинского муниципального района»;</w:t>
      </w:r>
    </w:p>
    <w:p w14:paraId="5A0C523B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bCs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-от 15.01.2020г. №28-па «Об утверждении Положения об отделе опеки и попечительства администрации Анучинского муниципального округа»;</w:t>
      </w:r>
    </w:p>
    <w:p w14:paraId="25BB9ABF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2.2.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 xml:space="preserve"> Постановления главы   Анучинского муниципального района:</w:t>
      </w:r>
    </w:p>
    <w:p w14:paraId="292C47C9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-от 16.05.2005г. №251 «Об утверждении положения об архивном отделе»;</w:t>
      </w:r>
    </w:p>
    <w:p w14:paraId="22CABEEA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-от 13.04.2007 г. №149–п «Об утверждении Положения об общем отделе администрации Анучинского муниципального района»;</w:t>
      </w:r>
    </w:p>
    <w:p w14:paraId="570AE921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shd w:val="clear" w:color="auto" w:fill="FFFFFF"/>
          <w:lang w:bidi="ar-SA"/>
        </w:rPr>
        <w:t>-от 22.11.2007 г. № 428 «Об утверждении Положения об   отделе бухгалтерского учета и отчетности администрации Анучинского муниципального района»;</w:t>
      </w:r>
    </w:p>
    <w:p w14:paraId="589E73D3" w14:textId="38E1F8CB" w:rsidR="000241DE" w:rsidRPr="000241DE" w:rsidRDefault="000241DE" w:rsidP="000241DE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 3.Разместить настоящее 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 на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официальном сайте администрации Анучинского муниципального округа в сети-Интернет.</w:t>
      </w:r>
    </w:p>
    <w:p w14:paraId="51CE4183" w14:textId="72C669C0" w:rsidR="000241DE" w:rsidRPr="000241DE" w:rsidRDefault="000241DE" w:rsidP="000241DE">
      <w:pPr>
        <w:widowControl/>
        <w:suppressAutoHyphens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    4.Контроль за 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выполнением настоящего</w:t>
      </w: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постановления оставляю за собой.</w:t>
      </w:r>
    </w:p>
    <w:p w14:paraId="70B432F3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C1397DA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6B55E8A" w14:textId="77777777" w:rsidR="000241DE" w:rsidRPr="000241DE" w:rsidRDefault="000241DE" w:rsidP="000241DE">
      <w:pPr>
        <w:widowControl/>
        <w:tabs>
          <w:tab w:val="left" w:pos="465"/>
          <w:tab w:val="right" w:pos="9355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Глава Анучинского </w:t>
      </w:r>
    </w:p>
    <w:p w14:paraId="16F88D88" w14:textId="77777777" w:rsidR="000241DE" w:rsidRPr="000241DE" w:rsidRDefault="000241DE" w:rsidP="000241DE">
      <w:pPr>
        <w:widowControl/>
        <w:tabs>
          <w:tab w:val="left" w:pos="480"/>
          <w:tab w:val="right" w:pos="9355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муниципального округа                                                           </w:t>
      </w:r>
      <w:proofErr w:type="spellStart"/>
      <w:r w:rsidRPr="000241D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С.А.Понуровский</w:t>
      </w:r>
      <w:proofErr w:type="spellEnd"/>
    </w:p>
    <w:p w14:paraId="585A5320" w14:textId="77777777" w:rsidR="000241DE" w:rsidRPr="000241DE" w:rsidRDefault="000241DE" w:rsidP="000241DE">
      <w:pPr>
        <w:widowControl/>
        <w:suppressAutoHyphens w:val="0"/>
        <w:autoSpaceDE w:val="0"/>
        <w:autoSpaceDN w:val="0"/>
        <w:adjustRightInd w:val="0"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60C19A61" w14:textId="77777777" w:rsidR="000241DE" w:rsidRDefault="000241DE" w:rsidP="000241DE">
      <w:pPr>
        <w:pStyle w:val="210"/>
        <w:shd w:val="clear" w:color="auto" w:fill="auto"/>
        <w:spacing w:before="0" w:after="0" w:line="480" w:lineRule="auto"/>
        <w:jc w:val="center"/>
        <w:rPr>
          <w:sz w:val="26"/>
          <w:szCs w:val="26"/>
        </w:rPr>
      </w:pPr>
    </w:p>
    <w:p w14:paraId="54990D35" w14:textId="77777777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284D3E52" w14:textId="7D89A816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250240DD" w14:textId="627F3546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452BBA36" w14:textId="39938628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6B8E6C85" w14:textId="51E608CD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00EC7C44" w14:textId="0B67DD60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2AA466D9" w14:textId="000A4FF1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26A975C1" w14:textId="4E173ADA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6C39A2D5" w14:textId="7A28C19B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08985DCF" w14:textId="58538379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16E7986B" w14:textId="77777777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1824425C" w14:textId="77777777" w:rsidR="000241DE" w:rsidRDefault="000241DE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</w:p>
    <w:p w14:paraId="00689A30" w14:textId="365C909A" w:rsidR="009B72A4" w:rsidRDefault="00A05B64" w:rsidP="00A05B64">
      <w:pPr>
        <w:pStyle w:val="210"/>
        <w:shd w:val="clear" w:color="auto" w:fill="auto"/>
        <w:spacing w:before="0" w:after="0" w:line="480" w:lineRule="auto"/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>Приложение №</w:t>
      </w:r>
      <w:r w:rsidR="00675D8A">
        <w:rPr>
          <w:sz w:val="26"/>
          <w:szCs w:val="26"/>
        </w:rPr>
        <w:t>10</w:t>
      </w:r>
    </w:p>
    <w:tbl>
      <w:tblPr>
        <w:tblW w:w="10178" w:type="dxa"/>
        <w:tblLook w:val="04A0" w:firstRow="1" w:lastRow="0" w:firstColumn="1" w:lastColumn="0" w:noHBand="0" w:noVBand="1"/>
      </w:tblPr>
      <w:tblGrid>
        <w:gridCol w:w="5048"/>
        <w:gridCol w:w="5130"/>
      </w:tblGrid>
      <w:tr w:rsidR="009B72A4" w14:paraId="3DA0764C" w14:textId="77777777">
        <w:tc>
          <w:tcPr>
            <w:tcW w:w="5048" w:type="dxa"/>
          </w:tcPr>
          <w:p w14:paraId="47EFC588" w14:textId="77777777" w:rsidR="009B72A4" w:rsidRDefault="009B72A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29" w:type="dxa"/>
          </w:tcPr>
          <w:p w14:paraId="5479BEAF" w14:textId="77777777" w:rsidR="00A05B64" w:rsidRDefault="00A05B64" w:rsidP="00A05B64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5D95245A" w14:textId="77777777" w:rsidR="009B72A4" w:rsidRDefault="00675D8A" w:rsidP="00A05B64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УТВЕРЖД</w:t>
            </w:r>
            <w:r w:rsidR="00A05B64">
              <w:rPr>
                <w:rFonts w:ascii="Times New Roman" w:hAnsi="Times New Roman"/>
                <w:sz w:val="26"/>
                <w:szCs w:val="26"/>
              </w:rPr>
              <w:t>ЕНО</w:t>
            </w:r>
          </w:p>
        </w:tc>
      </w:tr>
      <w:tr w:rsidR="009B72A4" w14:paraId="2A628EC7" w14:textId="77777777">
        <w:tc>
          <w:tcPr>
            <w:tcW w:w="5048" w:type="dxa"/>
          </w:tcPr>
          <w:p w14:paraId="4FE72723" w14:textId="77777777" w:rsidR="009B72A4" w:rsidRDefault="009B72A4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129" w:type="dxa"/>
          </w:tcPr>
          <w:p w14:paraId="71D54846" w14:textId="77777777" w:rsidR="009B72A4" w:rsidRDefault="00A05B64" w:rsidP="00A05B64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постановлением администрации </w:t>
            </w:r>
            <w:r w:rsidR="00675D8A">
              <w:rPr>
                <w:rFonts w:ascii="Times New Roman" w:hAnsi="Times New Roman"/>
                <w:sz w:val="26"/>
                <w:szCs w:val="26"/>
                <w:lang w:bidi="ar-SA"/>
              </w:rPr>
              <w:t xml:space="preserve">Анучинского муниципального </w:t>
            </w:r>
            <w:r w:rsidR="00675D8A">
              <w:rPr>
                <w:rFonts w:ascii="Times New Roman" w:hAnsi="Times New Roman"/>
                <w:sz w:val="26"/>
                <w:szCs w:val="26"/>
              </w:rPr>
              <w:t>округа</w:t>
            </w:r>
          </w:p>
          <w:p w14:paraId="1E42881D" w14:textId="77777777" w:rsidR="00A05B64" w:rsidRDefault="00A05B64" w:rsidP="00A05B64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от</w:t>
            </w:r>
            <w:r w:rsidR="00675D8A">
              <w:rPr>
                <w:rFonts w:ascii="Times New Roman" w:hAnsi="Times New Roman"/>
                <w:sz w:val="26"/>
                <w:szCs w:val="26"/>
              </w:rPr>
              <w:t>26.10.2020г.№83</w:t>
            </w:r>
          </w:p>
          <w:p w14:paraId="796C7C8D" w14:textId="77777777" w:rsidR="009B72A4" w:rsidRDefault="00A05B64" w:rsidP="00A05B64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51F31A05" w14:textId="77777777" w:rsidR="009B72A4" w:rsidRDefault="009B72A4" w:rsidP="00A05B64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  <w:p w14:paraId="763A01C3" w14:textId="77777777" w:rsidR="009B72A4" w:rsidRDefault="009B72A4" w:rsidP="00A05B64">
            <w:pPr>
              <w:jc w:val="right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14:paraId="220C225D" w14:textId="77777777" w:rsidR="009B72A4" w:rsidRDefault="009B72A4">
      <w:pPr>
        <w:pStyle w:val="210"/>
        <w:shd w:val="clear" w:color="auto" w:fill="auto"/>
        <w:spacing w:before="0" w:after="0"/>
        <w:jc w:val="center"/>
        <w:rPr>
          <w:b/>
          <w:sz w:val="26"/>
          <w:szCs w:val="26"/>
        </w:rPr>
      </w:pPr>
    </w:p>
    <w:p w14:paraId="468F1ADC" w14:textId="77777777" w:rsidR="009B72A4" w:rsidRDefault="00675D8A">
      <w:pPr>
        <w:pStyle w:val="210"/>
        <w:shd w:val="clear" w:color="auto" w:fill="auto"/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Положение</w:t>
      </w:r>
    </w:p>
    <w:p w14:paraId="7B0631ED" w14:textId="77777777" w:rsidR="00675D8A" w:rsidRDefault="00675D8A">
      <w:pPr>
        <w:pStyle w:val="210"/>
        <w:shd w:val="clear" w:color="auto" w:fill="auto"/>
        <w:spacing w:before="0" w:after="0"/>
        <w:jc w:val="center"/>
        <w:rPr>
          <w:b/>
          <w:sz w:val="26"/>
          <w:szCs w:val="26"/>
        </w:rPr>
      </w:pPr>
      <w:bookmarkStart w:id="4" w:name="_GoBack"/>
      <w:bookmarkEnd w:id="4"/>
    </w:p>
    <w:p w14:paraId="37B6404B" w14:textId="77777777" w:rsidR="009B72A4" w:rsidRDefault="00675D8A">
      <w:pPr>
        <w:pStyle w:val="210"/>
        <w:shd w:val="clear" w:color="auto" w:fill="auto"/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отделе муниципального заказа</w:t>
      </w:r>
      <w:r>
        <w:rPr>
          <w:b/>
          <w:sz w:val="26"/>
          <w:szCs w:val="26"/>
        </w:rPr>
        <w:br/>
        <w:t xml:space="preserve"> администрации </w:t>
      </w:r>
      <w:r>
        <w:rPr>
          <w:rFonts w:eastAsia="Calibri"/>
          <w:b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b/>
          <w:sz w:val="26"/>
          <w:szCs w:val="26"/>
        </w:rPr>
        <w:t>округа</w:t>
      </w:r>
    </w:p>
    <w:p w14:paraId="65CD4600" w14:textId="77777777" w:rsidR="009B72A4" w:rsidRDefault="00A05B64">
      <w:pPr>
        <w:pStyle w:val="210"/>
        <w:shd w:val="clear" w:color="auto" w:fill="auto"/>
        <w:spacing w:before="0" w:after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14:paraId="0F035627" w14:textId="77777777" w:rsidR="009B72A4" w:rsidRDefault="009B72A4">
      <w:pPr>
        <w:pStyle w:val="210"/>
        <w:shd w:val="clear" w:color="auto" w:fill="auto"/>
        <w:spacing w:before="0" w:after="0"/>
        <w:jc w:val="center"/>
        <w:rPr>
          <w:sz w:val="26"/>
          <w:szCs w:val="26"/>
        </w:rPr>
      </w:pPr>
    </w:p>
    <w:p w14:paraId="0E0CDC14" w14:textId="77777777" w:rsidR="009B72A4" w:rsidRDefault="00675D8A">
      <w:pPr>
        <w:pStyle w:val="210"/>
        <w:shd w:val="clear" w:color="auto" w:fill="auto"/>
        <w:tabs>
          <w:tab w:val="left" w:pos="4023"/>
        </w:tabs>
        <w:spacing w:before="0" w:after="0" w:line="322" w:lineRule="exact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. Общие положения</w:t>
      </w:r>
    </w:p>
    <w:p w14:paraId="1E63B0CD" w14:textId="77777777" w:rsidR="009B72A4" w:rsidRPr="00A05B64" w:rsidRDefault="009B72A4">
      <w:pPr>
        <w:pStyle w:val="210"/>
        <w:shd w:val="clear" w:color="auto" w:fill="auto"/>
        <w:tabs>
          <w:tab w:val="left" w:pos="4023"/>
        </w:tabs>
        <w:spacing w:before="0" w:after="0" w:line="322" w:lineRule="exact"/>
        <w:ind w:left="3620"/>
        <w:jc w:val="both"/>
        <w:rPr>
          <w:sz w:val="16"/>
          <w:szCs w:val="16"/>
        </w:rPr>
      </w:pPr>
    </w:p>
    <w:p w14:paraId="71827186" w14:textId="77777777" w:rsidR="009B72A4" w:rsidRDefault="00675D8A">
      <w:pPr>
        <w:pStyle w:val="210"/>
        <w:numPr>
          <w:ilvl w:val="1"/>
          <w:numId w:val="1"/>
        </w:numPr>
        <w:shd w:val="clear" w:color="auto" w:fill="auto"/>
        <w:tabs>
          <w:tab w:val="left" w:pos="1244"/>
        </w:tabs>
        <w:spacing w:before="0" w:after="0" w:line="360" w:lineRule="auto"/>
        <w:ind w:firstLine="7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Отдел муниципального заказа подчиняется заместителю главы администрации </w:t>
      </w:r>
      <w:r>
        <w:rPr>
          <w:rFonts w:eastAsia="Calibri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sz w:val="26"/>
          <w:szCs w:val="26"/>
        </w:rPr>
        <w:t>округа.</w:t>
      </w:r>
    </w:p>
    <w:p w14:paraId="344A25B4" w14:textId="77777777" w:rsidR="009B72A4" w:rsidRDefault="00675D8A">
      <w:pPr>
        <w:pStyle w:val="aa"/>
        <w:widowControl w:val="0"/>
        <w:spacing w:beforeAutospacing="0" w:afterAutospacing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1.2. </w:t>
      </w:r>
      <w:r>
        <w:rPr>
          <w:color w:val="000000"/>
          <w:sz w:val="26"/>
          <w:szCs w:val="26"/>
        </w:rPr>
        <w:t xml:space="preserve">В своей деятельности </w:t>
      </w:r>
      <w:r>
        <w:rPr>
          <w:sz w:val="26"/>
          <w:szCs w:val="26"/>
        </w:rPr>
        <w:t>Отдел муниципального заказа</w:t>
      </w:r>
      <w:r>
        <w:rPr>
          <w:color w:val="000000"/>
          <w:sz w:val="26"/>
          <w:szCs w:val="26"/>
        </w:rPr>
        <w:t xml:space="preserve"> руководствуется Конституцией Российской Федерации, федеральными законами, правовыми актами Президента Российской Федерации, Правительства Российской Федерации, Уставом Приморского края и Уставом Арсеньевского городского округа, законами Приморского края, правовыми актами Губернатора Приморского края и Администрации Приморского края, а также настоящим Положением.</w:t>
      </w:r>
    </w:p>
    <w:p w14:paraId="1B954655" w14:textId="77777777" w:rsidR="009B72A4" w:rsidRDefault="00675D8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Отдел муниципального заказа осуществляет свою деятельность во взаимодействии с органами исполнительной власти Приморского края, иными государственными органами, органами местного самоуправления Приморского края, со структурными подразделениями администрации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округа, юридическими лицами и гражданами.</w:t>
      </w:r>
    </w:p>
    <w:p w14:paraId="48B7D97C" w14:textId="77777777" w:rsidR="009B72A4" w:rsidRDefault="00675D8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Специалисты Отдела муниципального заказа являются муниципальными служащими.</w:t>
      </w:r>
    </w:p>
    <w:p w14:paraId="501F4323" w14:textId="77777777" w:rsidR="009B72A4" w:rsidRDefault="00675D8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1.5. Финансирование деятельности Отдела муниципального заказа осуществляется за счет средств местного бюджета, предусмотренных на содержание администрации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 xml:space="preserve">округа. </w:t>
      </w:r>
    </w:p>
    <w:p w14:paraId="5A5F6E6E" w14:textId="77777777" w:rsidR="009B72A4" w:rsidRDefault="009B72A4">
      <w:pPr>
        <w:pStyle w:val="aa"/>
        <w:widowControl w:val="0"/>
        <w:spacing w:beforeAutospacing="0" w:afterAutospacing="0" w:line="360" w:lineRule="auto"/>
        <w:ind w:firstLine="709"/>
        <w:jc w:val="both"/>
        <w:rPr>
          <w:sz w:val="26"/>
          <w:szCs w:val="26"/>
        </w:rPr>
      </w:pPr>
    </w:p>
    <w:p w14:paraId="1A1C4E33" w14:textId="77777777" w:rsidR="009B72A4" w:rsidRDefault="00675D8A">
      <w:pPr>
        <w:pStyle w:val="210"/>
        <w:shd w:val="clear" w:color="auto" w:fill="auto"/>
        <w:tabs>
          <w:tab w:val="left" w:pos="3672"/>
        </w:tabs>
        <w:spacing w:before="0" w:after="0"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</w:t>
      </w:r>
      <w:r>
        <w:rPr>
          <w:b/>
          <w:sz w:val="26"/>
          <w:szCs w:val="26"/>
        </w:rPr>
        <w:t>. Полномочия (или задачи, функции) Отдела муниципального заказа</w:t>
      </w:r>
    </w:p>
    <w:p w14:paraId="4AF0C501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Отдел муниципального заказа выполняет следующие функции в </w:t>
      </w:r>
      <w:r>
        <w:rPr>
          <w:sz w:val="26"/>
          <w:szCs w:val="26"/>
        </w:rPr>
        <w:lastRenderedPageBreak/>
        <w:t xml:space="preserve">администрации </w:t>
      </w:r>
      <w:r>
        <w:rPr>
          <w:rFonts w:eastAsia="Calibri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sz w:val="26"/>
          <w:szCs w:val="26"/>
        </w:rPr>
        <w:t>округа:</w:t>
      </w:r>
    </w:p>
    <w:p w14:paraId="11C2A656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2.1. Обеспечивает муниципальные нужды в соответствии с Федеральным законом от 05.04.2013 г. N 44-ФЗ "О контрактной системе в сфере закупок товаров, работ, услуг для обеспечения государственных и муниципальных нужд" на условиях повышения эффективности, результативности осуществления закупок товаров, работ, услуг, обеспечения гласности и прозрачности осуществления таких закупок, предотвращения коррупции и других злоупотреблений в сфере таких закупок, в части, касающейся определения поставщиков (подрядчиков, исполнителей).</w:t>
      </w:r>
    </w:p>
    <w:p w14:paraId="7373E517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2.2. Обеспечивает конкуренцию при осуществлении закупок, которая должна быть основана на соблюдении принципа добросовестной ценовой и неценовой конкуренции между участниками закупок.</w:t>
      </w:r>
    </w:p>
    <w:p w14:paraId="402897DF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2.3. Обеспечивает равные возможности для участия в закупках физических и юридических лиц.</w:t>
      </w:r>
    </w:p>
    <w:p w14:paraId="70570ADE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2.4. Обеспечивает открытость и прозрачность информации о муниципальных закупках, путем ее размещения в единой информационной системе.</w:t>
      </w:r>
    </w:p>
    <w:p w14:paraId="5648E414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2.5. Обеспечивает содействие, включая методическую и консультационную помощь, инициаторам закупок (структурным подразделениям администрации </w:t>
      </w:r>
      <w:r>
        <w:rPr>
          <w:rFonts w:eastAsia="Calibri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sz w:val="26"/>
          <w:szCs w:val="26"/>
        </w:rPr>
        <w:t>округа) при осуществлении закупок товаров, работ, услуг для муниципальных нужд.</w:t>
      </w:r>
    </w:p>
    <w:p w14:paraId="4562AFCD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pacing w:val="1"/>
          <w:sz w:val="26"/>
          <w:szCs w:val="26"/>
        </w:rPr>
        <w:tab/>
        <w:t>2.6. Организовывает отчетность по закупкам товаров, работ, услуг для муниципальных нужд.</w:t>
      </w:r>
    </w:p>
    <w:p w14:paraId="75FF31D2" w14:textId="77777777" w:rsidR="009B72A4" w:rsidRDefault="00675D8A">
      <w:pPr>
        <w:pStyle w:val="210"/>
        <w:shd w:val="clear" w:color="auto" w:fill="auto"/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2.7. Участвует в работе Единой комиссии по осуществлению закупок путем проведения конкурсов, аукционов, запросов предложений для определения поставщиков (подрядчиков, исполнителей) в целях заключения с ними контрактов на поставки товаров (выполнение работ, оказание услуг) для муниципальных нужд администрации </w:t>
      </w:r>
      <w:r>
        <w:rPr>
          <w:rFonts w:eastAsia="Calibri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sz w:val="26"/>
          <w:szCs w:val="26"/>
        </w:rPr>
        <w:t>округа (далее – Единая комиссия) в соответствии с постановлениями</w:t>
      </w:r>
      <w:r w:rsidR="00A05B64">
        <w:rPr>
          <w:sz w:val="26"/>
          <w:szCs w:val="26"/>
        </w:rPr>
        <w:t xml:space="preserve"> администрации А</w:t>
      </w:r>
      <w:r>
        <w:rPr>
          <w:rFonts w:eastAsia="Calibri"/>
          <w:color w:val="auto"/>
          <w:sz w:val="26"/>
          <w:szCs w:val="26"/>
          <w:lang w:bidi="ar-SA"/>
        </w:rPr>
        <w:t xml:space="preserve">нучинского муниципального </w:t>
      </w:r>
      <w:r>
        <w:rPr>
          <w:sz w:val="26"/>
          <w:szCs w:val="26"/>
        </w:rPr>
        <w:t>округа.</w:t>
      </w:r>
    </w:p>
    <w:p w14:paraId="5A274A23" w14:textId="77777777" w:rsidR="009B72A4" w:rsidRDefault="00675D8A">
      <w:pPr>
        <w:pStyle w:val="210"/>
        <w:shd w:val="clear" w:color="auto" w:fill="auto"/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2.8.</w:t>
      </w:r>
      <w:r>
        <w:rPr>
          <w:sz w:val="26"/>
          <w:szCs w:val="26"/>
        </w:rPr>
        <w:tab/>
        <w:t xml:space="preserve">Готовит проекты постановлений </w:t>
      </w:r>
      <w:r w:rsidR="00A05B64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администрации </w:t>
      </w:r>
      <w:r w:rsidR="00A05B64">
        <w:rPr>
          <w:sz w:val="26"/>
          <w:szCs w:val="26"/>
        </w:rPr>
        <w:t>Анучинского муниципального</w:t>
      </w:r>
      <w:r>
        <w:rPr>
          <w:sz w:val="26"/>
          <w:szCs w:val="26"/>
        </w:rPr>
        <w:t xml:space="preserve"> округа о создании Единой комиссии по осуществлению закупок, определяющие состав и порядок её работы.</w:t>
      </w:r>
    </w:p>
    <w:p w14:paraId="3053FC81" w14:textId="77777777" w:rsidR="009B72A4" w:rsidRDefault="00675D8A">
      <w:pPr>
        <w:pStyle w:val="210"/>
        <w:shd w:val="clear" w:color="auto" w:fill="auto"/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2.9. Разрабатывает на основании заявки инициаторов закупки (структурных подразделений администрации </w:t>
      </w:r>
      <w:r>
        <w:rPr>
          <w:rFonts w:eastAsia="Calibri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sz w:val="26"/>
          <w:szCs w:val="26"/>
        </w:rPr>
        <w:t>округа), проводимой конкурентным способом, документацию и извещение о закупке.</w:t>
      </w:r>
    </w:p>
    <w:p w14:paraId="210AA7E6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2.10. Размещает извещение и документацию в единой информационной системе в </w:t>
      </w:r>
      <w:r>
        <w:rPr>
          <w:sz w:val="26"/>
          <w:szCs w:val="26"/>
        </w:rPr>
        <w:lastRenderedPageBreak/>
        <w:t>порядке, установленном законодательством в сфере закупок.</w:t>
      </w:r>
    </w:p>
    <w:p w14:paraId="30D7DD86" w14:textId="77777777" w:rsidR="009B72A4" w:rsidRDefault="00675D8A">
      <w:pPr>
        <w:pStyle w:val="210"/>
        <w:shd w:val="clear" w:color="auto" w:fill="auto"/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2.11. Размещает разъяснения положений документации о закупках на запросы участников закупки в порядке, установленном законодательством в сфере закупок.</w:t>
      </w:r>
    </w:p>
    <w:p w14:paraId="645A35A5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2.12. Вносит изменения в документацию, извещение о закупках и размещает их в единой информационной системе.</w:t>
      </w:r>
    </w:p>
    <w:p w14:paraId="73C8DE38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2.13. Осуществляет подготовку и размещение протоколов заседаний Единой комиссии, составленных по результатам процедуры определения поставщиков.</w:t>
      </w:r>
    </w:p>
    <w:p w14:paraId="7C01FE08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2.14. Осуществляет работу с оператором электронной площадки.</w:t>
      </w:r>
    </w:p>
    <w:p w14:paraId="737B6420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2.15.  Обеспечивает осуществление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закупках.</w:t>
      </w:r>
    </w:p>
    <w:p w14:paraId="5FBD1D21" w14:textId="77777777" w:rsidR="009B72A4" w:rsidRDefault="00675D8A">
      <w:pPr>
        <w:pStyle w:val="210"/>
        <w:shd w:val="clear" w:color="auto" w:fill="auto"/>
        <w:spacing w:before="0" w:after="0"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2.16. Обеспечивает сохранность конвертов с заявками, защищенность, неприкосновенность и конфиденциальность поданных в форме электронного документа заявок на участие в закупках и обеспечивает рассмотрение содержания заявок на участие в закупках только после вскрытия конвертов с такими заявками и (или) открытия доступа к поданным в форме электронных документов заявкам на участие в закупках.</w:t>
      </w:r>
    </w:p>
    <w:p w14:paraId="75135E6A" w14:textId="77777777" w:rsidR="009B72A4" w:rsidRDefault="00675D8A">
      <w:pPr>
        <w:pStyle w:val="210"/>
        <w:shd w:val="clear" w:color="auto" w:fill="auto"/>
        <w:spacing w:before="0" w:after="0"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2.17. Обеспечивает хранение в сроки, установленные законодательством, протоколов, составленных в ходе проведения закупок, заявок на участие в закупках, документации о закупках, изменений, внесенных в документацию о закупках, разъяснений положений документации о закупках и аудиозаписи вскрытия конвертов с заявками на участие в закупках и (или) открытия доступа к поданным в форме электронных документов заявкам на участие в закупках.</w:t>
      </w:r>
    </w:p>
    <w:p w14:paraId="031A0A23" w14:textId="77777777" w:rsidR="009B72A4" w:rsidRDefault="00675D8A">
      <w:pPr>
        <w:pStyle w:val="210"/>
        <w:shd w:val="clear" w:color="auto" w:fill="auto"/>
        <w:spacing w:before="0" w:after="0"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2.18. Осуществляет подготовку и согласование в установленном порядке проектов муниципальных контрактов.</w:t>
      </w:r>
    </w:p>
    <w:p w14:paraId="19039D7C" w14:textId="77777777" w:rsidR="009B72A4" w:rsidRDefault="00675D8A">
      <w:pPr>
        <w:pStyle w:val="210"/>
        <w:shd w:val="clear" w:color="auto" w:fill="auto"/>
        <w:spacing w:before="0" w:after="0" w:line="360" w:lineRule="auto"/>
        <w:ind w:firstLine="600"/>
        <w:jc w:val="both"/>
        <w:rPr>
          <w:sz w:val="26"/>
          <w:szCs w:val="26"/>
        </w:rPr>
      </w:pPr>
      <w:r>
        <w:rPr>
          <w:sz w:val="26"/>
          <w:szCs w:val="26"/>
        </w:rPr>
        <w:t>2.19. Осуществляет согласование экспертиз исполнения контрактов, проведенных собственными силами, без привлечения экспертов, экспертных организаций.</w:t>
      </w:r>
    </w:p>
    <w:p w14:paraId="3ABD5D70" w14:textId="77777777" w:rsidR="009B72A4" w:rsidRDefault="00675D8A">
      <w:pPr>
        <w:pStyle w:val="210"/>
        <w:shd w:val="clear" w:color="auto" w:fill="auto"/>
        <w:spacing w:before="0" w:after="0" w:line="360" w:lineRule="auto"/>
        <w:rPr>
          <w:sz w:val="26"/>
          <w:szCs w:val="26"/>
        </w:rPr>
      </w:pPr>
      <w:r>
        <w:rPr>
          <w:sz w:val="26"/>
          <w:szCs w:val="26"/>
        </w:rPr>
        <w:tab/>
        <w:t>2.20. Осуществляет реестровый учет проводимых конкурентных способов определения поставщиков (подрядчиков, исполнителей).</w:t>
      </w:r>
    </w:p>
    <w:p w14:paraId="0DB675CC" w14:textId="77777777" w:rsidR="009B72A4" w:rsidRDefault="00675D8A">
      <w:pPr>
        <w:pStyle w:val="210"/>
        <w:shd w:val="clear" w:color="auto" w:fill="auto"/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2.21. Анализирует результаты проведения конкурентных способов определения поставщиков (подрядчиков, исполнителей).</w:t>
      </w:r>
    </w:p>
    <w:p w14:paraId="2BD1BA00" w14:textId="77777777" w:rsidR="009B72A4" w:rsidRDefault="00675D8A">
      <w:pPr>
        <w:pStyle w:val="210"/>
        <w:shd w:val="clear" w:color="auto" w:fill="auto"/>
        <w:tabs>
          <w:tab w:val="left" w:pos="0"/>
        </w:tabs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2.22. Обеспечивает целостность, достоверность и сохранность информации, используемой Отделом при осуществлении его функций.</w:t>
      </w:r>
    </w:p>
    <w:p w14:paraId="27D94FE4" w14:textId="77777777" w:rsidR="009B72A4" w:rsidRDefault="00675D8A">
      <w:pPr>
        <w:pStyle w:val="210"/>
        <w:shd w:val="clear" w:color="auto" w:fill="auto"/>
        <w:spacing w:before="0" w:after="0"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2.23. Осуществляет подготовку, согласование и представление в установленном </w:t>
      </w:r>
      <w:r>
        <w:rPr>
          <w:sz w:val="26"/>
          <w:szCs w:val="26"/>
        </w:rPr>
        <w:lastRenderedPageBreak/>
        <w:t xml:space="preserve">порядке проектов муниципальных нормативных правовых актов по вопросам компетенции Отдела. </w:t>
      </w:r>
    </w:p>
    <w:p w14:paraId="56DAB904" w14:textId="77777777" w:rsidR="009B72A4" w:rsidRDefault="009B72A4">
      <w:pPr>
        <w:pStyle w:val="210"/>
        <w:shd w:val="clear" w:color="auto" w:fill="auto"/>
        <w:spacing w:before="0" w:after="0" w:line="360" w:lineRule="auto"/>
        <w:jc w:val="both"/>
        <w:rPr>
          <w:sz w:val="26"/>
          <w:szCs w:val="26"/>
        </w:rPr>
      </w:pPr>
    </w:p>
    <w:p w14:paraId="1FF8AA78" w14:textId="77777777" w:rsidR="009B72A4" w:rsidRDefault="00675D8A">
      <w:pPr>
        <w:pStyle w:val="210"/>
        <w:shd w:val="clear" w:color="auto" w:fill="auto"/>
        <w:tabs>
          <w:tab w:val="left" w:pos="4167"/>
        </w:tabs>
        <w:spacing w:before="0" w:after="0" w:line="360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  <w:lang w:val="en-US"/>
        </w:rPr>
        <w:t>III</w:t>
      </w:r>
      <w:r>
        <w:rPr>
          <w:b/>
          <w:sz w:val="26"/>
          <w:szCs w:val="26"/>
        </w:rPr>
        <w:t>. Права Отдела муниципального заказа</w:t>
      </w:r>
    </w:p>
    <w:p w14:paraId="21B0732B" w14:textId="77777777" w:rsidR="009B72A4" w:rsidRDefault="009B72A4">
      <w:pPr>
        <w:pStyle w:val="210"/>
        <w:shd w:val="clear" w:color="auto" w:fill="auto"/>
        <w:tabs>
          <w:tab w:val="left" w:pos="4167"/>
        </w:tabs>
        <w:spacing w:before="0" w:after="0" w:line="360" w:lineRule="auto"/>
        <w:jc w:val="center"/>
        <w:rPr>
          <w:b/>
          <w:sz w:val="26"/>
          <w:szCs w:val="26"/>
        </w:rPr>
      </w:pPr>
    </w:p>
    <w:p w14:paraId="093F0D98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Отдел муниципального заказа в целях реализации полномочий в установленной сфере деятельности имеет право:</w:t>
      </w:r>
    </w:p>
    <w:p w14:paraId="52F932F2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Запрашивать в установленном действующим законодательством порядке необходимую информацию и материалы от руководителей структурных подразделений и отраслевых (функциональных) органов администрации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округа.</w:t>
      </w:r>
    </w:p>
    <w:p w14:paraId="3D2446A1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Принимать участие в совещаниях, проводимых должностными лицами администрации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округа, при обсуждении вопросов, входящих в компетенцию Отдела муниципального заказа</w:t>
      </w:r>
    </w:p>
    <w:p w14:paraId="33B66ABA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3.3. Пользоваться в установленном действующим законодательством порядке базами информационных данных администрации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 и иных государственных органов по согласованию с ними.</w:t>
      </w:r>
    </w:p>
    <w:p w14:paraId="78292C0C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3.4. Использовать системы связи и коммуникации.</w:t>
      </w:r>
    </w:p>
    <w:p w14:paraId="5E8BB754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3.5. Привлекать экспертов и специалистов для решения вопросов, входящих в компетенцию Отдела муниципального заказа.</w:t>
      </w:r>
    </w:p>
    <w:p w14:paraId="3104EBCE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Вносить в установленном порядке на рассмотрение должностных лиц администрации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 предложения по вопросам в пределах компетенции Отдела муниципального заказа.</w:t>
      </w:r>
    </w:p>
    <w:p w14:paraId="24D712F5" w14:textId="77777777" w:rsidR="009B72A4" w:rsidRDefault="009B72A4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69FF01AA" w14:textId="77777777" w:rsidR="009B72A4" w:rsidRDefault="00675D8A">
      <w:pPr>
        <w:spacing w:line="36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en-US"/>
        </w:rPr>
        <w:t>IV</w:t>
      </w:r>
      <w:r>
        <w:rPr>
          <w:rFonts w:ascii="Times New Roman" w:hAnsi="Times New Roman" w:cs="Times New Roman"/>
          <w:b/>
          <w:sz w:val="26"/>
          <w:szCs w:val="26"/>
        </w:rPr>
        <w:t>. Организация деятельности Отдела муниципального заказа</w:t>
      </w:r>
    </w:p>
    <w:p w14:paraId="76EFCD97" w14:textId="77777777" w:rsidR="009B72A4" w:rsidRDefault="009B72A4">
      <w:pPr>
        <w:spacing w:line="36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</w:p>
    <w:p w14:paraId="68AF1D34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4.1. Отдел муниципального заказа возглавляет начальник, назначаемый на должность и освобождаемый от должности Главой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округа.</w:t>
      </w:r>
    </w:p>
    <w:p w14:paraId="21003DC4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4.2. Начальник Отдела муниципального заказа непосредственно подчиняется заместителю главы администрации </w:t>
      </w:r>
      <w:r>
        <w:rPr>
          <w:rFonts w:ascii="Times New Roman" w:eastAsia="Calibri" w:hAnsi="Times New Roman" w:cs="Times New Roman"/>
          <w:color w:val="auto"/>
          <w:sz w:val="26"/>
          <w:szCs w:val="26"/>
          <w:lang w:bidi="ar-SA"/>
        </w:rPr>
        <w:t xml:space="preserve">Анучинского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округа.</w:t>
      </w:r>
    </w:p>
    <w:p w14:paraId="214E54EF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 Начальник Отдела муниципального заказа:</w:t>
      </w:r>
    </w:p>
    <w:p w14:paraId="551D084D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4.3.1. Осуществляет общее руководство деятельностью Отдела муниципального заказа;</w:t>
      </w:r>
    </w:p>
    <w:p w14:paraId="55D443A5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4.3.2. Распределяет обязанности между сотрудниками Отдела муниципального заказа;</w:t>
      </w:r>
    </w:p>
    <w:p w14:paraId="4B33EA55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4.3.3. Представляет предложения по вопросам, входящих в компетенцию Отдела муниципального заказа;</w:t>
      </w:r>
    </w:p>
    <w:p w14:paraId="21B18D1B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4.3.4. Разрабатывает должностные инструкции муниципальных служащих Отдела муниципального заказа.  </w:t>
      </w:r>
    </w:p>
    <w:p w14:paraId="337F1090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 Начальник Отдела муниципального заказа в пределах своей компетенции несет ответственность:</w:t>
      </w:r>
    </w:p>
    <w:p w14:paraId="2CAB304B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4.4.1. за неисполнение, ненадлежащее или несвоевременное исполнение полномочий, предусмотренных настоящим Положением;</w:t>
      </w:r>
    </w:p>
    <w:p w14:paraId="3E6867C4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4.4.2. за допущенные в процессе своей трудовой деятельности правонарушения;</w:t>
      </w:r>
    </w:p>
    <w:p w14:paraId="46619EB9" w14:textId="77777777" w:rsidR="009B72A4" w:rsidRDefault="00675D8A">
      <w:pPr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4.4.3. за последствия принятых им решений, выходящих за пределы его полномочий, установленных настоящим Положением, нормативными правовыми актами.</w:t>
      </w:r>
    </w:p>
    <w:p w14:paraId="2A12F4DA" w14:textId="77777777" w:rsidR="009B72A4" w:rsidRDefault="00675D8A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V. Прекращение деятельности Отдела муниципального заказа</w:t>
      </w:r>
    </w:p>
    <w:p w14:paraId="34481A46" w14:textId="77777777" w:rsidR="009B72A4" w:rsidRDefault="009B72A4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4D24C96B" w14:textId="77777777" w:rsidR="009B72A4" w:rsidRDefault="00675D8A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5.1. Деятельность Отдела муниципального заказа прекращается в порядке, установленном действующим законодательством. </w:t>
      </w:r>
    </w:p>
    <w:p w14:paraId="3B9AB25B" w14:textId="2B7D2DCE" w:rsidR="009B72A4" w:rsidRPr="000241DE" w:rsidRDefault="009B72A4" w:rsidP="00A030DB">
      <w:pPr>
        <w:rPr>
          <w:rFonts w:ascii="Times New Roman" w:hAnsi="Times New Roman" w:cs="Times New Roman"/>
          <w:sz w:val="26"/>
          <w:szCs w:val="26"/>
        </w:rPr>
      </w:pPr>
    </w:p>
    <w:sectPr w:rsidR="009B72A4" w:rsidRPr="000241DE">
      <w:pgSz w:w="11906" w:h="16838"/>
      <w:pgMar w:top="851" w:right="815" w:bottom="851" w:left="124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5523F1A"/>
    <w:multiLevelType w:val="multilevel"/>
    <w:tmpl w:val="358CB1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7FF77C0B"/>
    <w:multiLevelType w:val="multilevel"/>
    <w:tmpl w:val="E62E0372"/>
    <w:lvl w:ilvl="0">
      <w:start w:val="1"/>
      <w:numFmt w:val="decimal"/>
      <w:lvlText w:val="%1."/>
      <w:lvlJc w:val="left"/>
      <w:pPr>
        <w:ind w:left="0" w:firstLine="0"/>
      </w:pPr>
      <w:rPr>
        <w:rFonts w:eastAsia="Times New Roman" w:cs="Times New Roman"/>
        <w:b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8"/>
        <w:szCs w:val="28"/>
        <w:u w:val="none"/>
        <w:lang w:val="ru-RU" w:eastAsia="ru-RU" w:bidi="ru-RU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autoHyphenation/>
  <w:characterSpacingControl w:val="doNotCompress"/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72A4"/>
    <w:rsid w:val="000241DE"/>
    <w:rsid w:val="00675D8A"/>
    <w:rsid w:val="009B72A4"/>
    <w:rsid w:val="00A030DB"/>
    <w:rsid w:val="00A05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F13B70"/>
  <w15:docId w15:val="{6DD25F37-CCD5-4E8D-A31B-2FE42BF7D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color w:val="000000"/>
      <w:sz w:val="24"/>
    </w:rPr>
  </w:style>
  <w:style w:type="paragraph" w:styleId="6">
    <w:name w:val="heading 6"/>
    <w:basedOn w:val="a"/>
    <w:next w:val="a"/>
    <w:link w:val="60"/>
    <w:qFormat/>
    <w:rsid w:val="00C97142"/>
    <w:pPr>
      <w:widowControl/>
      <w:spacing w:before="240" w:after="60"/>
      <w:outlineLvl w:val="5"/>
    </w:pPr>
    <w:rPr>
      <w:rFonts w:ascii="Times New Roman" w:eastAsia="Times New Roman" w:hAnsi="Times New Roman" w:cs="Times New Roman"/>
      <w:b/>
      <w:bCs/>
      <w:color w:val="auto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2">
    <w:name w:val="Основной текст (2)_"/>
    <w:basedOn w:val="a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0">
    <w:name w:val="Основной текст (2)"/>
    <w:basedOn w:val="2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 w:eastAsia="ru-RU" w:bidi="ru-RU"/>
    </w:rPr>
  </w:style>
  <w:style w:type="character" w:customStyle="1" w:styleId="a3">
    <w:name w:val="Текст выноски Знак"/>
    <w:basedOn w:val="a0"/>
    <w:uiPriority w:val="99"/>
    <w:semiHidden/>
    <w:qFormat/>
    <w:rsid w:val="00473717"/>
    <w:rPr>
      <w:rFonts w:ascii="Segoe UI" w:hAnsi="Segoe UI" w:cs="Segoe UI"/>
      <w:color w:val="000000"/>
      <w:sz w:val="18"/>
      <w:szCs w:val="18"/>
    </w:rPr>
  </w:style>
  <w:style w:type="character" w:customStyle="1" w:styleId="21">
    <w:name w:val="Основной текст 2 Знак"/>
    <w:basedOn w:val="a0"/>
    <w:link w:val="21"/>
    <w:qFormat/>
    <w:rsid w:val="008C5653"/>
    <w:rPr>
      <w:rFonts w:ascii="Times New Roman" w:eastAsia="Times New Roman" w:hAnsi="Times New Roman" w:cs="Times New Roman"/>
      <w:sz w:val="26"/>
      <w:szCs w:val="20"/>
      <w:lang w:bidi="ar-SA"/>
    </w:rPr>
  </w:style>
  <w:style w:type="character" w:customStyle="1" w:styleId="a4">
    <w:name w:val="Основной текст Знак"/>
    <w:basedOn w:val="a0"/>
    <w:uiPriority w:val="99"/>
    <w:semiHidden/>
    <w:qFormat/>
    <w:rsid w:val="00C97142"/>
    <w:rPr>
      <w:color w:val="000000"/>
    </w:rPr>
  </w:style>
  <w:style w:type="character" w:customStyle="1" w:styleId="60">
    <w:name w:val="Заголовок 6 Знак"/>
    <w:basedOn w:val="a0"/>
    <w:link w:val="6"/>
    <w:qFormat/>
    <w:rsid w:val="00C97142"/>
    <w:rPr>
      <w:rFonts w:ascii="Times New Roman" w:eastAsia="Times New Roman" w:hAnsi="Times New Roman" w:cs="Times New Roman"/>
      <w:b/>
      <w:bCs/>
      <w:sz w:val="22"/>
      <w:szCs w:val="22"/>
      <w:lang w:bidi="ar-SA"/>
    </w:rPr>
  </w:style>
  <w:style w:type="paragraph" w:customStyle="1" w:styleId="1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uiPriority w:val="99"/>
    <w:semiHidden/>
    <w:unhideWhenUsed/>
    <w:rsid w:val="00C97142"/>
    <w:pPr>
      <w:spacing w:after="12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210">
    <w:name w:val="Основной текст 2 Знак1"/>
    <w:basedOn w:val="a"/>
    <w:link w:val="22"/>
    <w:qFormat/>
    <w:pPr>
      <w:shd w:val="clear" w:color="auto" w:fill="FFFFFF"/>
      <w:spacing w:before="420" w:after="42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after="300" w:line="322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9">
    <w:name w:val="Balloon Text"/>
    <w:basedOn w:val="a"/>
    <w:uiPriority w:val="99"/>
    <w:semiHidden/>
    <w:unhideWhenUsed/>
    <w:qFormat/>
    <w:rsid w:val="00473717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qFormat/>
    <w:rsid w:val="00AE7030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22">
    <w:name w:val="Body Text 2"/>
    <w:basedOn w:val="a"/>
    <w:link w:val="210"/>
    <w:qFormat/>
    <w:rsid w:val="008C5653"/>
    <w:pPr>
      <w:widowControl/>
      <w:jc w:val="both"/>
    </w:pPr>
    <w:rPr>
      <w:rFonts w:ascii="Times New Roman" w:eastAsia="Times New Roman" w:hAnsi="Times New Roman" w:cs="Times New Roman"/>
      <w:color w:val="auto"/>
      <w:sz w:val="26"/>
      <w:szCs w:val="20"/>
      <w:lang w:bidi="ar-SA"/>
    </w:rPr>
  </w:style>
  <w:style w:type="paragraph" w:styleId="ab">
    <w:name w:val="List Paragraph"/>
    <w:basedOn w:val="a"/>
    <w:uiPriority w:val="34"/>
    <w:qFormat/>
    <w:rsid w:val="007D2A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690C8664496030E39C3D08B8B86CD91AB93659074C7608BD78D827495DF7A1BF62061607A2206D124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690C8664496030E39C3D08B8B86CD91AB906B9772C7608BD78D8274D925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1402</TotalTime>
  <Pages>8</Pages>
  <Words>1906</Words>
  <Characters>10868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artemyeva</dc:creator>
  <dc:description/>
  <cp:lastModifiedBy>Анна С. Курилина</cp:lastModifiedBy>
  <cp:revision>166</cp:revision>
  <cp:lastPrinted>2020-12-10T07:18:00Z</cp:lastPrinted>
  <dcterms:created xsi:type="dcterms:W3CDTF">2017-11-28T23:45:00Z</dcterms:created>
  <dcterms:modified xsi:type="dcterms:W3CDTF">2021-01-11T00:39:00Z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