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января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2024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14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-р</w:t>
      </w:r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№235-НПА «Об утверждении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Положения о муниципальном земельном контроле в границах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20.02.2024г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распоряжения,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- https://анучинский.рф/administraciya/munitsipalnyy-kontrol/zemelnyy-kontrol/?bitrix_include_areas=N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Контроль за исполнением настоящего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pacing w:val="20"/>
          <w:sz w:val="32"/>
          <w:szCs w:val="20"/>
          <w:lang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C7E8B"/>
    <w:rsid w:val="12893298"/>
    <w:rsid w:val="1C524175"/>
    <w:rsid w:val="347C7E8B"/>
    <w:rsid w:val="481C1E7D"/>
    <w:rsid w:val="6190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2023-01-12T01:10:00Z</dcterms:created>
  <dc:creator>MehovskiyVV</dc:creator>
  <cp:lastModifiedBy>MehovskiyVV</cp:lastModifiedBy>
  <cp:lastPrinted>2023-12-25T00:48:00Z</cp:lastPrinted>
  <dcterms:modified xsi:type="dcterms:W3CDTF">2024-01-10T04:21:52Z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C6AC57E7625647BC990588BD70ADB0C0</vt:lpwstr>
  </property>
</Properties>
</file>