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02A544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jc w:val="center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bookmarkStart w:id="0" w:name="_GoBack"/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000000"/>
          <w:spacing w:val="0"/>
          <w:sz w:val="36"/>
          <w:szCs w:val="36"/>
        </w:rPr>
        <w:t>Безопасные товары, уверенные потребители</w:t>
      </w:r>
      <w:bookmarkEnd w:id="0"/>
    </w:p>
    <w:p w14:paraId="292ADDE6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280" w:firstLineChars="1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7"/>
          <w:rFonts w:hint="default" w:ascii="Times New Roman" w:hAnsi="Times New Roman" w:eastAsia="var(--depot-font-size-md-paragr" w:cs="Times New Roman"/>
          <w:b w:val="0"/>
          <w:bCs w:val="0"/>
          <w:kern w:val="0"/>
          <w:sz w:val="28"/>
          <w:szCs w:val="28"/>
          <w:lang w:val="en-US" w:eastAsia="zh-CN" w:bidi="ar"/>
        </w:rPr>
        <w:t>15 марта 2026 года</w:t>
      </w:r>
      <w:r>
        <w:rPr>
          <w:rFonts w:hint="default" w:ascii="Times New Roman" w:hAnsi="Times New Roman" w:eastAsia="var(--depot-font-size-md-paragr" w:cs="Times New Roman"/>
          <w:b w:val="0"/>
          <w:bCs w:val="0"/>
          <w:kern w:val="0"/>
          <w:sz w:val="28"/>
          <w:szCs w:val="28"/>
          <w:lang w:val="en-US" w:eastAsia="zh-CN" w:bidi="ar"/>
        </w:rPr>
        <w:t xml:space="preserve"> — </w:t>
      </w:r>
      <w:r>
        <w:rPr>
          <w:rStyle w:val="7"/>
          <w:rFonts w:hint="default" w:ascii="Times New Roman" w:hAnsi="Times New Roman" w:eastAsia="var(--depot-font-size-md-paragr" w:cs="Times New Roman"/>
          <w:b w:val="0"/>
          <w:bCs w:val="0"/>
          <w:kern w:val="0"/>
          <w:sz w:val="28"/>
          <w:szCs w:val="28"/>
          <w:lang w:val="en-US" w:eastAsia="zh-CN" w:bidi="ar"/>
        </w:rPr>
        <w:t>Всемирн</w:t>
      </w:r>
      <w:r>
        <w:rPr>
          <w:rStyle w:val="7"/>
          <w:rFonts w:hint="default" w:eastAsia="var(--depot-font-size-md-paragr" w:cs="Times New Roman"/>
          <w:b w:val="0"/>
          <w:bCs w:val="0"/>
          <w:kern w:val="0"/>
          <w:sz w:val="28"/>
          <w:szCs w:val="28"/>
          <w:lang w:val="ru-RU" w:eastAsia="zh-CN" w:bidi="ar"/>
        </w:rPr>
        <w:t>ый</w:t>
      </w:r>
      <w:r>
        <w:rPr>
          <w:rStyle w:val="7"/>
          <w:rFonts w:hint="default" w:ascii="Times New Roman" w:hAnsi="Times New Roman" w:eastAsia="var(--depot-font-size-md-paragr" w:cs="Times New Roman"/>
          <w:b w:val="0"/>
          <w:bCs w:val="0"/>
          <w:kern w:val="0"/>
          <w:sz w:val="28"/>
          <w:szCs w:val="28"/>
          <w:lang w:val="en-US" w:eastAsia="zh-CN" w:bidi="ar"/>
        </w:rPr>
        <w:t xml:space="preserve"> д</w:t>
      </w:r>
      <w:r>
        <w:rPr>
          <w:rStyle w:val="7"/>
          <w:rFonts w:hint="default" w:eastAsia="var(--depot-font-size-md-paragr" w:cs="Times New Roman"/>
          <w:b w:val="0"/>
          <w:bCs w:val="0"/>
          <w:kern w:val="0"/>
          <w:sz w:val="28"/>
          <w:szCs w:val="28"/>
          <w:lang w:val="ru-RU" w:eastAsia="zh-CN" w:bidi="ar"/>
        </w:rPr>
        <w:t>ень</w:t>
      </w:r>
      <w:r>
        <w:rPr>
          <w:rStyle w:val="7"/>
          <w:rFonts w:hint="default" w:ascii="Times New Roman" w:hAnsi="Times New Roman" w:eastAsia="var(--depot-font-size-md-paragr" w:cs="Times New Roman"/>
          <w:b w:val="0"/>
          <w:bCs w:val="0"/>
          <w:kern w:val="0"/>
          <w:sz w:val="28"/>
          <w:szCs w:val="28"/>
          <w:lang w:val="en-US" w:eastAsia="zh-CN" w:bidi="ar"/>
        </w:rPr>
        <w:t xml:space="preserve"> защиты прав потребителей</w:t>
      </w:r>
      <w:r>
        <w:rPr>
          <w:rStyle w:val="7"/>
          <w:rFonts w:hint="default" w:eastAsia="var(--depot-font-size-md-paragr" w:cs="Times New Roman"/>
          <w:b w:val="0"/>
          <w:bCs w:val="0"/>
          <w:kern w:val="0"/>
          <w:sz w:val="28"/>
          <w:szCs w:val="28"/>
          <w:lang w:val="ru-RU" w:eastAsia="zh-CN" w:bidi="ar"/>
        </w:rPr>
        <w:t>. Э</w:t>
      </w:r>
      <w:r>
        <w:rPr>
          <w:rFonts w:hint="default" w:eastAsia="Helvetica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то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не просто дата в календаре. Это день, когда мировая общественность вспоминает о фундаментальных правах, которые есть у каждого из нас с момента совершения самой обычной покупки. Ежегодно Всемирный день прав потребителей проходит под определенным девизом, который </w:t>
      </w:r>
      <w:r>
        <w:rPr>
          <w:rFonts w:hint="default" w:eastAsia="Helvetica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задаёт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 тон глобальной дискуссии. В 2025 году мир размышлял о справедливом переходе к устойчивому образу жизни. В 2026 году фокус сместится на основу основ потребительских отношений - безопасность. Девиз, объявленный Всемирной организацией потребителей (Consumers International), звучит так: 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 xml:space="preserve">«Безопасные товары, уверенные потребители» 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  <w:t>(Safe Products, Confident Consumers)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/>
          <w:spacing w:val="0"/>
          <w:sz w:val="28"/>
          <w:szCs w:val="28"/>
        </w:rPr>
        <w:t>.</w:t>
      </w:r>
    </w:p>
    <w:p w14:paraId="794DDA6D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700" w:firstLineChars="25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Почему эта тема становится центральной именно сейчас? Ответ лежит на поверхности нашей повседневной жизни, в глобальном цифровом пространстве, где границы рынков </w:t>
      </w:r>
      <w:r>
        <w:rPr>
          <w:rFonts w:hint="default" w:eastAsia="Helvetica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стёрты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/>
          <w:spacing w:val="0"/>
          <w:sz w:val="28"/>
          <w:szCs w:val="28"/>
        </w:rPr>
        <w:t>, а контроль за качеством усложнился.</w:t>
      </w:r>
    </w:p>
    <w:p w14:paraId="67D7F2B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20" w:firstLineChars="15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  <w:t>Исторический контекст: от речи Кеннеди до глобальных стандартов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  <w:t xml:space="preserve">Права потребителя - не абстрактная философская концепция. Их современное понимание берет начало 15 марта 1962 года, когда президент США Джон Ф. Кеннеди впервые сформулировал четыре базовых права: на безопасность, на информацию, на выбор и быть услышанным. Именно эта дата стала 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днём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  <w:t xml:space="preserve"> ежегодного международного праздника.</w:t>
      </w:r>
    </w:p>
    <w:p w14:paraId="22B74CFA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20" w:firstLineChars="15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Позже Всемирная организация потребителей (Consumers International), основанная в 1960 году, дополнила этот список, включив право на возмещение ущерба, потребительское образование, удовлетворение базовых потребностей и, что крайне важно, право на здоровую окружающую среду. </w:t>
      </w:r>
      <w:r>
        <w:rPr>
          <w:rFonts w:hint="default" w:eastAsia="Helvetica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    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/>
          <w:spacing w:val="0"/>
          <w:sz w:val="28"/>
          <w:szCs w:val="28"/>
        </w:rPr>
        <w:t>В 1985 году Генеральная Ассамблея ООН приняла руководящие принципы защиты интересов потребителей, закрепив эти права на международном уровне. В России этот день широко отмечается с 1994 года</w:t>
      </w:r>
      <w:r>
        <w:rPr>
          <w:rFonts w:hint="default" w:eastAsia="Helvetica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.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 </w:t>
      </w:r>
    </w:p>
    <w:p w14:paraId="5251BDD2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560" w:firstLineChars="2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Тема 2026 года выбрана не случайно. В эпоху онлайн-торговли и глобальных цепочек поставок проблема безопасности продукции достигла нового масштаба. По данным Организации экономического сотрудничества и развития (ОЭСР), ошеломляющие 87% отозванных или </w:t>
      </w:r>
      <w:r>
        <w:rPr>
          <w:rFonts w:hint="default" w:eastAsia="Helvetica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запрещённых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 товаров все </w:t>
      </w:r>
      <w:r>
        <w:rPr>
          <w:rFonts w:hint="default" w:eastAsia="Helvetica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ещё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 доступны для покупки в интернете. Многие страны, особенно с низким уровнем доходов, не имеют </w:t>
      </w:r>
      <w:r>
        <w:rPr>
          <w:rFonts w:hint="default" w:eastAsia="Helvetica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надёжных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 правовых рамок, защищающих граждан от некачественной и опасной продукции.</w:t>
      </w:r>
    </w:p>
    <w:p w14:paraId="1D8E8EB3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/>
          <w:spacing w:val="0"/>
          <w:sz w:val="28"/>
          <w:szCs w:val="28"/>
        </w:rPr>
        <w:t>Последствия небезопасных товаров - это не просто испорченное настроение. Это:</w:t>
      </w:r>
    </w:p>
    <w:p w14:paraId="3546DD38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eastAsia="Helvetica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/>
          <w:spacing w:val="0"/>
          <w:sz w:val="28"/>
          <w:szCs w:val="28"/>
        </w:rPr>
        <w:t>Угроза жизни и здоровью. От детских игрушек с токсичными красителями до электроники, вызывающей пожар.</w:t>
      </w:r>
    </w:p>
    <w:p w14:paraId="1983E84C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eastAsia="Helvetica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/>
          <w:spacing w:val="0"/>
          <w:sz w:val="28"/>
          <w:szCs w:val="28"/>
        </w:rPr>
        <w:t>Подрыв экономического доверия. Когда потребитель теряет уверенность, страдает вся рыночная система.</w:t>
      </w:r>
    </w:p>
    <w:p w14:paraId="181F7E4B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eastAsia="Helvetica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-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/>
          <w:spacing w:val="0"/>
          <w:sz w:val="28"/>
          <w:szCs w:val="28"/>
        </w:rPr>
        <w:t>Глобальное неравенство. Бремя некачественных товаров непропорционально ложится на наиболее уязвимые слои населения по всему миру.</w:t>
      </w:r>
    </w:p>
    <w:p w14:paraId="1DE53CCD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280" w:firstLineChars="1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/>
          <w:spacing w:val="0"/>
          <w:sz w:val="28"/>
          <w:szCs w:val="28"/>
        </w:rPr>
        <w:t>Кампания 2026 года ставит перед собой амбициозные цели: привлечь внимание к этой проблеме, поддержать развитие международных стандартов и усилить сотрудничество между потребителями, бизнесом и регуляторами.</w:t>
      </w:r>
    </w:p>
    <w:p w14:paraId="3705D3A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20" w:firstLineChars="15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  <w:t>Российская повестка: от экологии к безопасности в единой системе защиты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  <w:t xml:space="preserve">Российская Федерация как участник международного потребительского движения активно интегрирует глобальные темы в национальную повестку.Годом ранее, в 2025-м, акцент делался на устойчивом развитии и экологии. </w:t>
      </w:r>
    </w:p>
    <w:p w14:paraId="7D235538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  <w:t xml:space="preserve">Что может сделать каждый?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/>
          <w:spacing w:val="0"/>
          <w:sz w:val="28"/>
          <w:szCs w:val="28"/>
        </w:rPr>
        <w:t>Вот несколько советов, основанных на принципах, продвигаемых потребительскими организациями по всему миру:</w:t>
      </w:r>
    </w:p>
    <w:p w14:paraId="633A7D15">
      <w:pPr>
        <w:pStyle w:val="8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/>
          <w:spacing w:val="0"/>
          <w:sz w:val="28"/>
          <w:szCs w:val="28"/>
        </w:rPr>
        <w:t>Требуйте информацию. Ваше право — знать все о товаре: состав, срок годности, условия безопасного использования, контакты производителя. Отсутствие маркировки на русском языке - уже тревожный сигнал.</w:t>
      </w:r>
    </w:p>
    <w:p w14:paraId="59871B37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eastAsia="Helvetica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2.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/>
          <w:spacing w:val="0"/>
          <w:sz w:val="28"/>
          <w:szCs w:val="28"/>
        </w:rPr>
        <w:t>Проверяйте перед покупкой. Изучайте отзывы, ищите результаты независимых испытаний (например, на сайте Роскачества), проверяйте наличие сертификатов соответствия.</w:t>
      </w:r>
    </w:p>
    <w:p w14:paraId="095697AA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/>
        <w:jc w:val="both"/>
        <w:rPr>
          <w:rFonts w:hint="default" w:ascii="Times New Roman" w:hAnsi="Times New Roman" w:eastAsia="Helvetica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eastAsia="Helvetica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3.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/>
          <w:spacing w:val="0"/>
          <w:sz w:val="28"/>
          <w:szCs w:val="28"/>
        </w:rPr>
        <w:t>Осторожность в онлайн-покупках. Скептически относитесь к подозрительно низким ценам на известные бренды. Проверяйте репутацию продавца, юридический адрес и условия возврата.</w:t>
      </w:r>
    </w:p>
    <w:p w14:paraId="66CFE55F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eastAsia="Helvetica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4.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/>
          <w:spacing w:val="0"/>
          <w:sz w:val="28"/>
          <w:szCs w:val="28"/>
        </w:rPr>
        <w:t>Реагируйте на нарушения. Обнаружили опасный товар? Не оставайтесь в стороне. Сообщите об этом в Роспотребнадзор через сайт или горячую линию. Ваша жалоба может предотвратить чью-то беду.</w:t>
      </w:r>
    </w:p>
    <w:p w14:paraId="6AB9BBF5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eastAsia="Helvetica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5.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/>
          <w:spacing w:val="0"/>
          <w:sz w:val="28"/>
          <w:szCs w:val="28"/>
        </w:rPr>
        <w:t>Поддерживайте легальный бизнес. Покупая контрафактную или несертифицированную продукцию, вы финансируете рынок, где правит бал безответственность и пренебрежение безопасностью.</w:t>
      </w:r>
    </w:p>
    <w:p w14:paraId="2D8D8EB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  <w:t>Заключение: уверенность как основа рынка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!</w:t>
      </w:r>
    </w:p>
    <w:p w14:paraId="3D42E3E2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Девиз «Безопасные товары, уверенные потребители» — это не просто лозунг на один день. Это формула здоровой экономики. Уверенность потребителя - это топливо для честного бизнеса, стимул для инноваций и лучший </w:t>
      </w:r>
      <w:r>
        <w:rPr>
          <w:rFonts w:hint="default" w:eastAsia="Helvetica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контролёр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 для недобросовестных производителей.</w:t>
      </w:r>
    </w:p>
    <w:p w14:paraId="407727FF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280" w:firstLineChars="1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/>
          <w:spacing w:val="0"/>
          <w:sz w:val="28"/>
          <w:szCs w:val="28"/>
        </w:rPr>
        <w:t>15 марта 2026 года - это повод задуматься не только о своих правах, но и о своей роли. В глобальном мире ответственность за безопасность рынка распределена между всеми: международными организациями, такими как Consumers International и ООН, национальными регуляторами, как Роспотребнадзор, бизнесом и, конечно, нами — потребителями. Только совместными усилиями можно построить мир, где покупка не будет связана с риском, а уверенность станет нормой.</w:t>
      </w:r>
    </w:p>
    <w:sectPr>
      <w:pgSz w:w="11906" w:h="16838"/>
      <w:pgMar w:top="476" w:right="896" w:bottom="476" w:left="896" w:header="720" w:footer="720" w:gutter="0"/>
      <w:paperSrc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var(--depot-font-size-md-parag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2C03478"/>
    <w:multiLevelType w:val="singleLevel"/>
    <w:tmpl w:val="E2C0347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E81D97"/>
    <w:rsid w:val="7AE8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3"/>
    <w:uiPriority w:val="0"/>
    <w:rPr>
      <w:color w:val="800080"/>
      <w:u w:val="single"/>
    </w:rPr>
  </w:style>
  <w:style w:type="character" w:styleId="6">
    <w:name w:val="Hyperlink"/>
    <w:basedOn w:val="3"/>
    <w:qFormat/>
    <w:uiPriority w:val="0"/>
    <w:rPr>
      <w:color w:val="0000FF"/>
      <w:u w:val="single"/>
    </w:rPr>
  </w:style>
  <w:style w:type="character" w:styleId="7">
    <w:name w:val="Strong"/>
    <w:basedOn w:val="3"/>
    <w:qFormat/>
    <w:uiPriority w:val="0"/>
    <w:rPr>
      <w:b/>
      <w:bCs/>
    </w:rPr>
  </w:style>
  <w:style w:type="paragraph" w:styleId="8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22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2026-02-24T02:04:00Z</dcterms:created>
  <dc:creator>GorevayaTM</dc:creator>
  <cp:lastModifiedBy>GorevayaTM</cp:lastModifiedBy>
  <cp:lastPrinted>2026-02-24T02:27:48Z</cp:lastPrinted>
  <dcterms:modified xsi:type="dcterms:W3CDTF">2026-02-24T02:29:09Z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047DC046BA9E4E8DB82C0A534F7D3248_11</vt:lpwstr>
  </property>
</Properties>
</file>