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254BF"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ИЗВЕЩЕНИЕ</w:t>
      </w:r>
    </w:p>
    <w:p w14:paraId="3129E354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О ПРОВЕДЕНИИ ОТКРЫТОГО КОНКУРСА № </w:t>
      </w:r>
      <w:r>
        <w:rPr>
          <w:rFonts w:hint="default" w:cs="Times New Roman"/>
          <w:sz w:val="16"/>
          <w:szCs w:val="16"/>
          <w:lang w:val="ru-RU"/>
        </w:rPr>
        <w:t>32</w:t>
      </w:r>
    </w:p>
    <w:p w14:paraId="35856328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 право заключения договора управления многоквартирным домом </w:t>
      </w:r>
    </w:p>
    <w:p w14:paraId="39376EAC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bookmarkStart w:id="0" w:name="__DdeLink__1520_2819623775"/>
      <w:r>
        <w:rPr>
          <w:rFonts w:hint="default" w:ascii="Times New Roman" w:hAnsi="Times New Roman" w:cs="Times New Roman"/>
          <w:b/>
          <w:sz w:val="16"/>
          <w:szCs w:val="16"/>
        </w:rPr>
        <w:t>(либо договоров управления несколькими домами)</w:t>
      </w:r>
      <w:bookmarkEnd w:id="0"/>
    </w:p>
    <w:p w14:paraId="51B754EE"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Администрация Анучинского муниципального округа Приморского края приглашает к участию в открытом конкурсе на право заключения договора управления многоквартирным домом на территории Анучинского муниципального округа Приморского края юридических лиц и индивидуальных предпринимателей. </w:t>
      </w:r>
    </w:p>
    <w:p w14:paraId="70038B2B">
      <w:pPr>
        <w:ind w:firstLine="540"/>
        <w:jc w:val="both"/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Конкурс проводится на основании Жилищного кодекса Российской Федерации, постановления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>
        <w:rPr>
          <w:rFonts w:hint="default" w:ascii="Times New Roman" w:hAnsi="Times New Roman" w:cs="Times New Roman"/>
          <w:sz w:val="16"/>
          <w:szCs w:val="16"/>
          <w:highlight w:val="none"/>
          <w:shd w:val="clear"/>
        </w:rPr>
        <w:t xml:space="preserve">распоряжения </w:t>
      </w:r>
      <w:r>
        <w:rPr>
          <w:rFonts w:hint="default" w:cs="Times New Roman"/>
          <w:sz w:val="16"/>
          <w:szCs w:val="16"/>
          <w:highlight w:val="none"/>
          <w:shd w:val="clear"/>
          <w:lang w:val="ru-RU"/>
        </w:rPr>
        <w:t>администрации</w:t>
      </w:r>
      <w:r>
        <w:rPr>
          <w:rFonts w:hint="default" w:ascii="Times New Roman" w:hAnsi="Times New Roman" w:cs="Times New Roman"/>
          <w:sz w:val="16"/>
          <w:szCs w:val="16"/>
          <w:highlight w:val="none"/>
          <w:shd w:val="clear"/>
        </w:rPr>
        <w:t xml:space="preserve"> Анучинского муниципального округа от </w:t>
      </w:r>
      <w:r>
        <w:rPr>
          <w:rFonts w:hint="default" w:cs="Times New Roman"/>
          <w:sz w:val="16"/>
          <w:szCs w:val="16"/>
          <w:highlight w:val="none"/>
          <w:shd w:val="clear"/>
          <w:lang w:val="ru-RU"/>
        </w:rPr>
        <w:t>20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05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.202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г.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 xml:space="preserve">№ 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383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-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/>
        </w:rPr>
        <w:t>р «</w:t>
      </w:r>
      <w:r>
        <w:rPr>
          <w:rFonts w:hint="default" w:ascii="Times New Roman" w:hAnsi="Times New Roman" w:cs="Times New Roman"/>
          <w:color w:val="auto"/>
          <w:spacing w:val="-1"/>
          <w:sz w:val="16"/>
          <w:szCs w:val="16"/>
          <w:highlight w:val="none"/>
          <w:shd w:val="clear"/>
        </w:rPr>
        <w:t>Об организации проведения открытого конкурса на право заключения договора управления многоквартирным домом».</w:t>
      </w:r>
    </w:p>
    <w:p w14:paraId="6476A40A">
      <w:pPr>
        <w:ind w:firstLine="540"/>
        <w:jc w:val="both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>Конкурс проводится в связи с тем, что собственниками помещений в многоквартирных домах не выбран или не реали</w:t>
      </w:r>
      <w:r>
        <w:rPr>
          <w:rFonts w:hint="default" w:ascii="Times New Roman" w:hAnsi="Times New Roman" w:cs="Times New Roman"/>
          <w:sz w:val="16"/>
          <w:szCs w:val="16"/>
          <w:shd w:val="clear" w:color="auto" w:fill="auto"/>
        </w:rPr>
        <w:t xml:space="preserve">зован способ управления этими домами по следующим адресам: с. Анучино – </w:t>
      </w:r>
      <w:r>
        <w:rPr>
          <w:rFonts w:hint="default" w:cs="Times New Roman"/>
          <w:sz w:val="16"/>
          <w:szCs w:val="16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  <w:shd w:val="clear" w:color="auto" w:fill="auto"/>
        </w:rPr>
        <w:t xml:space="preserve">ул. </w:t>
      </w:r>
      <w:r>
        <w:rPr>
          <w:rFonts w:hint="default" w:cs="Times New Roman"/>
          <w:sz w:val="16"/>
          <w:szCs w:val="16"/>
          <w:shd w:val="clear" w:color="auto" w:fill="auto"/>
          <w:lang w:val="ru-RU"/>
        </w:rPr>
        <w:t>100 лет Анучино, д. 4а</w:t>
      </w:r>
    </w:p>
    <w:p w14:paraId="03BB7A60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Организатор конкурса: </w:t>
      </w:r>
      <w:r>
        <w:rPr>
          <w:rFonts w:hint="default" w:ascii="Times New Roman" w:hAnsi="Times New Roman" w:cs="Times New Roman"/>
          <w:sz w:val="16"/>
          <w:szCs w:val="16"/>
        </w:rPr>
        <w:t>администрации Анучинского муниципального округа Приморского края.</w:t>
      </w:r>
    </w:p>
    <w:p w14:paraId="51EE69F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Почтовый адрес, телефон, адрес электронной почты: </w:t>
      </w: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тел./факс 91-3-61, адрес электронной почты: 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amo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gkh</w:t>
      </w:r>
      <w:r>
        <w:rPr>
          <w:rFonts w:hint="default" w:ascii="Times New Roman" w:hAnsi="Times New Roman" w:cs="Times New Roman"/>
          <w:sz w:val="16"/>
          <w:szCs w:val="16"/>
        </w:rPr>
        <w:t>@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mail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ru</w:t>
      </w:r>
    </w:p>
    <w:p w14:paraId="6240DC7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Контактное лицо: </w:t>
      </w:r>
      <w:r>
        <w:rPr>
          <w:rFonts w:hint="default" w:ascii="Times New Roman" w:hAnsi="Times New Roman" w:cs="Times New Roman"/>
          <w:sz w:val="16"/>
          <w:szCs w:val="16"/>
        </w:rPr>
        <w:t xml:space="preserve">главный специалист отдела жизнеобеспечения Джанкова Анна Владимировна </w:t>
      </w:r>
    </w:p>
    <w:p w14:paraId="7C730EC5">
      <w:pPr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Характеристика  объекта конкурса:</w:t>
      </w:r>
    </w:p>
    <w:tbl>
      <w:tblPr>
        <w:tblStyle w:val="12"/>
        <w:tblW w:w="9662" w:type="dxa"/>
        <w:tblInd w:w="-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"/>
        <w:gridCol w:w="1582"/>
        <w:gridCol w:w="580"/>
        <w:gridCol w:w="434"/>
        <w:gridCol w:w="424"/>
        <w:gridCol w:w="714"/>
        <w:gridCol w:w="983"/>
        <w:gridCol w:w="838"/>
        <w:gridCol w:w="2431"/>
        <w:gridCol w:w="755"/>
        <w:gridCol w:w="517"/>
      </w:tblGrid>
      <w:tr w14:paraId="06E76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B6B5BD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№ лота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5EEDBA9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2A5217EC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Год постройки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809B0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этажей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8427CCE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жилых и нежилых помещений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F675C0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жилых помещений,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05F15E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Общая площадь нежилых помещений, не входящих в состав общего имущ-ва,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F2867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помещений общего пользования,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421B436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Вид благоустройства, перечень коммунальных услуг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053AFC1B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Материал стен, серия, тип постройки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712986E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S  з/у под МКД</w:t>
            </w:r>
          </w:p>
        </w:tc>
      </w:tr>
      <w:tr w14:paraId="16FE0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C068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01D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3AEC5D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ул. 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100 лет Анучино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, 4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39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85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8B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29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sz w:val="18"/>
                <w:szCs w:val="18"/>
              </w:rPr>
              <w:t>1414,7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B2A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/>
                <w:sz w:val="16"/>
                <w:szCs w:val="16"/>
              </w:rPr>
              <w:t>116,54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BE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sz w:val="16"/>
                <w:szCs w:val="16"/>
              </w:rPr>
              <w:t>132,8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A1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DC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7E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5310018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82586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3806A6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15B8CA66">
      <w:pPr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Наименование работ и услуг по содержанию и ремонту общего имущества собственников помещений в многоквартирном доме, являющегося объектом конкурса: </w:t>
      </w:r>
      <w:r>
        <w:rPr>
          <w:rFonts w:hint="default" w:ascii="Times New Roman" w:hAnsi="Times New Roman" w:cs="Times New Roman"/>
          <w:sz w:val="16"/>
          <w:szCs w:val="16"/>
        </w:rPr>
        <w:t>Работы, выполняемые в отношении всех видов фундаментов, в зданиях с подвалами, для надлежащего содержания стен, крыш, лестниц, содержания фасадов, содержания оконных и дверных заполнений помещений, относящихся к общему имуществу, работы, выполняемые для надлежащего содержания систем водоснабжения (холодного и горячего), отопления и водоотведения, электрооборудования в многоквартирных домах.</w:t>
      </w:r>
    </w:p>
    <w:p w14:paraId="034FB0DA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46A9EF74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  <w:t xml:space="preserve">           Размер платы за содержание и ремонт общедомового имущества</w:t>
      </w:r>
    </w:p>
    <w:p w14:paraId="447C87D9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p w14:paraId="6EF3C250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tbl>
      <w:tblPr>
        <w:tblStyle w:val="12"/>
        <w:tblW w:w="9663" w:type="dxa"/>
        <w:tblInd w:w="6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9"/>
        <w:gridCol w:w="4454"/>
        <w:gridCol w:w="240"/>
      </w:tblGrid>
      <w:tr w14:paraId="15010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280" w:hRule="atLeast"/>
        </w:trPr>
        <w:tc>
          <w:tcPr>
            <w:tcW w:w="496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5DE9E76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дома, номер лота.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69B04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платы за содержание и ремонт общедомового имущества, сумма (руб.)</w:t>
            </w:r>
          </w:p>
        </w:tc>
      </w:tr>
      <w:tr w14:paraId="4D531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77C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ул. 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100 лет Анучино, д. 4а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BD9A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  <w:p w14:paraId="15B587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24,02</w:t>
            </w:r>
          </w:p>
        </w:tc>
        <w:tc>
          <w:tcPr>
            <w:tcW w:w="240" w:type="dxa"/>
            <w:shd w:val="clear" w:color="auto" w:fill="auto"/>
          </w:tcPr>
          <w:p w14:paraId="3DD44A5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38232C27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spacing w:val="-4"/>
          <w:sz w:val="16"/>
          <w:szCs w:val="16"/>
          <w:lang w:eastAsia="zh-CN"/>
        </w:rPr>
      </w:pPr>
    </w:p>
    <w:p w14:paraId="5ED60593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2EBF4B1A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44489AE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Размер обеспечения заявки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В качестве обеспечения заявки на участие в конкурсе претендент вносит средства на указанный в конкурсной документации счёт.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 w14:paraId="25753650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29C15A0A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tbl>
      <w:tblPr>
        <w:tblStyle w:val="12"/>
        <w:tblW w:w="9686" w:type="dxa"/>
        <w:tblInd w:w="1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28"/>
        <w:gridCol w:w="3228"/>
      </w:tblGrid>
      <w:tr w14:paraId="641F6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F1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44F96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Номер лота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14C57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обеспечения заявки на участие в конкурсе, сумма (руб.)</w:t>
            </w:r>
          </w:p>
        </w:tc>
      </w:tr>
      <w:tr w14:paraId="644CE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9774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ул. 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100 лет Анучино, 4а</w:t>
            </w: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D40AB">
            <w:pPr>
              <w:jc w:val="both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785FE69B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1BCF4C3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</w:t>
            </w:r>
          </w:p>
          <w:p w14:paraId="650FB5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  <w:p w14:paraId="4B6AE6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  <w:p w14:paraId="7940EB3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C0459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06A7788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245A51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1839,02</w:t>
            </w:r>
          </w:p>
        </w:tc>
      </w:tr>
    </w:tbl>
    <w:p w14:paraId="5A593390">
      <w:pPr>
        <w:ind w:firstLine="539"/>
        <w:jc w:val="both"/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</w:pPr>
    </w:p>
    <w:p w14:paraId="26DCBAA8">
      <w:pPr>
        <w:ind w:firstLine="539"/>
        <w:jc w:val="both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  <w:t xml:space="preserve">Перечень коммунальных услуг, предоставляемых управляющей организацией (в зависимости от степени благоустройства дома): 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>Холодное водоснабжение, водоотведение, электроснабжение, отопление.</w:t>
      </w:r>
    </w:p>
    <w:p w14:paraId="495A11E3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Срок, место и порядок предоставления конкурсной документации: </w:t>
      </w:r>
      <w:r>
        <w:rPr>
          <w:rFonts w:hint="default" w:ascii="Times New Roman" w:hAnsi="Times New Roman" w:cs="Times New Roman"/>
          <w:sz w:val="16"/>
          <w:szCs w:val="16"/>
        </w:rPr>
        <w:t xml:space="preserve">конкурсная документация размещена на официальном сайте Российской Федерации для размещения информации о проведении торгов </w:t>
      </w:r>
      <w:r>
        <w:rPr>
          <w:rFonts w:hint="default" w:ascii="Times New Roman" w:hAnsi="Times New Roman" w:cs="Times New Roman"/>
          <w:sz w:val="16"/>
          <w:szCs w:val="16"/>
        </w:rPr>
        <w:fldChar w:fldCharType="begin"/>
      </w:r>
      <w:r>
        <w:rPr>
          <w:rFonts w:hint="default" w:ascii="Times New Roman" w:hAnsi="Times New Roman" w:cs="Times New Roman"/>
          <w:sz w:val="16"/>
          <w:szCs w:val="16"/>
        </w:rPr>
        <w:instrText xml:space="preserve"> HYPERLINK "http://www.torgi.gov.ru/" \h </w:instrText>
      </w:r>
      <w:r>
        <w:rPr>
          <w:rFonts w:hint="default" w:ascii="Times New Roman" w:hAnsi="Times New Roman" w:cs="Times New Roman"/>
          <w:sz w:val="16"/>
          <w:szCs w:val="16"/>
        </w:rPr>
        <w:fldChar w:fldCharType="separate"/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www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torgi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gov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ru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fldChar w:fldCharType="end"/>
      </w:r>
      <w:r>
        <w:rPr>
          <w:rFonts w:hint="default" w:ascii="Times New Roman" w:hAnsi="Times New Roman" w:cs="Times New Roman"/>
          <w:sz w:val="16"/>
          <w:szCs w:val="16"/>
        </w:rPr>
        <w:t xml:space="preserve">. Конкурсная документация предоставляется организатором конкурса 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>без взимания платы</w:t>
      </w:r>
      <w:r>
        <w:rPr>
          <w:rFonts w:hint="default" w:ascii="Times New Roman" w:hAnsi="Times New Roman" w:cs="Times New Roman"/>
          <w:sz w:val="16"/>
          <w:szCs w:val="16"/>
        </w:rPr>
        <w:t xml:space="preserve"> со дня размещения на официальном сайте извещения о проведении открытого конкурса любому заинтересованному лицу, на основании его заявления, поданного в письменной форме по адресу: Приморский край, Анучинский район, с. Анучино, ул. Лазо, 6, каб. 16. Конкурсная документация предоставляется в течении 2-х рабочих дней с даты получения организатором конкурса заявления, но не позднее чем за 2 рабочих дня до даты окончания срока подачи заявок на участие в конкурсе.</w:t>
      </w:r>
    </w:p>
    <w:p w14:paraId="0ABF2BB7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порядок и срок подачи заявок на участие в конкурсе</w:t>
      </w:r>
    </w:p>
    <w:p w14:paraId="29A85D4E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Для участия в конкурсе заинтересованное лицо подаёт заявку по адресу: Приморский край, Анучинский район, с. Анучино, ул. Лазо, 6, каб. 16, в письменном виде в запечатанном конверте, согласно форме и требованиям, содержащимся в конкурсной документации.</w:t>
      </w:r>
    </w:p>
    <w:p w14:paraId="72ABEE82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Каждая заявка на участие в конкурсе, поступившая в установленные сроки, регистрируется организатором конкурса. По требованию претендента организатор конкурса выдаёт расписку о получении такой заявки.</w:t>
      </w:r>
    </w:p>
    <w:p w14:paraId="5AFACAE0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Приём заявок на участие в конкурсе начинается со дня размещения на официальном сайте </w:t>
      </w:r>
      <w:r>
        <w:rPr>
          <w:rFonts w:hint="default" w:ascii="Times New Roman" w:hAnsi="Times New Roman" w:cs="Times New Roman"/>
          <w:sz w:val="16"/>
          <w:szCs w:val="16"/>
        </w:rPr>
        <w:t>Российской Федерации для размещения информации о проведении торгов извещения о проведении открытого конкурса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>:</w:t>
      </w:r>
      <w:r>
        <w:rPr>
          <w:rFonts w:hint="default" w:ascii="Times New Roman" w:hAnsi="Times New Roman" w:cs="Times New Roman"/>
          <w:sz w:val="16"/>
          <w:szCs w:val="16"/>
          <w:shd w:val="clear"/>
          <w:lang w:val="ru-RU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23</w:t>
      </w:r>
      <w:bookmarkStart w:id="1" w:name="_GoBack"/>
      <w:bookmarkEnd w:id="1"/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05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г.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 xml:space="preserve"> Одн</w:t>
      </w:r>
      <w:r>
        <w:rPr>
          <w:rFonts w:hint="default" w:ascii="Times New Roman" w:hAnsi="Times New Roman" w:cs="Times New Roman"/>
          <w:sz w:val="16"/>
          <w:szCs w:val="16"/>
        </w:rPr>
        <w:t xml:space="preserve">о лицо вправе подать в отношении одного лота только одну заявку. </w:t>
      </w:r>
    </w:p>
    <w:p w14:paraId="0F1F74FC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Представление заявки на участие в конкурсе является согласием претендента выполнять обязательные  работы и услуги за плату за содержание и текущий ремонт жилого помещения, размер которой указан в извещении о проведении конкурса, а так же предоставлять коммунальные услуги.</w:t>
      </w:r>
    </w:p>
    <w:p w14:paraId="3D892B7B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внесённые в качестве обеспечения заявки на участие в конкурсе средства претенденту, отозвавшему заявку на участие в конкурсе, в течении 5 рабочих дней с даты получения организатором конкурса уведомления об отзыве заявки.</w:t>
      </w:r>
    </w:p>
    <w:p w14:paraId="3B1CA055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  <w:shd w:val="clear" w:fill="B8CCE4" w:themeFill="accent1" w:themeFillTint="6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Приём заявок на участие в конкурсе прекращается</w:t>
      </w:r>
      <w:r>
        <w:rPr>
          <w:rFonts w:hint="default" w:ascii="Times New Roman" w:hAnsi="Times New Roman" w:cs="Times New Roman"/>
          <w:sz w:val="16"/>
          <w:szCs w:val="16"/>
        </w:rPr>
        <w:t xml:space="preserve"> непосредственно перед началом процедуры вскрытия конвертов с заявками на участие в конкурсе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>: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23.06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202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года 09-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3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0 часов (время местное)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</w:t>
      </w:r>
    </w:p>
    <w:p w14:paraId="04CF5713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дата и время вскрытия конвертов с заявками на участие в конкурсе:</w:t>
      </w:r>
    </w:p>
    <w:p w14:paraId="1E35F553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этаж,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23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06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г.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,  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-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0 часо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</w:rPr>
        <w:t xml:space="preserve">в (время местное). </w:t>
      </w:r>
    </w:p>
    <w:p w14:paraId="0ECC69B9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  <w:u w:val="single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рассмотрения конкурсной комиссией заявок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>,</w:t>
      </w:r>
      <w:r>
        <w:rPr>
          <w:rFonts w:hint="default" w:ascii="Times New Roman" w:hAnsi="Times New Roman" w:cs="Times New Roman"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23.06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г, 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16"/>
          <w:szCs w:val="16"/>
          <w:u w:val="single"/>
        </w:rPr>
        <w:t>время местное).</w:t>
      </w:r>
    </w:p>
    <w:p w14:paraId="715857B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проведения конкурса: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b/>
          <w:sz w:val="16"/>
          <w:szCs w:val="16"/>
        </w:rPr>
        <w:t xml:space="preserve">, 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23.06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.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, 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16"/>
          <w:szCs w:val="16"/>
          <w:u w:val="single"/>
        </w:rPr>
        <w:t>время местное)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 w14:paraId="5397169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Срок, в течение которого победитель конкурса должен подписать проект договора управления многоквартирным домом составляет 10 рабочих дней с даты утверждения протокола конкурса.</w:t>
      </w:r>
    </w:p>
    <w:p w14:paraId="62F6D3DB">
      <w:pPr>
        <w:shd w:val="clear"/>
        <w:rPr>
          <w:rFonts w:hint="default" w:ascii="Times New Roman" w:hAnsi="Times New Roman" w:cs="Times New Roman"/>
          <w:sz w:val="16"/>
          <w:szCs w:val="16"/>
        </w:rPr>
      </w:pPr>
    </w:p>
    <w:p w14:paraId="4D150FA1">
      <w:pPr>
        <w:shd w:val="clear"/>
        <w:rPr>
          <w:rFonts w:hint="default" w:ascii="Times New Roman" w:hAnsi="Times New Roman" w:cs="Times New Roman"/>
          <w:sz w:val="16"/>
          <w:szCs w:val="16"/>
        </w:rPr>
      </w:pPr>
    </w:p>
    <w:sectPr>
      <w:pgSz w:w="11906" w:h="16838"/>
      <w:pgMar w:top="568" w:right="844" w:bottom="851" w:left="148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E0582F"/>
    <w:multiLevelType w:val="multilevel"/>
    <w:tmpl w:val="6AE0582F"/>
    <w:lvl w:ilvl="0" w:tentative="0">
      <w:start w:val="1"/>
      <w:numFmt w:val="decimal"/>
      <w:lvlText w:val="%1."/>
      <w:lvlJc w:val="left"/>
      <w:pPr>
        <w:ind w:left="644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31"/>
    <w:rsid w:val="00027178"/>
    <w:rsid w:val="00027AB8"/>
    <w:rsid w:val="000A2302"/>
    <w:rsid w:val="000B26D5"/>
    <w:rsid w:val="000D7874"/>
    <w:rsid w:val="000F29D6"/>
    <w:rsid w:val="00100854"/>
    <w:rsid w:val="001272CB"/>
    <w:rsid w:val="00134540"/>
    <w:rsid w:val="001809F1"/>
    <w:rsid w:val="0018647E"/>
    <w:rsid w:val="001D0A59"/>
    <w:rsid w:val="002032F5"/>
    <w:rsid w:val="00204974"/>
    <w:rsid w:val="00211433"/>
    <w:rsid w:val="00226EE0"/>
    <w:rsid w:val="002273C0"/>
    <w:rsid w:val="00264EB4"/>
    <w:rsid w:val="00381DEE"/>
    <w:rsid w:val="003E6AFF"/>
    <w:rsid w:val="00413EBA"/>
    <w:rsid w:val="0041571A"/>
    <w:rsid w:val="00424604"/>
    <w:rsid w:val="00426BB4"/>
    <w:rsid w:val="00427B45"/>
    <w:rsid w:val="00436219"/>
    <w:rsid w:val="004873BB"/>
    <w:rsid w:val="004E4CCC"/>
    <w:rsid w:val="0053216E"/>
    <w:rsid w:val="005445E1"/>
    <w:rsid w:val="0055118B"/>
    <w:rsid w:val="00573C46"/>
    <w:rsid w:val="00585AD6"/>
    <w:rsid w:val="005A7BC3"/>
    <w:rsid w:val="006004CF"/>
    <w:rsid w:val="00612268"/>
    <w:rsid w:val="006559B0"/>
    <w:rsid w:val="00685575"/>
    <w:rsid w:val="006C3422"/>
    <w:rsid w:val="006C4971"/>
    <w:rsid w:val="006D7D36"/>
    <w:rsid w:val="00711BA8"/>
    <w:rsid w:val="00741DC7"/>
    <w:rsid w:val="007606C4"/>
    <w:rsid w:val="00770986"/>
    <w:rsid w:val="00781B83"/>
    <w:rsid w:val="007D6106"/>
    <w:rsid w:val="008A7407"/>
    <w:rsid w:val="008E714B"/>
    <w:rsid w:val="0091512B"/>
    <w:rsid w:val="00942E69"/>
    <w:rsid w:val="009F7D45"/>
    <w:rsid w:val="00A04730"/>
    <w:rsid w:val="00A35D15"/>
    <w:rsid w:val="00A52830"/>
    <w:rsid w:val="00A64435"/>
    <w:rsid w:val="00AC4615"/>
    <w:rsid w:val="00AD5DF0"/>
    <w:rsid w:val="00AE7809"/>
    <w:rsid w:val="00AF68E8"/>
    <w:rsid w:val="00B120E0"/>
    <w:rsid w:val="00B14B99"/>
    <w:rsid w:val="00B276FD"/>
    <w:rsid w:val="00B655C2"/>
    <w:rsid w:val="00BD2FBD"/>
    <w:rsid w:val="00C03D8C"/>
    <w:rsid w:val="00C270B8"/>
    <w:rsid w:val="00C760BB"/>
    <w:rsid w:val="00C90F31"/>
    <w:rsid w:val="00CC2265"/>
    <w:rsid w:val="00CC687E"/>
    <w:rsid w:val="00D7559E"/>
    <w:rsid w:val="00D806C5"/>
    <w:rsid w:val="00D86CE9"/>
    <w:rsid w:val="00DE2341"/>
    <w:rsid w:val="00DE5827"/>
    <w:rsid w:val="00E032AF"/>
    <w:rsid w:val="00E11773"/>
    <w:rsid w:val="00E13A6D"/>
    <w:rsid w:val="00E20C6B"/>
    <w:rsid w:val="00E64AC3"/>
    <w:rsid w:val="00E91A23"/>
    <w:rsid w:val="00EA1412"/>
    <w:rsid w:val="00EC0CA3"/>
    <w:rsid w:val="00ED1DE5"/>
    <w:rsid w:val="00ED5D99"/>
    <w:rsid w:val="00F0125F"/>
    <w:rsid w:val="00F13343"/>
    <w:rsid w:val="00F13C62"/>
    <w:rsid w:val="00F155E4"/>
    <w:rsid w:val="00F71CAE"/>
    <w:rsid w:val="00F87796"/>
    <w:rsid w:val="00F92C5E"/>
    <w:rsid w:val="00F95C1F"/>
    <w:rsid w:val="00FA6C49"/>
    <w:rsid w:val="00FB6B20"/>
    <w:rsid w:val="016C1647"/>
    <w:rsid w:val="0AC113F8"/>
    <w:rsid w:val="133B15A9"/>
    <w:rsid w:val="15074355"/>
    <w:rsid w:val="162A6913"/>
    <w:rsid w:val="17DE51ED"/>
    <w:rsid w:val="1B4D49A3"/>
    <w:rsid w:val="1B8E169F"/>
    <w:rsid w:val="1C5E5143"/>
    <w:rsid w:val="28BE495F"/>
    <w:rsid w:val="29505185"/>
    <w:rsid w:val="2CB40BA1"/>
    <w:rsid w:val="30A166FD"/>
    <w:rsid w:val="34A516FF"/>
    <w:rsid w:val="3D405B24"/>
    <w:rsid w:val="50843A3B"/>
    <w:rsid w:val="510A393B"/>
    <w:rsid w:val="54DF44B6"/>
    <w:rsid w:val="55800C37"/>
    <w:rsid w:val="559103D3"/>
    <w:rsid w:val="56E73CFC"/>
    <w:rsid w:val="5AB50F66"/>
    <w:rsid w:val="61452E46"/>
    <w:rsid w:val="636738E9"/>
    <w:rsid w:val="65B0009B"/>
    <w:rsid w:val="65E21BB2"/>
    <w:rsid w:val="67781EF6"/>
    <w:rsid w:val="69BD4548"/>
    <w:rsid w:val="6FDE14E2"/>
    <w:rsid w:val="70824B48"/>
    <w:rsid w:val="751D3649"/>
    <w:rsid w:val="769D0D17"/>
    <w:rsid w:val="785E0DA8"/>
    <w:rsid w:val="79C644FB"/>
    <w:rsid w:val="79E96844"/>
    <w:rsid w:val="7BA334FD"/>
    <w:rsid w:val="7C1254DF"/>
    <w:rsid w:val="7D820515"/>
    <w:rsid w:val="7F402B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qFormat="1" w:uiPriority="0" w:name="header"/>
    <w:lsdException w:qFormat="1" w:uiPriority="99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1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0" w:semiHidden="0" w:name="Body Text Indent 2"/>
    <w:lsdException w:qFormat="1" w:uiPriority="99" w:name="Body Text Indent 3"/>
    <w:lsdException w:qFormat="1"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semiHidden="0" w:name="Normal (Web)"/>
    <w:lsdException w:uiPriority="99" w:name="HTML Acronym"/>
    <w:lsdException w:qFormat="1"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9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98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99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00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101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List Continue"/>
    <w:basedOn w:val="1"/>
    <w:semiHidden/>
    <w:unhideWhenUsed/>
    <w:qFormat/>
    <w:uiPriority w:val="99"/>
    <w:pPr>
      <w:spacing w:after="120"/>
      <w:ind w:left="283"/>
      <w:contextualSpacing/>
    </w:pPr>
  </w:style>
  <w:style w:type="paragraph" w:styleId="15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6">
    <w:name w:val="List Number 5"/>
    <w:basedOn w:val="1"/>
    <w:semiHidden/>
    <w:unhideWhenUsed/>
    <w:qFormat/>
    <w:uiPriority w:val="99"/>
    <w:pPr>
      <w:contextualSpacing/>
    </w:pPr>
  </w:style>
  <w:style w:type="paragraph" w:styleId="17">
    <w:name w:val="Closing"/>
    <w:basedOn w:val="1"/>
    <w:semiHidden/>
    <w:unhideWhenUsed/>
    <w:qFormat/>
    <w:uiPriority w:val="99"/>
    <w:pPr>
      <w:ind w:left="4252"/>
    </w:pPr>
  </w:style>
  <w:style w:type="paragraph" w:styleId="18">
    <w:name w:val="Normal Indent"/>
    <w:basedOn w:val="1"/>
    <w:semiHidden/>
    <w:unhideWhenUsed/>
    <w:qFormat/>
    <w:uiPriority w:val="99"/>
    <w:pPr>
      <w:ind w:left="708"/>
    </w:pPr>
  </w:style>
  <w:style w:type="paragraph" w:styleId="19">
    <w:name w:val="envelope return"/>
    <w:basedOn w:val="1"/>
    <w:semiHidden/>
    <w:unhideWhenUsed/>
    <w:qFormat/>
    <w:uiPriority w:val="99"/>
    <w:rPr>
      <w:rFonts w:asciiTheme="majorHAnsi" w:hAnsiTheme="majorHAnsi" w:eastAsiaTheme="majorEastAsia" w:cstheme="majorBidi"/>
      <w:sz w:val="20"/>
      <w:szCs w:val="20"/>
    </w:rPr>
  </w:style>
  <w:style w:type="paragraph" w:styleId="20">
    <w:name w:val="Plain Text"/>
    <w:basedOn w:val="1"/>
    <w:semiHidden/>
    <w:unhideWhenUsed/>
    <w:qFormat/>
    <w:uiPriority w:val="99"/>
    <w:rPr>
      <w:rFonts w:ascii="Consolas" w:hAnsi="Consolas"/>
      <w:sz w:val="21"/>
      <w:szCs w:val="21"/>
    </w:rPr>
  </w:style>
  <w:style w:type="paragraph" w:styleId="21">
    <w:name w:val="Body Text Indent 3"/>
    <w:basedOn w:val="1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2">
    <w:name w:val="endnote text"/>
    <w:basedOn w:val="1"/>
    <w:semiHidden/>
    <w:unhideWhenUsed/>
    <w:qFormat/>
    <w:uiPriority w:val="99"/>
    <w:rPr>
      <w:sz w:val="20"/>
      <w:szCs w:val="20"/>
    </w:rPr>
  </w:style>
  <w:style w:type="paragraph" w:styleId="23">
    <w:name w:val="caption"/>
    <w:basedOn w:val="1"/>
    <w:next w:val="1"/>
    <w:semiHidden/>
    <w:unhideWhenUsed/>
    <w:qFormat/>
    <w:uiPriority w:val="35"/>
    <w:pPr>
      <w:spacing w:after="200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4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25">
    <w:name w:val="index 1"/>
    <w:basedOn w:val="1"/>
    <w:next w:val="1"/>
    <w:semiHidden/>
    <w:unhideWhenUsed/>
    <w:qFormat/>
    <w:uiPriority w:val="99"/>
    <w:pPr>
      <w:ind w:left="240" w:hanging="240"/>
    </w:pPr>
  </w:style>
  <w:style w:type="paragraph" w:styleId="26">
    <w:name w:val="annotation subject"/>
    <w:basedOn w:val="24"/>
    <w:next w:val="24"/>
    <w:semiHidden/>
    <w:unhideWhenUsed/>
    <w:qFormat/>
    <w:uiPriority w:val="99"/>
    <w:rPr>
      <w:b/>
      <w:bCs/>
    </w:rPr>
  </w:style>
  <w:style w:type="paragraph" w:styleId="27">
    <w:name w:val="Document Map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8">
    <w:name w:val="footnote text"/>
    <w:basedOn w:val="1"/>
    <w:semiHidden/>
    <w:unhideWhenUsed/>
    <w:qFormat/>
    <w:uiPriority w:val="99"/>
    <w:rPr>
      <w:sz w:val="20"/>
      <w:szCs w:val="20"/>
    </w:rPr>
  </w:style>
  <w:style w:type="paragraph" w:styleId="29">
    <w:name w:val="toc 8"/>
    <w:basedOn w:val="1"/>
    <w:next w:val="1"/>
    <w:semiHidden/>
    <w:unhideWhenUsed/>
    <w:qFormat/>
    <w:uiPriority w:val="39"/>
    <w:pPr>
      <w:spacing w:after="100"/>
      <w:ind w:left="1680"/>
    </w:pPr>
  </w:style>
  <w:style w:type="paragraph" w:styleId="30">
    <w:name w:val="index 2"/>
    <w:basedOn w:val="1"/>
    <w:next w:val="1"/>
    <w:semiHidden/>
    <w:unhideWhenUsed/>
    <w:qFormat/>
    <w:uiPriority w:val="99"/>
    <w:pPr>
      <w:ind w:left="480" w:hanging="240"/>
    </w:pPr>
  </w:style>
  <w:style w:type="paragraph" w:styleId="31">
    <w:name w:val="List Number 3"/>
    <w:basedOn w:val="1"/>
    <w:semiHidden/>
    <w:unhideWhenUsed/>
    <w:qFormat/>
    <w:uiPriority w:val="99"/>
    <w:pPr>
      <w:contextualSpacing/>
    </w:pPr>
  </w:style>
  <w:style w:type="paragraph" w:styleId="32">
    <w:name w:val="HTML Address"/>
    <w:basedOn w:val="1"/>
    <w:semiHidden/>
    <w:unhideWhenUsed/>
    <w:qFormat/>
    <w:uiPriority w:val="99"/>
    <w:rPr>
      <w:i/>
      <w:iCs/>
    </w:rPr>
  </w:style>
  <w:style w:type="paragraph" w:styleId="33">
    <w:name w:val="index 7"/>
    <w:basedOn w:val="1"/>
    <w:next w:val="1"/>
    <w:semiHidden/>
    <w:unhideWhenUsed/>
    <w:qFormat/>
    <w:uiPriority w:val="99"/>
    <w:pPr>
      <w:ind w:left="1680" w:hanging="240"/>
    </w:pPr>
  </w:style>
  <w:style w:type="paragraph" w:styleId="34">
    <w:name w:val="index 3"/>
    <w:basedOn w:val="1"/>
    <w:next w:val="1"/>
    <w:semiHidden/>
    <w:unhideWhenUsed/>
    <w:qFormat/>
    <w:uiPriority w:val="99"/>
    <w:pPr>
      <w:ind w:left="720" w:hanging="240"/>
    </w:pPr>
  </w:style>
  <w:style w:type="paragraph" w:styleId="35">
    <w:name w:val="index 5"/>
    <w:basedOn w:val="1"/>
    <w:next w:val="1"/>
    <w:semiHidden/>
    <w:unhideWhenUsed/>
    <w:qFormat/>
    <w:uiPriority w:val="99"/>
    <w:pPr>
      <w:ind w:left="1200" w:hanging="240"/>
    </w:pPr>
  </w:style>
  <w:style w:type="paragraph" w:styleId="36">
    <w:name w:val="index 4"/>
    <w:basedOn w:val="1"/>
    <w:next w:val="1"/>
    <w:semiHidden/>
    <w:unhideWhenUsed/>
    <w:qFormat/>
    <w:uiPriority w:val="99"/>
    <w:pPr>
      <w:ind w:left="960" w:hanging="240"/>
    </w:pPr>
  </w:style>
  <w:style w:type="paragraph" w:styleId="37">
    <w:name w:val="header"/>
    <w:basedOn w:val="1"/>
    <w:semiHidden/>
    <w:unhideWhenUsed/>
    <w:qFormat/>
    <w:uiPriority w:val="0"/>
    <w:pPr>
      <w:tabs>
        <w:tab w:val="center" w:pos="4677"/>
        <w:tab w:val="right" w:pos="9355"/>
      </w:tabs>
    </w:pPr>
  </w:style>
  <w:style w:type="paragraph" w:styleId="38">
    <w:name w:val="toc 9"/>
    <w:basedOn w:val="1"/>
    <w:next w:val="1"/>
    <w:semiHidden/>
    <w:unhideWhenUsed/>
    <w:qFormat/>
    <w:uiPriority w:val="39"/>
    <w:pPr>
      <w:spacing w:after="100"/>
      <w:ind w:left="1920"/>
    </w:pPr>
  </w:style>
  <w:style w:type="paragraph" w:styleId="39">
    <w:name w:val="toc 7"/>
    <w:basedOn w:val="1"/>
    <w:next w:val="1"/>
    <w:semiHidden/>
    <w:unhideWhenUsed/>
    <w:qFormat/>
    <w:uiPriority w:val="39"/>
    <w:pPr>
      <w:spacing w:after="100"/>
      <w:ind w:left="1440"/>
    </w:pPr>
  </w:style>
  <w:style w:type="paragraph" w:styleId="40">
    <w:name w:val="index 6"/>
    <w:basedOn w:val="1"/>
    <w:next w:val="1"/>
    <w:semiHidden/>
    <w:unhideWhenUsed/>
    <w:qFormat/>
    <w:uiPriority w:val="99"/>
    <w:pPr>
      <w:ind w:left="1440" w:hanging="240"/>
    </w:pPr>
  </w:style>
  <w:style w:type="paragraph" w:styleId="41">
    <w:name w:val="envelope address"/>
    <w:basedOn w:val="1"/>
    <w:semiHidden/>
    <w:unhideWhenUsed/>
    <w:qFormat/>
    <w:uiPriority w:val="99"/>
    <w:pPr>
      <w:ind w:left="2880"/>
    </w:pPr>
    <w:rPr>
      <w:rFonts w:asciiTheme="majorHAnsi" w:hAnsiTheme="majorHAnsi" w:eastAsiaTheme="majorEastAsia" w:cstheme="majorBidi"/>
    </w:rPr>
  </w:style>
  <w:style w:type="paragraph" w:styleId="42">
    <w:name w:val="index 8"/>
    <w:basedOn w:val="1"/>
    <w:next w:val="1"/>
    <w:semiHidden/>
    <w:unhideWhenUsed/>
    <w:qFormat/>
    <w:uiPriority w:val="99"/>
    <w:pPr>
      <w:ind w:left="1920" w:hanging="240"/>
    </w:pPr>
  </w:style>
  <w:style w:type="paragraph" w:styleId="43">
    <w:name w:val="Body Text"/>
    <w:basedOn w:val="1"/>
    <w:semiHidden/>
    <w:unhideWhenUsed/>
    <w:qFormat/>
    <w:uiPriority w:val="99"/>
    <w:pPr>
      <w:spacing w:after="120"/>
    </w:pPr>
  </w:style>
  <w:style w:type="paragraph" w:styleId="44">
    <w:name w:val="index 9"/>
    <w:basedOn w:val="1"/>
    <w:next w:val="1"/>
    <w:semiHidden/>
    <w:unhideWhenUsed/>
    <w:qFormat/>
    <w:uiPriority w:val="99"/>
    <w:pPr>
      <w:ind w:left="2160" w:hanging="240"/>
    </w:pPr>
  </w:style>
  <w:style w:type="paragraph" w:styleId="45">
    <w:name w:val="List Number 4"/>
    <w:basedOn w:val="1"/>
    <w:semiHidden/>
    <w:unhideWhenUsed/>
    <w:qFormat/>
    <w:uiPriority w:val="99"/>
    <w:pPr>
      <w:contextualSpacing/>
    </w:pPr>
  </w:style>
  <w:style w:type="paragraph" w:styleId="46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47">
    <w:name w:val="index heading"/>
    <w:basedOn w:val="1"/>
    <w:next w:val="25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48">
    <w:name w:val="toc 1"/>
    <w:basedOn w:val="1"/>
    <w:next w:val="1"/>
    <w:semiHidden/>
    <w:unhideWhenUsed/>
    <w:qFormat/>
    <w:uiPriority w:val="39"/>
    <w:pPr>
      <w:spacing w:after="100"/>
    </w:pPr>
  </w:style>
  <w:style w:type="paragraph" w:styleId="49">
    <w:name w:val="table of authorities"/>
    <w:basedOn w:val="1"/>
    <w:next w:val="1"/>
    <w:semiHidden/>
    <w:unhideWhenUsed/>
    <w:qFormat/>
    <w:uiPriority w:val="99"/>
    <w:pPr>
      <w:ind w:left="240" w:hanging="240"/>
    </w:pPr>
  </w:style>
  <w:style w:type="paragraph" w:styleId="50">
    <w:name w:val="macro"/>
    <w:semiHidden/>
    <w:unhideWhenUsed/>
    <w:qFormat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eastAsia="Times New Roman" w:cs="Times New Roman"/>
      <w:szCs w:val="20"/>
      <w:lang w:val="ru-RU" w:eastAsia="ru-RU" w:bidi="ar-SA"/>
    </w:rPr>
  </w:style>
  <w:style w:type="paragraph" w:styleId="51">
    <w:name w:val="toc 6"/>
    <w:basedOn w:val="1"/>
    <w:next w:val="1"/>
    <w:semiHidden/>
    <w:unhideWhenUsed/>
    <w:qFormat/>
    <w:uiPriority w:val="39"/>
    <w:pPr>
      <w:spacing w:after="100"/>
      <w:ind w:left="1200"/>
    </w:pPr>
  </w:style>
  <w:style w:type="paragraph" w:styleId="52">
    <w:name w:val="table of figures"/>
    <w:basedOn w:val="1"/>
    <w:next w:val="1"/>
    <w:semiHidden/>
    <w:unhideWhenUsed/>
    <w:qFormat/>
    <w:uiPriority w:val="99"/>
  </w:style>
  <w:style w:type="paragraph" w:styleId="53">
    <w:name w:val="toc 3"/>
    <w:basedOn w:val="1"/>
    <w:next w:val="1"/>
    <w:link w:val="110"/>
    <w:semiHidden/>
    <w:unhideWhenUsed/>
    <w:qFormat/>
    <w:uiPriority w:val="39"/>
    <w:pPr>
      <w:spacing w:after="100"/>
      <w:ind w:left="480"/>
    </w:pPr>
  </w:style>
  <w:style w:type="paragraph" w:styleId="54">
    <w:name w:val="toc 2"/>
    <w:basedOn w:val="1"/>
    <w:next w:val="1"/>
    <w:semiHidden/>
    <w:unhideWhenUsed/>
    <w:qFormat/>
    <w:uiPriority w:val="39"/>
    <w:pPr>
      <w:spacing w:after="100"/>
      <w:ind w:left="240"/>
    </w:pPr>
  </w:style>
  <w:style w:type="paragraph" w:styleId="55">
    <w:name w:val="toc 4"/>
    <w:basedOn w:val="1"/>
    <w:next w:val="1"/>
    <w:semiHidden/>
    <w:unhideWhenUsed/>
    <w:qFormat/>
    <w:uiPriority w:val="39"/>
    <w:pPr>
      <w:spacing w:after="100"/>
      <w:ind w:left="720"/>
    </w:pPr>
  </w:style>
  <w:style w:type="paragraph" w:styleId="56">
    <w:name w:val="toc 5"/>
    <w:basedOn w:val="1"/>
    <w:next w:val="1"/>
    <w:semiHidden/>
    <w:unhideWhenUsed/>
    <w:qFormat/>
    <w:uiPriority w:val="39"/>
    <w:pPr>
      <w:spacing w:after="100"/>
      <w:ind w:left="960"/>
    </w:pPr>
  </w:style>
  <w:style w:type="paragraph" w:styleId="57">
    <w:name w:val="Note Heading"/>
    <w:basedOn w:val="1"/>
    <w:next w:val="1"/>
    <w:semiHidden/>
    <w:unhideWhenUsed/>
    <w:qFormat/>
    <w:uiPriority w:val="99"/>
  </w:style>
  <w:style w:type="paragraph" w:styleId="58">
    <w:name w:val="Date"/>
    <w:basedOn w:val="1"/>
    <w:next w:val="1"/>
    <w:semiHidden/>
    <w:unhideWhenUsed/>
    <w:qFormat/>
    <w:uiPriority w:val="99"/>
  </w:style>
  <w:style w:type="paragraph" w:styleId="59">
    <w:name w:val="List Bullet 5"/>
    <w:basedOn w:val="1"/>
    <w:semiHidden/>
    <w:unhideWhenUsed/>
    <w:qFormat/>
    <w:uiPriority w:val="99"/>
    <w:pPr>
      <w:ind w:left="1132" w:hanging="283"/>
      <w:contextualSpacing/>
    </w:pPr>
  </w:style>
  <w:style w:type="paragraph" w:styleId="60">
    <w:name w:val="Body Text First Indent 2"/>
    <w:basedOn w:val="61"/>
    <w:semiHidden/>
    <w:unhideWhenUsed/>
    <w:qFormat/>
    <w:uiPriority w:val="99"/>
    <w:pPr>
      <w:spacing w:after="0"/>
      <w:ind w:left="360" w:firstLine="360"/>
    </w:pPr>
  </w:style>
  <w:style w:type="paragraph" w:styleId="61">
    <w:name w:val="Body Text Indent"/>
    <w:basedOn w:val="1"/>
    <w:semiHidden/>
    <w:unhideWhenUsed/>
    <w:qFormat/>
    <w:uiPriority w:val="99"/>
    <w:pPr>
      <w:spacing w:after="120"/>
      <w:ind w:left="283"/>
    </w:pPr>
  </w:style>
  <w:style w:type="paragraph" w:styleId="62">
    <w:name w:val="List Bullet 4"/>
    <w:basedOn w:val="1"/>
    <w:semiHidden/>
    <w:unhideWhenUsed/>
    <w:qFormat/>
    <w:uiPriority w:val="99"/>
    <w:pPr>
      <w:ind w:left="849" w:hanging="283"/>
      <w:contextualSpacing/>
    </w:pPr>
  </w:style>
  <w:style w:type="paragraph" w:styleId="63">
    <w:name w:val="List Bullet"/>
    <w:basedOn w:val="1"/>
    <w:semiHidden/>
    <w:unhideWhenUsed/>
    <w:qFormat/>
    <w:uiPriority w:val="99"/>
    <w:pPr>
      <w:contextualSpacing/>
    </w:pPr>
  </w:style>
  <w:style w:type="paragraph" w:styleId="64">
    <w:name w:val="List Bullet 2"/>
    <w:basedOn w:val="1"/>
    <w:semiHidden/>
    <w:unhideWhenUsed/>
    <w:qFormat/>
    <w:uiPriority w:val="99"/>
    <w:pPr>
      <w:contextualSpacing/>
    </w:pPr>
  </w:style>
  <w:style w:type="paragraph" w:styleId="65">
    <w:name w:val="List Bullet 3"/>
    <w:basedOn w:val="1"/>
    <w:semiHidden/>
    <w:unhideWhenUsed/>
    <w:qFormat/>
    <w:uiPriority w:val="99"/>
    <w:pPr>
      <w:ind w:left="566" w:hanging="283"/>
      <w:contextualSpacing/>
    </w:pPr>
  </w:style>
  <w:style w:type="paragraph" w:styleId="66">
    <w:name w:val="Title"/>
    <w:basedOn w:val="1"/>
    <w:next w:val="43"/>
    <w:qFormat/>
    <w:uiPriority w:val="10"/>
    <w:pPr>
      <w:pBdr>
        <w:bottom w:val="single" w:color="4F81BD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paragraph" w:styleId="67">
    <w:name w:val="footer"/>
    <w:basedOn w:val="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68">
    <w:name w:val="List Number"/>
    <w:basedOn w:val="1"/>
    <w:semiHidden/>
    <w:unhideWhenUsed/>
    <w:qFormat/>
    <w:uiPriority w:val="99"/>
    <w:pPr>
      <w:ind w:left="1415" w:hanging="283"/>
      <w:contextualSpacing/>
    </w:pPr>
  </w:style>
  <w:style w:type="paragraph" w:styleId="69">
    <w:name w:val="List Number 2"/>
    <w:basedOn w:val="1"/>
    <w:semiHidden/>
    <w:unhideWhenUsed/>
    <w:qFormat/>
    <w:uiPriority w:val="99"/>
    <w:pPr>
      <w:contextualSpacing/>
    </w:pPr>
  </w:style>
  <w:style w:type="paragraph" w:styleId="70">
    <w:name w:val="List"/>
    <w:basedOn w:val="1"/>
    <w:semiHidden/>
    <w:unhideWhenUsed/>
    <w:qFormat/>
    <w:uiPriority w:val="99"/>
    <w:pPr>
      <w:ind w:left="283" w:hanging="283"/>
      <w:contextualSpacing/>
    </w:pPr>
  </w:style>
  <w:style w:type="paragraph" w:styleId="71">
    <w:name w:val="Normal (Web)"/>
    <w:link w:val="89"/>
    <w:unhideWhenUsed/>
    <w:qFormat/>
    <w:uiPriority w:val="99"/>
    <w:rPr>
      <w:rFonts w:cs="Times New Roman" w:asciiTheme="minorHAnsi" w:hAnsiTheme="minorHAnsi" w:eastAsiaTheme="minorHAnsi"/>
      <w:sz w:val="24"/>
      <w:szCs w:val="22"/>
      <w:lang w:val="ru-RU" w:eastAsia="en-US" w:bidi="ar-SA"/>
    </w:rPr>
  </w:style>
  <w:style w:type="paragraph" w:styleId="72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73">
    <w:name w:val="Body Text Indent 2"/>
    <w:basedOn w:val="1"/>
    <w:link w:val="109"/>
    <w:unhideWhenUsed/>
    <w:qFormat/>
    <w:uiPriority w:val="0"/>
    <w:pPr>
      <w:spacing w:line="360" w:lineRule="auto"/>
      <w:ind w:firstLine="567"/>
      <w:jc w:val="both"/>
    </w:pPr>
    <w:rPr>
      <w:szCs w:val="20"/>
    </w:rPr>
  </w:style>
  <w:style w:type="paragraph" w:styleId="74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14:textFill>
        <w14:solidFill>
          <w14:schemeClr w14:val="accent1"/>
        </w14:solidFill>
      </w14:textFill>
    </w:rPr>
  </w:style>
  <w:style w:type="paragraph" w:styleId="75">
    <w:name w:val="Signature"/>
    <w:basedOn w:val="1"/>
    <w:semiHidden/>
    <w:unhideWhenUsed/>
    <w:qFormat/>
    <w:uiPriority w:val="99"/>
    <w:pPr>
      <w:ind w:left="4252"/>
    </w:pPr>
  </w:style>
  <w:style w:type="paragraph" w:styleId="76">
    <w:name w:val="Salutation"/>
    <w:basedOn w:val="1"/>
    <w:next w:val="1"/>
    <w:semiHidden/>
    <w:unhideWhenUsed/>
    <w:qFormat/>
    <w:uiPriority w:val="99"/>
  </w:style>
  <w:style w:type="paragraph" w:styleId="77">
    <w:name w:val="List Continue 2"/>
    <w:basedOn w:val="1"/>
    <w:semiHidden/>
    <w:unhideWhenUsed/>
    <w:qFormat/>
    <w:uiPriority w:val="99"/>
    <w:pPr>
      <w:spacing w:after="120"/>
      <w:ind w:left="566"/>
      <w:contextualSpacing/>
    </w:pPr>
  </w:style>
  <w:style w:type="paragraph" w:styleId="78">
    <w:name w:val="List Continue 3"/>
    <w:basedOn w:val="1"/>
    <w:semiHidden/>
    <w:unhideWhenUsed/>
    <w:qFormat/>
    <w:uiPriority w:val="99"/>
    <w:pPr>
      <w:spacing w:after="120"/>
      <w:ind w:left="849"/>
      <w:contextualSpacing/>
    </w:pPr>
  </w:style>
  <w:style w:type="paragraph" w:styleId="79">
    <w:name w:val="List Continue 4"/>
    <w:basedOn w:val="1"/>
    <w:semiHidden/>
    <w:unhideWhenUsed/>
    <w:qFormat/>
    <w:uiPriority w:val="99"/>
    <w:pPr>
      <w:spacing w:after="120"/>
      <w:ind w:left="1132"/>
      <w:contextualSpacing/>
    </w:pPr>
  </w:style>
  <w:style w:type="paragraph" w:styleId="80">
    <w:name w:val="List Continue 5"/>
    <w:basedOn w:val="1"/>
    <w:semiHidden/>
    <w:unhideWhenUsed/>
    <w:qFormat/>
    <w:uiPriority w:val="99"/>
    <w:pPr>
      <w:spacing w:after="120"/>
      <w:ind w:left="1415"/>
      <w:contextualSpacing/>
    </w:pPr>
  </w:style>
  <w:style w:type="paragraph" w:styleId="81">
    <w:name w:val="HTML Preformatted"/>
    <w:basedOn w:val="1"/>
    <w:semiHidden/>
    <w:unhideWhenUsed/>
    <w:qFormat/>
    <w:uiPriority w:val="99"/>
    <w:rPr>
      <w:rFonts w:ascii="Consolas" w:hAnsi="Consolas"/>
      <w:sz w:val="20"/>
      <w:szCs w:val="20"/>
    </w:rPr>
  </w:style>
  <w:style w:type="paragraph" w:styleId="82">
    <w:name w:val="Block Text"/>
    <w:basedOn w:val="1"/>
    <w:semiHidden/>
    <w:unhideWhenUsed/>
    <w:qFormat/>
    <w:uiPriority w:val="99"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3">
    <w:name w:val="Message Header"/>
    <w:basedOn w:val="1"/>
    <w:semiHidden/>
    <w:unhideWhenUsed/>
    <w:qFormat/>
    <w:uiPriority w:val="99"/>
    <w:pPr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</w:rPr>
  </w:style>
  <w:style w:type="paragraph" w:styleId="84">
    <w:name w:val="E-mail Signature"/>
    <w:basedOn w:val="1"/>
    <w:semiHidden/>
    <w:unhideWhenUsed/>
    <w:qFormat/>
    <w:uiPriority w:val="99"/>
  </w:style>
  <w:style w:type="table" w:styleId="85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6">
    <w:name w:val="Интернет-ссылка"/>
    <w:semiHidden/>
    <w:unhideWhenUsed/>
    <w:qFormat/>
    <w:uiPriority w:val="0"/>
    <w:rPr>
      <w:color w:val="0000FF"/>
      <w:u w:val="single"/>
    </w:rPr>
  </w:style>
  <w:style w:type="character" w:customStyle="1" w:styleId="87">
    <w:name w:val="Верхний колонтитул Знак"/>
    <w:basedOn w:val="1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8">
    <w:name w:val="Основной текст с отступом 2 Знак"/>
    <w:basedOn w:val="1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89">
    <w:name w:val="Обычный (веб) Знак"/>
    <w:link w:val="71"/>
    <w:qFormat/>
    <w:locked/>
    <w:uiPriority w:val="0"/>
    <w:rPr>
      <w:rFonts w:ascii="Calibri" w:hAnsi="Calibri" w:eastAsia="Calibri" w:cs="Times New Roman"/>
    </w:rPr>
  </w:style>
  <w:style w:type="character" w:customStyle="1" w:styleId="90">
    <w:name w:val="Адрес HTML Знак"/>
    <w:basedOn w:val="11"/>
    <w:semiHidden/>
    <w:qFormat/>
    <w:uiPriority w:val="9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91">
    <w:name w:val="Выделенная цитата Знак"/>
    <w:basedOn w:val="11"/>
    <w:qFormat/>
    <w:uiPriority w:val="30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2">
    <w:name w:val="Дата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character" w:customStyle="1" w:styleId="94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95">
    <w:name w:val="Заголовок 3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6">
    <w:name w:val="Заголовок 4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7">
    <w:name w:val="Заголовок 5 Знак"/>
    <w:basedOn w:val="11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ru-RU"/>
    </w:rPr>
  </w:style>
  <w:style w:type="character" w:customStyle="1" w:styleId="98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  <w:lang w:eastAsia="ru-RU"/>
    </w:rPr>
  </w:style>
  <w:style w:type="character" w:customStyle="1" w:styleId="99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0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1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2">
    <w:name w:val="Заголовок записки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3">
    <w:name w:val="Основной текст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4">
    <w:name w:val="Красная строка Знак"/>
    <w:basedOn w:val="10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5">
    <w:name w:val="Основной текст с отступом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6">
    <w:name w:val="Красная строка 2 Знак"/>
    <w:basedOn w:val="10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7">
    <w:name w:val="Название Знак"/>
    <w:basedOn w:val="1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  <w:lang w:eastAsia="ru-RU"/>
    </w:rPr>
  </w:style>
  <w:style w:type="character" w:customStyle="1" w:styleId="108">
    <w:name w:val="Нижний колонтитул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9">
    <w:name w:val="Основной текст с отступом 2 Знак1"/>
    <w:basedOn w:val="11"/>
    <w:link w:val="7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0">
    <w:name w:val="Оглавление 3 Знак"/>
    <w:basedOn w:val="11"/>
    <w:link w:val="5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1">
    <w:name w:val="Основной текст с отступом 3 Знак"/>
    <w:basedOn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2">
    <w:name w:val="Подзаголовок Знак"/>
    <w:basedOn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113">
    <w:name w:val="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4">
    <w:name w:val="Приветств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5">
    <w:name w:val="Прощан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6">
    <w:name w:val="Стандартный HTML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17">
    <w:name w:val="Схема документа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8">
    <w:name w:val="Текст Знак"/>
    <w:basedOn w:val="11"/>
    <w:semiHidden/>
    <w:qFormat/>
    <w:uiPriority w:val="99"/>
    <w:rPr>
      <w:rFonts w:ascii="Consolas" w:hAnsi="Consolas" w:eastAsia="Times New Roman" w:cs="Times New Roman"/>
      <w:sz w:val="21"/>
      <w:szCs w:val="21"/>
      <w:lang w:eastAsia="ru-RU"/>
    </w:rPr>
  </w:style>
  <w:style w:type="character" w:customStyle="1" w:styleId="119">
    <w:name w:val="Текст выноски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20">
    <w:name w:val="Текст концевой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1">
    <w:name w:val="Текст макроса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22">
    <w:name w:val="Текст примечания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3">
    <w:name w:val="Текст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4">
    <w:name w:val="Тема примечания Знак"/>
    <w:basedOn w:val="122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Цитата 2 Знак"/>
    <w:basedOn w:val="11"/>
    <w:qFormat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  <w14:textFill>
        <w14:solidFill>
          <w14:schemeClr w14:val="tx1"/>
        </w14:solidFill>
      </w14:textFill>
    </w:rPr>
  </w:style>
  <w:style w:type="character" w:customStyle="1" w:styleId="126">
    <w:name w:val="Шапка Знак"/>
    <w:basedOn w:val="11"/>
    <w:semiHidden/>
    <w:qFormat/>
    <w:uiPriority w:val="99"/>
    <w:rPr>
      <w:rFonts w:asciiTheme="majorHAnsi" w:hAnsiTheme="majorHAnsi" w:eastAsiaTheme="majorEastAsia" w:cstheme="majorBidi"/>
      <w:sz w:val="24"/>
      <w:szCs w:val="24"/>
      <w:shd w:val="clear" w:color="auto" w:fill="CCCCCC"/>
      <w:lang w:eastAsia="ru-RU"/>
    </w:rPr>
  </w:style>
  <w:style w:type="character" w:customStyle="1" w:styleId="127">
    <w:name w:val="Электронная 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Верхний и нижний колонтитулы"/>
    <w:basedOn w:val="1"/>
    <w:qFormat/>
    <w:uiPriority w:val="0"/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paragraph" w:styleId="13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131">
    <w:name w:val="Intense Quote"/>
    <w:basedOn w:val="1"/>
    <w:next w:val="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2">
    <w:name w:val="TOC Heading"/>
    <w:basedOn w:val="2"/>
    <w:next w:val="1"/>
    <w:semiHidden/>
    <w:unhideWhenUsed/>
    <w:qFormat/>
    <w:uiPriority w:val="39"/>
  </w:style>
  <w:style w:type="paragraph" w:customStyle="1" w:styleId="133">
    <w:name w:val="Bibliography"/>
    <w:basedOn w:val="1"/>
    <w:next w:val="1"/>
    <w:semiHidden/>
    <w:unhideWhenUsed/>
    <w:qFormat/>
    <w:uiPriority w:val="37"/>
  </w:style>
  <w:style w:type="paragraph" w:styleId="134">
    <w:name w:val="Quote"/>
    <w:basedOn w:val="1"/>
    <w:next w:val="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customStyle="1" w:styleId="135">
    <w:name w:val="Содержимое таблицы"/>
    <w:basedOn w:val="1"/>
    <w:qFormat/>
    <w:uiPriority w:val="0"/>
    <w:pPr>
      <w:suppressLineNumbers/>
    </w:pPr>
  </w:style>
  <w:style w:type="paragraph" w:customStyle="1" w:styleId="136">
    <w:name w:val="Заголовок таблицы"/>
    <w:basedOn w:val="135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3D236-0B5F-4BA3-B9C7-705885B8F5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1910</Words>
  <Characters>10891</Characters>
  <Lines>90</Lines>
  <Paragraphs>25</Paragraphs>
  <TotalTime>22</TotalTime>
  <ScaleCrop>false</ScaleCrop>
  <LinksUpToDate>false</LinksUpToDate>
  <CharactersWithSpaces>12776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2023-06-06T05:36:00Z</dcterms:created>
  <dc:creator>Лариса В. Обревко</dc:creator>
  <cp:lastModifiedBy>WPS_1706838892</cp:lastModifiedBy>
  <cp:lastPrinted>2025-05-21T23:41:05Z</cp:lastPrinted>
  <dcterms:modified xsi:type="dcterms:W3CDTF">2025-05-21T23:45:47Z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1049-12.2.0.21179</vt:lpwstr>
  </property>
  <property fmtid="{D5CDD505-2E9C-101B-9397-08002B2CF9AE}" pid="10" name="ICV">
    <vt:lpwstr>751B1ABADFDD416A86FC5809913A0425_13</vt:lpwstr>
  </property>
</Properties>
</file>