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4D1" w:rsidRDefault="002064D1" w:rsidP="002064D1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  <w:sz w:val="27"/>
          <w:szCs w:val="27"/>
        </w:rPr>
      </w:pPr>
      <w:r w:rsidRPr="002064D1">
        <w:rPr>
          <w:rFonts w:ascii="Roboto" w:hAnsi="Roboto"/>
          <w:b/>
          <w:bCs/>
          <w:color w:val="333333"/>
          <w:sz w:val="27"/>
          <w:szCs w:val="27"/>
        </w:rPr>
        <w:t>«ОТВЕСТВЕННОСТЬ В СФЕРЕ НЕЗАКОННОГО ОБОРОТА НАРКОТИЧЕСКИХ СРЕДСТВ»</w:t>
      </w:r>
      <w:bookmarkStart w:id="0" w:name="_GoBack"/>
      <w:bookmarkEnd w:id="0"/>
    </w:p>
    <w:p w:rsidR="002064D1" w:rsidRDefault="002064D1" w:rsidP="002064D1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7"/>
          <w:szCs w:val="27"/>
        </w:rPr>
        <w:t>Противодействие незаконному обороту наркотических средств и психотропных веществ несомненно продолжает оставаться актуальной проблемой современного общества.</w:t>
      </w:r>
    </w:p>
    <w:p w:rsidR="002064D1" w:rsidRDefault="002064D1" w:rsidP="002064D1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7"/>
          <w:szCs w:val="27"/>
        </w:rPr>
        <w:t>Несмотря на суровое наказание за совершение преступлений указанной категории в незаконный оборот наркотиков активно вовлекаются не только взрослые мужчины и женщины, но и молодые люди Отдельным видом мифического быстрого заработка это представляется для безработных.</w:t>
      </w:r>
    </w:p>
    <w:p w:rsidR="002064D1" w:rsidRDefault="002064D1" w:rsidP="002064D1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7"/>
          <w:szCs w:val="27"/>
        </w:rPr>
        <w:t>Законодатель конкретно определяет все возможные виды незаконных действий в сфере незаконного оборота наркотиков, отдельно выделяя изготовление и производство. Так, Постановлением Пленума Верховного Суда РФ от 15.06.2006г. №14 закреплены следующие разъяснения.</w:t>
      </w:r>
    </w:p>
    <w:p w:rsidR="002064D1" w:rsidRDefault="002064D1" w:rsidP="002064D1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7"/>
          <w:szCs w:val="27"/>
        </w:rPr>
        <w:t>Под незаконным изготовлением запрещенных веществ следует понимать умышленные действия, в результате которых из растений, содержащих наркотические средства или психотропные вещества, либо их частей, содержащих наркотические средства или психотропные вещества, лекарственных, химических и иных веществ получено одно или несколько готовых к использованию и потреблению наркотических средств, психотропных веществ или их аналогов.</w:t>
      </w:r>
    </w:p>
    <w:p w:rsidR="002064D1" w:rsidRDefault="002064D1" w:rsidP="002064D1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7"/>
          <w:szCs w:val="27"/>
        </w:rPr>
        <w:t>Незаконное производство запрещенных веществ – это умышленные действия, направленные на серийное получение таких средств или веществ из растений, химических и иных веществ (например, с использованием специального химического или иного оборудования, производство наркотических средств или психотропных веществ в приспособленном для этих целей помещении, изготовление наркотика партиями, в расфасованном виде). При этом не имеет значения размер фактически полученного наркотического средства или психотропного вещества.</w:t>
      </w:r>
    </w:p>
    <w:p w:rsidR="002064D1" w:rsidRDefault="002064D1" w:rsidP="002064D1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7"/>
          <w:szCs w:val="27"/>
        </w:rPr>
        <w:t>За совершение вышеуказанных незаконных действий Уголовным Кодексом Российской Федерации предусмотрено наказание от 4 лет лишения свободы вплоть до пожизненного.</w:t>
      </w:r>
    </w:p>
    <w:p w:rsidR="00FB3578" w:rsidRDefault="00FB3578"/>
    <w:sectPr w:rsidR="00FB3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4D1"/>
    <w:rsid w:val="002064D1"/>
    <w:rsid w:val="00FB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AC902"/>
  <w15:chartTrackingRefBased/>
  <w15:docId w15:val="{E47E9A97-3407-4233-9576-9D2BC14F6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064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4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1581</Characters>
  <Application>Microsoft Office Word</Application>
  <DocSecurity>0</DocSecurity>
  <Lines>13</Lines>
  <Paragraphs>3</Paragraphs>
  <ScaleCrop>false</ScaleCrop>
  <Company>diakov.net</Company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Бурканова Александра Сергеевна</cp:lastModifiedBy>
  <cp:revision>1</cp:revision>
  <dcterms:created xsi:type="dcterms:W3CDTF">2025-03-27T07:58:00Z</dcterms:created>
  <dcterms:modified xsi:type="dcterms:W3CDTF">2025-03-27T07:58:00Z</dcterms:modified>
</cp:coreProperties>
</file>