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6D38" w:rsidRPr="00246D38" w:rsidRDefault="00246D38" w:rsidP="00246D38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30"/>
          <w:szCs w:val="30"/>
          <w:lang w:eastAsia="ru-RU"/>
        </w:rPr>
      </w:pPr>
      <w:r w:rsidRPr="00246D38">
        <w:rPr>
          <w:rFonts w:ascii="Arial" w:eastAsia="Times New Roman" w:hAnsi="Arial" w:cs="Arial"/>
          <w:b/>
          <w:bCs/>
          <w:color w:val="2D2D2D"/>
          <w:kern w:val="36"/>
          <w:sz w:val="30"/>
          <w:szCs w:val="30"/>
          <w:lang w:eastAsia="ru-RU"/>
        </w:rPr>
        <w:t>ОБ УСТАНОВЛЕНИИ НАЛОГОВОЙ СТАВКИ В РАЗМЕРЕ 0 ПРОЦЕНТОВ ПРИ ПРИМЕНЕНИИ ПАТЕНТНОЙ СИСТЕМЫ НАЛОГООБЛОЖЕНИЯ</w:t>
      </w:r>
    </w:p>
    <w:p w:rsidR="00246D38" w:rsidRPr="00246D38" w:rsidRDefault="00246D38" w:rsidP="00246D38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246D38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 </w:t>
      </w:r>
      <w:r w:rsidRPr="00246D38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br/>
        <w:t>ЗАКОН</w:t>
      </w:r>
    </w:p>
    <w:p w:rsidR="00246D38" w:rsidRPr="00246D38" w:rsidRDefault="00246D38" w:rsidP="00246D38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246D38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 ПРИМОРСКОГО КРАЯ</w:t>
      </w:r>
    </w:p>
    <w:p w:rsidR="00246D38" w:rsidRPr="00246D38" w:rsidRDefault="00246D38" w:rsidP="00246D38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246D38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от 19 ноября 2015 года N 713-КЗ</w:t>
      </w:r>
    </w:p>
    <w:p w:rsidR="00246D38" w:rsidRPr="00246D38" w:rsidRDefault="00246D38" w:rsidP="00246D38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246D38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ОБ УСТАНОВЛЕНИИ НАЛОГОВОЙ СТАВКИ В РАЗМЕРЕ 0 ПРОЦЕНТОВ ПРИ ПРИМЕНЕНИИ ПАТЕНТНОЙ СИСТЕМЫ НАЛОГООБЛОЖЕНИЯ</w:t>
      </w:r>
    </w:p>
    <w:p w:rsidR="00246D38" w:rsidRPr="00246D38" w:rsidRDefault="00246D38" w:rsidP="00246D3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Принят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Законодательным Собранием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Приморского края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16 ноября 2015 года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46D38" w:rsidRPr="00246D38" w:rsidRDefault="00246D38" w:rsidP="00246D3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246D38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1</w:t>
      </w:r>
    </w:p>
    <w:p w:rsidR="00246D38" w:rsidRPr="00246D38" w:rsidRDefault="00246D38" w:rsidP="00246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Настоящий Закон в соответствии с пунктом 3 статьи 346(50) части второй </w:t>
      </w:r>
      <w:hyperlink r:id="rId4" w:history="1">
        <w:r w:rsidRPr="00246D38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Налогового кодекса Российской Федерации</w:t>
        </w:r>
      </w:hyperlink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устанавливает на территории Приморского края налоговую ставку в размере 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 населению.</w:t>
      </w:r>
    </w:p>
    <w:p w:rsidR="00246D38" w:rsidRPr="00246D38" w:rsidRDefault="00246D38" w:rsidP="00246D3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246D38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2</w:t>
      </w:r>
    </w:p>
    <w:p w:rsidR="00246D38" w:rsidRPr="00246D38" w:rsidRDefault="00246D38" w:rsidP="00246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</w:t>
      </w:r>
    </w:p>
    <w:p w:rsidR="00246D38" w:rsidRPr="00246D38" w:rsidRDefault="00246D38" w:rsidP="00246D3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246D38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3</w:t>
      </w:r>
    </w:p>
    <w:p w:rsidR="00246D38" w:rsidRPr="00246D38" w:rsidRDefault="00246D38" w:rsidP="00246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Виды предпринимательской деятельности в производственной, социальной и (или) научной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налогообложения, указаны в приложении к настоящему Закону.</w:t>
      </w:r>
    </w:p>
    <w:p w:rsidR="00246D38" w:rsidRPr="00246D38" w:rsidRDefault="00246D38" w:rsidP="00246D3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246D38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4</w:t>
      </w:r>
    </w:p>
    <w:p w:rsidR="00246D38" w:rsidRPr="00246D38" w:rsidRDefault="00246D38" w:rsidP="00246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Настоящий Закон вступает в силу с 1 января 2016 года.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46D38" w:rsidRPr="00246D38" w:rsidRDefault="00246D38" w:rsidP="00246D38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Губернатор края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В.В.МИКЛУШЕВСКИЙ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46D38" w:rsidRPr="00246D38" w:rsidRDefault="00246D38" w:rsidP="00246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г. Владивосток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19 ноября 2015 года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713-КЗ</w:t>
      </w:r>
    </w:p>
    <w:p w:rsidR="00246D38" w:rsidRDefault="00246D38" w:rsidP="00246D3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46D38" w:rsidRDefault="00246D38" w:rsidP="00246D3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246D38" w:rsidRPr="00246D38" w:rsidRDefault="00246D38" w:rsidP="00246D3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Закону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Приморского края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 19.11.2015 N 713-КЗ</w:t>
      </w:r>
      <w:r w:rsidRPr="00246D3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46D38" w:rsidRPr="00246D38" w:rsidRDefault="00246D38" w:rsidP="00246D38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246D38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ВИДЫ ПРЕДПРИНИМАТЕЛЬСКОЙ ДЕЯТЕЛЬНОСТИ В ПРОИЗВОДСТВЕННОЙ, СОЦИАЛЬНОЙ И (ИЛИ) НАУЧНОЙ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НАЛОГООБЛОЖЕНИЯ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8622"/>
      </w:tblGrid>
      <w:tr w:rsidR="00246D38" w:rsidRPr="00246D38" w:rsidTr="00246D38">
        <w:trPr>
          <w:trHeight w:val="15"/>
        </w:trPr>
        <w:tc>
          <w:tcPr>
            <w:tcW w:w="739" w:type="dxa"/>
            <w:hideMark/>
          </w:tcPr>
          <w:p w:rsidR="00246D38" w:rsidRPr="00246D38" w:rsidRDefault="00246D38" w:rsidP="00246D38">
            <w:pPr>
              <w:spacing w:after="0" w:line="240" w:lineRule="auto"/>
              <w:rPr>
                <w:rFonts w:ascii="Arial" w:eastAsia="Times New Roman" w:hAnsi="Arial" w:cs="Arial"/>
                <w:color w:val="3C3C3C"/>
                <w:spacing w:val="2"/>
                <w:sz w:val="41"/>
                <w:szCs w:val="41"/>
                <w:lang w:eastAsia="ru-RU"/>
              </w:rPr>
            </w:pPr>
          </w:p>
        </w:tc>
        <w:tc>
          <w:tcPr>
            <w:tcW w:w="8870" w:type="dxa"/>
            <w:hideMark/>
          </w:tcPr>
          <w:p w:rsidR="00246D38" w:rsidRPr="00246D38" w:rsidRDefault="00246D38" w:rsidP="0024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Вид предпринимательской деятельности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Ремонт, чистка, окраска и пошив обуви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фотоателье, фото- и кинолабораторий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Оказание автотранспортных услуг по перевозке пассажиров автомобильным транспортом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обучению населения на курсах и по репетиторству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присмотру и уходу за детьми и больными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Изготовление изделий народных художественных промыслов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Производство и реставрация ковров и ковровых изделий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уборке жилых помещений и ведению домашнего хозяйства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занятий по физической культуре и спорту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платных туалетов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поваров по изготовлению блюд на дому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Оказание услуг по перевозке пассажиров водным транспортом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по зеленому хозяйству и декоративному цветоводству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Экскурсионные услуги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Оказание услуг по забою, транспортировке, перегонке, выпасу скота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Сушка, переработка и консервирование фруктов и овощей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</w:tr>
      <w:tr w:rsidR="00246D38" w:rsidRPr="00246D38" w:rsidTr="00246D38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6D38" w:rsidRPr="00246D38" w:rsidRDefault="00246D38" w:rsidP="00246D3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246D3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по уходу за престарелыми и инвалидами</w:t>
            </w:r>
          </w:p>
        </w:tc>
      </w:tr>
    </w:tbl>
    <w:p w:rsidR="00956531" w:rsidRDefault="00956531"/>
    <w:sectPr w:rsidR="00956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D38"/>
    <w:rsid w:val="00246D38"/>
    <w:rsid w:val="0046465D"/>
    <w:rsid w:val="0095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9997B-4C09-4478-8D70-CD85C61E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6D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6D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46D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D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6D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46D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246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46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46D3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6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6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7144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Вера В. Клыкова</cp:lastModifiedBy>
  <cp:revision>2</cp:revision>
  <cp:lastPrinted>2020-01-15T07:41:00Z</cp:lastPrinted>
  <dcterms:created xsi:type="dcterms:W3CDTF">2023-04-23T23:50:00Z</dcterms:created>
  <dcterms:modified xsi:type="dcterms:W3CDTF">2023-04-23T23:50:00Z</dcterms:modified>
</cp:coreProperties>
</file>