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95" w:rsidRDefault="000F3B95" w:rsidP="000F3B95">
      <w:pPr>
        <w:jc w:val="center"/>
        <w:rPr>
          <w:rFonts w:ascii="Times New Roman" w:hAnsi="Times New Roman" w:cs="Times New Roman"/>
          <w:b/>
          <w:bCs/>
        </w:rPr>
      </w:pPr>
      <w:r w:rsidRPr="000F3B95">
        <w:rPr>
          <w:rFonts w:ascii="Times New Roman" w:hAnsi="Times New Roman" w:cs="Times New Roman"/>
          <w:b/>
          <w:bCs/>
        </w:rPr>
        <w:t>Нотариусы обязаны информировать наследников о долгах наследодателя</w:t>
      </w:r>
    </w:p>
    <w:p w:rsidR="000F3B95" w:rsidRDefault="000F3B95" w:rsidP="000F3B95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0F3B95">
        <w:rPr>
          <w:rFonts w:ascii="Times New Roman" w:hAnsi="Times New Roman" w:cs="Times New Roman"/>
        </w:rPr>
        <w:t>С 24 ноября 2025 года нотариусы начнут информировать наследников о долгах наследодателя. После открытия наследственного дела в течение трех рабочих дней нотариус должен запросить сведения о непогашенных кредитах (</w:t>
      </w:r>
      <w:proofErr w:type="spellStart"/>
      <w:r w:rsidRPr="000F3B95">
        <w:rPr>
          <w:rFonts w:ascii="Times New Roman" w:hAnsi="Times New Roman" w:cs="Times New Roman"/>
        </w:rPr>
        <w:t>микрозаймах</w:t>
      </w:r>
      <w:proofErr w:type="spellEnd"/>
      <w:r w:rsidRPr="000F3B95">
        <w:rPr>
          <w:rFonts w:ascii="Times New Roman" w:hAnsi="Times New Roman" w:cs="Times New Roman"/>
        </w:rPr>
        <w:t>).</w:t>
      </w:r>
    </w:p>
    <w:p w:rsidR="000F3B95" w:rsidRDefault="000F3B95" w:rsidP="000F3B95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0F3B95">
        <w:rPr>
          <w:rFonts w:ascii="Times New Roman" w:hAnsi="Times New Roman" w:cs="Times New Roman"/>
        </w:rPr>
        <w:t>Не позднее трех рабочих дней после получения этой информации нотариус обязан известить наследников, подавших заявление о принятии наследства, в письменной форме по известному адресу места жительства или адресу электронной почты.</w:t>
      </w:r>
    </w:p>
    <w:p w:rsidR="000F3B95" w:rsidRDefault="000F3B95" w:rsidP="000F3B95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0F3B95">
        <w:rPr>
          <w:rFonts w:ascii="Times New Roman" w:hAnsi="Times New Roman" w:cs="Times New Roman"/>
        </w:rPr>
        <w:t>Кроме этого он может ознакомить наследников с полученной информацией при личной явке.</w:t>
      </w:r>
    </w:p>
    <w:p w:rsidR="000F3B95" w:rsidRPr="000F3B95" w:rsidRDefault="000F3B95" w:rsidP="000F3B95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0F3B95">
        <w:rPr>
          <w:rFonts w:ascii="Times New Roman" w:hAnsi="Times New Roman" w:cs="Times New Roman"/>
          <w:b/>
          <w:bCs/>
        </w:rPr>
        <w:t>Федеральный закон от 23 ноября 2024 г. N 407-ФЗ "О внесении изменений в отдельные законодательные акты Российской Федерации"</w:t>
      </w:r>
    </w:p>
    <w:p w:rsidR="000F3B95" w:rsidRDefault="000F3B95" w:rsidP="000F3B95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0F3B95" w:rsidRPr="000F3B95" w:rsidRDefault="000F3B95" w:rsidP="000F3B95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sectPr w:rsidR="000F3B95" w:rsidRPr="000F3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95"/>
    <w:rsid w:val="000F3B95"/>
    <w:rsid w:val="0095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26547"/>
  <w15:chartTrackingRefBased/>
  <w15:docId w15:val="{DB08E8F7-D1C2-4146-B2FC-30C2AC612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2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627</Characters>
  <Application>Microsoft Office Word</Application>
  <DocSecurity>0</DocSecurity>
  <Lines>5</Lines>
  <Paragraphs>1</Paragraphs>
  <ScaleCrop>false</ScaleCrop>
  <Company>diakov.net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2025-12-18T01:07:00Z</dcterms:created>
  <dcterms:modified xsi:type="dcterms:W3CDTF">2025-12-18T01:09:00Z</dcterms:modified>
</cp:coreProperties>
</file>