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3A38D" w14:textId="77777777" w:rsidR="00D77A8E" w:rsidRDefault="00B304B4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61CEB171" wp14:editId="517A20A4">
            <wp:extent cx="641985" cy="9086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" t="-7" r="-10" b="-7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</w:rPr>
        <w:t xml:space="preserve">  </w:t>
      </w:r>
    </w:p>
    <w:p w14:paraId="35E636C8" w14:textId="77777777" w:rsidR="00D77A8E" w:rsidRDefault="00B304B4">
      <w:pPr>
        <w:shd w:val="clear" w:color="auto" w:fill="FFFFFF"/>
        <w:spacing w:before="227"/>
        <w:jc w:val="center"/>
      </w:pPr>
      <w:r>
        <w:rPr>
          <w:b/>
          <w:color w:val="000000"/>
          <w:spacing w:val="20"/>
          <w:sz w:val="32"/>
        </w:rPr>
        <w:t xml:space="preserve">АДМИНИСТРАЦИЯ                                         АНУЧИНСКОГО МУНИЦИПАЛЬНОГО </w:t>
      </w:r>
      <w:r>
        <w:rPr>
          <w:b/>
          <w:color w:val="000000"/>
          <w:spacing w:val="20"/>
          <w:sz w:val="32"/>
        </w:rPr>
        <w:t>ОКРУГА ПРИМОРСКОГО КРАЯ</w:t>
      </w:r>
    </w:p>
    <w:p w14:paraId="5BD07956" w14:textId="77777777" w:rsidR="00D77A8E" w:rsidRDefault="00B304B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67CBBA8C" w14:textId="77777777" w:rsidR="00D77A8E" w:rsidRDefault="00D77A8E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</w:rPr>
      </w:pPr>
    </w:p>
    <w:p w14:paraId="0DC072B1" w14:textId="77777777" w:rsidR="00D77A8E" w:rsidRDefault="00B304B4">
      <w:pPr>
        <w:shd w:val="clear" w:color="auto" w:fill="FFFFFF"/>
        <w:jc w:val="center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>П О С Т А Н О В Л Е Н И Е</w:t>
      </w:r>
    </w:p>
    <w:p w14:paraId="2AFC9E02" w14:textId="77777777" w:rsidR="00D77A8E" w:rsidRDefault="00D77A8E">
      <w:pPr>
        <w:shd w:val="clear" w:color="auto" w:fill="FFFFFF"/>
        <w:jc w:val="center"/>
        <w:rPr>
          <w:color w:val="000000"/>
          <w:sz w:val="16"/>
        </w:rPr>
      </w:pPr>
    </w:p>
    <w:p w14:paraId="384684EC" w14:textId="77777777" w:rsidR="00D77A8E" w:rsidRDefault="00D77A8E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271" w:type="dxa"/>
        <w:jc w:val="center"/>
        <w:tblLook w:val="04A0" w:firstRow="1" w:lastRow="0" w:firstColumn="1" w:lastColumn="0" w:noHBand="0" w:noVBand="1"/>
      </w:tblPr>
      <w:tblGrid>
        <w:gridCol w:w="290"/>
        <w:gridCol w:w="1933"/>
        <w:gridCol w:w="282"/>
        <w:gridCol w:w="4897"/>
        <w:gridCol w:w="560"/>
        <w:gridCol w:w="1309"/>
      </w:tblGrid>
      <w:tr w:rsidR="00D77A8E" w14:paraId="565B8E25" w14:textId="77777777">
        <w:trPr>
          <w:jc w:val="center"/>
        </w:trPr>
        <w:tc>
          <w:tcPr>
            <w:tcW w:w="290" w:type="dxa"/>
            <w:shd w:val="clear" w:color="auto" w:fill="auto"/>
          </w:tcPr>
          <w:p w14:paraId="0466358B" w14:textId="77777777" w:rsidR="00D77A8E" w:rsidRDefault="00D77A8E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1933" w:type="dxa"/>
            <w:tcBorders>
              <w:bottom w:val="single" w:sz="4" w:space="0" w:color="000000"/>
            </w:tcBorders>
            <w:shd w:val="clear" w:color="auto" w:fill="auto"/>
          </w:tcPr>
          <w:p w14:paraId="6020C6DF" w14:textId="748E0097" w:rsidR="00D77A8E" w:rsidRPr="00B304B4" w:rsidRDefault="00B304B4">
            <w:pPr>
              <w:snapToGrid w:val="0"/>
              <w:ind w:left="-82" w:right="-108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03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2024</w:t>
            </w:r>
          </w:p>
        </w:tc>
        <w:tc>
          <w:tcPr>
            <w:tcW w:w="282" w:type="dxa"/>
            <w:shd w:val="clear" w:color="auto" w:fill="auto"/>
          </w:tcPr>
          <w:p w14:paraId="647A4DC0" w14:textId="77777777" w:rsidR="00D77A8E" w:rsidRDefault="00D77A8E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4896" w:type="dxa"/>
            <w:shd w:val="clear" w:color="auto" w:fill="auto"/>
          </w:tcPr>
          <w:p w14:paraId="43059870" w14:textId="77777777" w:rsidR="00D77A8E" w:rsidRDefault="00B304B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0" w:type="dxa"/>
            <w:shd w:val="clear" w:color="auto" w:fill="auto"/>
          </w:tcPr>
          <w:p w14:paraId="48B5EAC9" w14:textId="77777777" w:rsidR="00D77A8E" w:rsidRDefault="00B30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bottom w:val="single" w:sz="4" w:space="0" w:color="000000"/>
            </w:tcBorders>
            <w:shd w:val="clear" w:color="auto" w:fill="auto"/>
          </w:tcPr>
          <w:p w14:paraId="05FD02A8" w14:textId="7944E5BF" w:rsidR="00D77A8E" w:rsidRDefault="00B304B4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192</w:t>
            </w:r>
          </w:p>
        </w:tc>
      </w:tr>
    </w:tbl>
    <w:p w14:paraId="1168F43E" w14:textId="77777777" w:rsidR="00D77A8E" w:rsidRDefault="00D77A8E">
      <w:pPr>
        <w:jc w:val="both"/>
      </w:pPr>
    </w:p>
    <w:p w14:paraId="026E96FD" w14:textId="77777777" w:rsidR="00D77A8E" w:rsidRDefault="00D77A8E">
      <w:pPr>
        <w:spacing w:line="360" w:lineRule="auto"/>
        <w:jc w:val="center"/>
        <w:rPr>
          <w:b/>
          <w:bCs/>
          <w:sz w:val="28"/>
          <w:szCs w:val="28"/>
        </w:rPr>
      </w:pPr>
    </w:p>
    <w:p w14:paraId="67A31EAE" w14:textId="77777777" w:rsidR="00D77A8E" w:rsidRDefault="00B304B4">
      <w:pPr>
        <w:jc w:val="center"/>
        <w:rPr>
          <w:sz w:val="28"/>
          <w:szCs w:val="28"/>
        </w:rPr>
      </w:pPr>
      <w:bookmarkStart w:id="0" w:name="__DdeLink__617_1652919058"/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</w:t>
      </w:r>
      <w:bookmarkEnd w:id="0"/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б утверждении административного регламента предоставления администрацией 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Анучинского муниципального округа муниципальной услуги «Назначение</w:t>
      </w:r>
      <w:r w:rsidRPr="00B304B4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и предоставление выплаты на содержание ребенка, находящегося под опекой (попечительством), в том числе в приемной семье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»</w:t>
      </w:r>
    </w:p>
    <w:p w14:paraId="77DCF0F2" w14:textId="77777777" w:rsidR="00D77A8E" w:rsidRDefault="00D77A8E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72146ECB" w14:textId="77777777" w:rsidR="00D77A8E" w:rsidRDefault="00D77A8E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4EB5DC1" w14:textId="77777777" w:rsidR="00D77A8E" w:rsidRDefault="00B304B4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</w:t>
      </w:r>
      <w:hyperlink r:id="rId9">
        <w:r>
          <w:rPr>
            <w:rFonts w:eastAsia="Times New Roman" w:cs="Times New Roman"/>
            <w:color w:val="000000"/>
            <w:kern w:val="0"/>
            <w:sz w:val="28"/>
            <w:szCs w:val="28"/>
            <w:lang w:eastAsia="ru-RU" w:bidi="ar-SA"/>
          </w:rPr>
          <w:t>зако</w:t>
        </w:r>
        <w:r>
          <w:rPr>
            <w:rFonts w:eastAsia="Times New Roman" w:cs="Times New Roman"/>
            <w:color w:val="000000"/>
            <w:kern w:val="0"/>
            <w:sz w:val="28"/>
            <w:szCs w:val="28"/>
            <w:lang w:eastAsia="ru-RU" w:bidi="ar-SA"/>
          </w:rPr>
          <w:t>ном</w:t>
        </w:r>
      </w:hyperlink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от 21.12.1996 года № 159-ФЗ «О дополнительных гарантиях по социальной защите детей-сирот и детей, оставшихся без попечения родителей», Федеральным законом от 24.04.2008 года № 48-ФЗ «Об опеке и попечительстве»,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spacing w:val="2"/>
          <w:sz w:val="28"/>
          <w:szCs w:val="28"/>
        </w:rPr>
        <w:t>Законом Приморского края от 30.09.2019</w:t>
      </w:r>
      <w:r>
        <w:rPr>
          <w:spacing w:val="2"/>
          <w:sz w:val="28"/>
          <w:szCs w:val="28"/>
        </w:rPr>
        <w:t xml:space="preserve">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</w:t>
      </w:r>
      <w:r>
        <w:rPr>
          <w:spacing w:val="2"/>
          <w:sz w:val="28"/>
          <w:szCs w:val="28"/>
        </w:rPr>
        <w:t xml:space="preserve">одителей, и лиц, принявших на воспитание в семью детей, оставшихся без попечения родителей», </w:t>
      </w:r>
      <w:r>
        <w:rPr>
          <w:spacing w:val="2"/>
          <w:sz w:val="28"/>
          <w:szCs w:val="28"/>
        </w:rPr>
        <w:t>на основании Устава Анучинского муниципального округа Приморского края, администрация Анучинского муниципального округа Приморского края</w:t>
      </w:r>
    </w:p>
    <w:p w14:paraId="24788045" w14:textId="77777777" w:rsidR="00D77A8E" w:rsidRDefault="00D77A8E">
      <w:pPr>
        <w:spacing w:line="360" w:lineRule="auto"/>
        <w:ind w:firstLine="709"/>
        <w:jc w:val="both"/>
        <w:rPr>
          <w:spacing w:val="2"/>
          <w:sz w:val="28"/>
          <w:szCs w:val="28"/>
        </w:rPr>
      </w:pPr>
    </w:p>
    <w:p w14:paraId="3DDD91A9" w14:textId="77777777" w:rsidR="00D77A8E" w:rsidRDefault="00D77A8E">
      <w:pPr>
        <w:spacing w:line="360" w:lineRule="auto"/>
        <w:ind w:firstLine="709"/>
        <w:jc w:val="both"/>
        <w:rPr>
          <w:spacing w:val="2"/>
          <w:sz w:val="28"/>
          <w:szCs w:val="28"/>
        </w:rPr>
      </w:pPr>
    </w:p>
    <w:p w14:paraId="7829DBE1" w14:textId="77777777" w:rsidR="00D77A8E" w:rsidRDefault="00D77A8E">
      <w:pPr>
        <w:spacing w:line="360" w:lineRule="auto"/>
        <w:jc w:val="both"/>
        <w:rPr>
          <w:sz w:val="28"/>
          <w:szCs w:val="28"/>
        </w:rPr>
      </w:pPr>
    </w:p>
    <w:p w14:paraId="78E53E9F" w14:textId="77777777" w:rsidR="00D77A8E" w:rsidRDefault="00B304B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DA04B95" w14:textId="77777777" w:rsidR="00D77A8E" w:rsidRDefault="00D77A8E">
      <w:pPr>
        <w:spacing w:line="360" w:lineRule="auto"/>
        <w:jc w:val="both"/>
        <w:rPr>
          <w:sz w:val="28"/>
          <w:szCs w:val="28"/>
        </w:rPr>
      </w:pPr>
    </w:p>
    <w:p w14:paraId="5980434E" w14:textId="77777777" w:rsidR="00D77A8E" w:rsidRDefault="00B304B4">
      <w:pPr>
        <w:numPr>
          <w:ilvl w:val="0"/>
          <w:numId w:val="1"/>
        </w:numPr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Утвердить административный регламент предоставления администрацией Анучинского муниципального округа муниципальной услуги «Назначение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 предоставление выплаты на содержание ребенка, находящегося под опекой (попечительством), в том числе в приемной семье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 (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регламент прилагается).</w:t>
      </w:r>
    </w:p>
    <w:p w14:paraId="28A2FFAC" w14:textId="77777777" w:rsidR="00D77A8E" w:rsidRDefault="00B304B4">
      <w:pPr>
        <w:numPr>
          <w:ilvl w:val="0"/>
          <w:numId w:val="1"/>
        </w:numPr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от 19.09.2022 № 841 «Об утверждении административного регламента по предоставлению администрацией Анучинского муниципального округа муниципальной услуги «Назначение ежемесячной выплаты на содержание ребенка в семье опе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куна (попечителя) и приемной семье» считать утратившим силу.</w:t>
      </w:r>
    </w:p>
    <w:p w14:paraId="10373863" w14:textId="77777777" w:rsidR="00D77A8E" w:rsidRDefault="00B304B4">
      <w:pPr>
        <w:spacing w:line="360" w:lineRule="auto"/>
        <w:jc w:val="both"/>
        <w:rPr>
          <w:sz w:val="28"/>
          <w:szCs w:val="28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3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 Общему отделу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информационно-телекоммуникационной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сети Интернет на официальном сайте администрации Анучинского муниципального округа.</w:t>
      </w:r>
    </w:p>
    <w:p w14:paraId="317AEBB5" w14:textId="77777777" w:rsidR="00D77A8E" w:rsidRDefault="00B304B4">
      <w:pPr>
        <w:spacing w:line="360" w:lineRule="auto"/>
        <w:jc w:val="both"/>
        <w:rPr>
          <w:sz w:val="28"/>
          <w:szCs w:val="28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4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 Настоящее постановление вступает в силу со дня его официального опубликования.</w:t>
      </w:r>
    </w:p>
    <w:p w14:paraId="53B14C01" w14:textId="77777777" w:rsidR="00D77A8E" w:rsidRDefault="00B304B4">
      <w:pPr>
        <w:spacing w:line="360" w:lineRule="auto"/>
        <w:jc w:val="both"/>
        <w:rPr>
          <w:sz w:val="28"/>
          <w:szCs w:val="28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5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начальника отдела опеки </w:t>
      </w:r>
      <w:r>
        <w:rPr>
          <w:sz w:val="28"/>
          <w:szCs w:val="28"/>
        </w:rPr>
        <w:t>и попечительства администрации Анучинского муниципального округа Е.М. Бездольную.</w:t>
      </w:r>
    </w:p>
    <w:p w14:paraId="53BDA69E" w14:textId="77777777" w:rsidR="00D77A8E" w:rsidRDefault="00D77A8E">
      <w:pPr>
        <w:pStyle w:val="a5"/>
        <w:spacing w:line="360" w:lineRule="auto"/>
        <w:contextualSpacing/>
        <w:jc w:val="both"/>
        <w:rPr>
          <w:sz w:val="28"/>
          <w:szCs w:val="28"/>
        </w:rPr>
      </w:pPr>
    </w:p>
    <w:p w14:paraId="2DADD696" w14:textId="77777777" w:rsidR="00D77A8E" w:rsidRDefault="00D77A8E">
      <w:pPr>
        <w:pStyle w:val="a5"/>
        <w:spacing w:line="360" w:lineRule="auto"/>
        <w:contextualSpacing/>
        <w:jc w:val="both"/>
        <w:rPr>
          <w:sz w:val="28"/>
          <w:szCs w:val="28"/>
        </w:rPr>
      </w:pPr>
    </w:p>
    <w:p w14:paraId="010E1482" w14:textId="77777777" w:rsidR="00D77A8E" w:rsidRPr="00B304B4" w:rsidRDefault="00B304B4" w:rsidP="00B304B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304B4">
        <w:rPr>
          <w:rFonts w:ascii="Times New Roman" w:hAnsi="Times New Roman" w:cs="Times New Roman"/>
          <w:sz w:val="28"/>
          <w:szCs w:val="28"/>
        </w:rPr>
        <w:t>Глава Анучинского</w:t>
      </w:r>
      <w:r w:rsidRPr="00B304B4">
        <w:rPr>
          <w:rFonts w:ascii="Times New Roman" w:hAnsi="Times New Roman" w:cs="Times New Roman"/>
          <w:sz w:val="28"/>
          <w:szCs w:val="28"/>
        </w:rPr>
        <w:tab/>
      </w:r>
    </w:p>
    <w:p w14:paraId="143574CE" w14:textId="3FA133CA" w:rsidR="00D77A8E" w:rsidRPr="00B304B4" w:rsidRDefault="00B304B4" w:rsidP="00B304B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304B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304B4">
        <w:rPr>
          <w:rFonts w:ascii="Times New Roman" w:hAnsi="Times New Roman" w:cs="Times New Roman"/>
          <w:sz w:val="28"/>
          <w:szCs w:val="28"/>
        </w:rPr>
        <w:t>округа</w:t>
      </w:r>
      <w:r w:rsidRPr="00B304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B304B4">
        <w:rPr>
          <w:rFonts w:ascii="Times New Roman" w:hAnsi="Times New Roman" w:cs="Times New Roman"/>
          <w:sz w:val="28"/>
          <w:szCs w:val="28"/>
        </w:rPr>
        <w:t xml:space="preserve"> </w:t>
      </w:r>
      <w:r w:rsidRPr="00B304B4">
        <w:rPr>
          <w:rFonts w:ascii="Times New Roman" w:hAnsi="Times New Roman" w:cs="Times New Roman"/>
          <w:sz w:val="28"/>
          <w:szCs w:val="28"/>
        </w:rPr>
        <w:t xml:space="preserve"> </w:t>
      </w:r>
      <w:r w:rsidRPr="00B304B4"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264CB24A" w14:textId="67608105" w:rsidR="00B304B4" w:rsidRDefault="00B304B4">
      <w:pPr>
        <w:spacing w:before="280" w:after="280"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7C42893C" w14:textId="1F97BCA2" w:rsidR="00B304B4" w:rsidRDefault="00B304B4">
      <w:pPr>
        <w:spacing w:before="280" w:after="280"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1B2C53D1" w14:textId="0E983EEA" w:rsidR="00B304B4" w:rsidRDefault="00B304B4">
      <w:pPr>
        <w:spacing w:before="280" w:after="280"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01B23D27" w14:textId="2DE09FBD" w:rsidR="00B304B4" w:rsidRDefault="00B304B4">
      <w:pPr>
        <w:spacing w:before="280" w:after="280"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61BC70E3" w14:textId="77777777" w:rsidR="00B304B4" w:rsidRPr="00B304B4" w:rsidRDefault="00B304B4" w:rsidP="00B304B4">
      <w:pPr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Утвержден</w:t>
      </w:r>
    </w:p>
    <w:p w14:paraId="1543A11D" w14:textId="77777777" w:rsidR="00B304B4" w:rsidRPr="00B304B4" w:rsidRDefault="00B304B4" w:rsidP="00B304B4">
      <w:pPr>
        <w:wordWrap w:val="0"/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постановлением</w:t>
      </w:r>
    </w:p>
    <w:p w14:paraId="5E88978C" w14:textId="77777777" w:rsidR="00B304B4" w:rsidRPr="00B304B4" w:rsidRDefault="00B304B4" w:rsidP="00B304B4">
      <w:pPr>
        <w:wordWrap w:val="0"/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администрации Анучинского</w:t>
      </w:r>
    </w:p>
    <w:p w14:paraId="392AB0AC" w14:textId="77777777" w:rsidR="00B304B4" w:rsidRPr="00B304B4" w:rsidRDefault="00B304B4" w:rsidP="00B304B4">
      <w:pPr>
        <w:wordWrap w:val="0"/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муниципального округа</w:t>
      </w:r>
    </w:p>
    <w:p w14:paraId="35C89605" w14:textId="2BCAD386" w:rsidR="00B304B4" w:rsidRPr="00B304B4" w:rsidRDefault="00B304B4" w:rsidP="00B304B4">
      <w:pPr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   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от</w:t>
      </w:r>
      <w:r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11.03.2024г.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№</w:t>
      </w:r>
      <w:r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192</w:t>
      </w:r>
      <w:bookmarkStart w:id="1" w:name="_GoBack"/>
      <w:bookmarkEnd w:id="1"/>
    </w:p>
    <w:p w14:paraId="6B3007FE" w14:textId="77777777" w:rsidR="00B304B4" w:rsidRPr="00B304B4" w:rsidRDefault="00B304B4" w:rsidP="00B304B4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                                                           </w:t>
      </w:r>
    </w:p>
    <w:p w14:paraId="2CAF94BC" w14:textId="77777777" w:rsidR="00B304B4" w:rsidRPr="00B304B4" w:rsidRDefault="00B304B4" w:rsidP="00B304B4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                  </w:t>
      </w:r>
    </w:p>
    <w:p w14:paraId="66E9B4B4" w14:textId="77777777" w:rsidR="00B304B4" w:rsidRPr="00B304B4" w:rsidRDefault="00B304B4" w:rsidP="00B304B4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Административный регламент </w:t>
      </w:r>
    </w:p>
    <w:p w14:paraId="2EC65760" w14:textId="77777777" w:rsidR="00B304B4" w:rsidRPr="00B304B4" w:rsidRDefault="00B304B4" w:rsidP="00B304B4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по предоставлению муниципальной услуги</w:t>
      </w:r>
    </w:p>
    <w:p w14:paraId="0A12CCA1" w14:textId="77777777" w:rsidR="00B304B4" w:rsidRPr="00B304B4" w:rsidRDefault="00B304B4" w:rsidP="00B304B4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«Назначение и предоставление выплаты на содержание </w:t>
      </w:r>
    </w:p>
    <w:p w14:paraId="0E40EC4C" w14:textId="77777777" w:rsidR="00B304B4" w:rsidRPr="00B304B4" w:rsidRDefault="00B304B4" w:rsidP="00B304B4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ребенка, находящегося под опекой (попечительством), </w:t>
      </w:r>
    </w:p>
    <w:p w14:paraId="6BB5CEBD" w14:textId="77777777" w:rsidR="00B304B4" w:rsidRPr="00B304B4" w:rsidRDefault="00B304B4" w:rsidP="00B304B4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том числе в приемной семье», предоставляемой </w:t>
      </w:r>
    </w:p>
    <w:p w14:paraId="38C90C2A" w14:textId="77777777" w:rsidR="00B304B4" w:rsidRPr="00B304B4" w:rsidRDefault="00B304B4" w:rsidP="00B304B4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администрацией Анучинского муниципального округа</w:t>
      </w:r>
    </w:p>
    <w:p w14:paraId="13E4897E" w14:textId="77777777" w:rsidR="00B304B4" w:rsidRPr="00B304B4" w:rsidRDefault="00B304B4" w:rsidP="00B304B4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417B5F45" w14:textId="77777777" w:rsidR="00B304B4" w:rsidRPr="00B304B4" w:rsidRDefault="00B304B4" w:rsidP="00B304B4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Общие положения</w:t>
      </w:r>
    </w:p>
    <w:p w14:paraId="3502B242" w14:textId="77777777" w:rsidR="00B304B4" w:rsidRPr="00B304B4" w:rsidRDefault="00B304B4" w:rsidP="00B304B4">
      <w:pPr>
        <w:overflowPunct w:val="0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437D5FCC" w14:textId="77777777" w:rsidR="00B304B4" w:rsidRPr="00B304B4" w:rsidRDefault="00B304B4" w:rsidP="00B304B4">
      <w:pPr>
        <w:overflowPunct w:val="0"/>
        <w:ind w:firstLine="709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1. Предмет регулирования административного регламента.</w:t>
      </w:r>
    </w:p>
    <w:p w14:paraId="3BD0FC70" w14:textId="77777777" w:rsidR="00B304B4" w:rsidRPr="00B304B4" w:rsidRDefault="00B304B4" w:rsidP="00B304B4">
      <w:pPr>
        <w:overflowPunct w:val="0"/>
        <w:ind w:firstLine="709"/>
        <w:rPr>
          <w:rFonts w:ascii="Arial" w:eastAsia="Arial" w:hAnsi="Arial" w:cs="Arial"/>
          <w:b/>
          <w:bCs/>
          <w:kern w:val="0"/>
          <w:sz w:val="20"/>
          <w:szCs w:val="22"/>
          <w:lang w:eastAsia="ru-RU" w:bidi="ar-SA"/>
        </w:rPr>
      </w:pPr>
    </w:p>
    <w:p w14:paraId="5B711AA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Настоящий административный регламент разработан в целях повышения качества и доступности предоставления муниципальной услуги 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«Назначение и предоставление выплаты на содержание ребенка, находящегося под опекой (попечительством), в том числе в приемной семье»,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определяет стандарт, сроки и последовательность административных процедур и административных действий при осуществлении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администрацией Анучинского муниципального округа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полномочий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по н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азначению и предоставлению выплаты на содержание ребенка, находящегося под опекой (попечительством), в том числе в приемной семье,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а также устанавливает порядок взаимодействия между администрацией Анучинского муниципального округа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,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его должностными лицами, физическими лицами, организациями в процессе  предоставления муниципальной услуги. </w:t>
      </w:r>
    </w:p>
    <w:p w14:paraId="1D1904F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2. Круг заявителей.</w:t>
      </w:r>
    </w:p>
    <w:p w14:paraId="63E122D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Заявителями на получение муниципальной услуги являются:</w:t>
      </w:r>
    </w:p>
    <w:p w14:paraId="4F02968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опекуны или попечители, в том числе назначенные временно при установлении предварительной опеки (попечительства) детей-сирот и детей, оставшихся без попечения родителей (далее — подопечные),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проживание на территории Приморского края по месту регистрации, по месту жительства (месту пребывания) совместно с подопечными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;</w:t>
      </w:r>
    </w:p>
    <w:p w14:paraId="3154AB2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  <w:sectPr w:rsidR="00B304B4" w:rsidRPr="00B304B4" w:rsidSect="00AC31B1">
          <w:footnotePr>
            <w:pos w:val="beneathText"/>
          </w:footnotePr>
          <w:pgSz w:w="11906" w:h="16838"/>
          <w:pgMar w:top="1134" w:right="1134" w:bottom="1134" w:left="1134" w:header="720" w:footer="720" w:gutter="0"/>
          <w:cols w:space="720"/>
          <w:formProt w:val="0"/>
          <w:docGrid w:linePitch="360"/>
        </w:sectPr>
      </w:pP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приемные родители,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проживание на территории Приморского края по месту регистрации, по месту жительства (месту пребывания) совместно с приемным ребенком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. </w:t>
      </w:r>
    </w:p>
    <w:p w14:paraId="1835E9C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>3. Требование предоставления заявителю муниципальной  услуги в соответствии с вариантом предоставления муниципальной  услуги, соответствующим признакам заявителя, определенным в результате анкетирования, проводимого органом, предоставляющим услугу (далее- профилирование), а также результата, за предоставлением которого обратился заявитель.</w:t>
      </w:r>
    </w:p>
    <w:p w14:paraId="67565A7F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Порядок предоставления муниципальной услуги не зависит                           от категории объединенных общими признаками заявителей. В связи с этим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 </w:t>
      </w:r>
    </w:p>
    <w:p w14:paraId="76DAA6DB" w14:textId="77777777" w:rsidR="00B304B4" w:rsidRPr="00B304B4" w:rsidRDefault="00B304B4" w:rsidP="00B304B4">
      <w:pPr>
        <w:overflowPunct w:val="0"/>
        <w:ind w:firstLine="709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3D400EE7" w14:textId="77777777" w:rsidR="00B304B4" w:rsidRPr="00B304B4" w:rsidRDefault="00B304B4" w:rsidP="00B304B4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II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Стандарт предоставления муниципальной услуги</w:t>
      </w:r>
    </w:p>
    <w:p w14:paraId="5D888AC2" w14:textId="77777777" w:rsidR="00B304B4" w:rsidRPr="00B304B4" w:rsidRDefault="00B304B4" w:rsidP="00B304B4">
      <w:pPr>
        <w:overflowPunct w:val="0"/>
        <w:ind w:firstLine="709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5A402252" w14:textId="77777777" w:rsidR="00B304B4" w:rsidRPr="00B304B4" w:rsidRDefault="00B304B4" w:rsidP="00B304B4">
      <w:pPr>
        <w:overflowPunct w:val="0"/>
        <w:ind w:firstLine="709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4. Наименование муниципальной услуги </w:t>
      </w:r>
    </w:p>
    <w:p w14:paraId="6971889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Назначение и предоставление выплаты на содержание ребенка, находящегося под опекой (попечительством), в том числе в приемной семье. </w:t>
      </w:r>
    </w:p>
    <w:p w14:paraId="43910847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5. Наименование органа, предоставляющего муниципальную услугу.</w:t>
      </w:r>
    </w:p>
    <w:p w14:paraId="2DF77152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Предоставление  муниципальной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услуги осуществляется администрацией Анучинского муниципального округа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, наделенного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родителя, в соответствии с законом Приморского края от 30.09.2019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родителя»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— администрации </w:t>
      </w:r>
      <w:bookmarkStart w:id="2" w:name="_Hlk681914411"/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муниципальных </w:t>
      </w:r>
      <w:bookmarkEnd w:id="2"/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образований)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.</w:t>
      </w:r>
    </w:p>
    <w:p w14:paraId="08C3355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Непосредственное предоставление муниципальной услуги осуществляется</w:t>
      </w:r>
      <w:r w:rsidRPr="00B304B4">
        <w:rPr>
          <w:rFonts w:eastAsia="Times New Roman" w:cs="Times New Roman"/>
          <w:color w:val="FF4000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администрацией Анучинского </w:t>
      </w:r>
      <w:bookmarkStart w:id="3" w:name="_Hlk6819144111"/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муниципального </w:t>
      </w:r>
      <w:bookmarkEnd w:id="3"/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eastAsia="ru-RU" w:bidi="ar-SA"/>
        </w:rPr>
        <w:t>округа</w:t>
      </w:r>
      <w:r w:rsidRPr="00B304B4"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 лице уполномоченного органа - отдела опеки и попечительства администрации Анучинского муниципального округа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(далее — Уполномоченный орган).</w:t>
      </w:r>
    </w:p>
    <w:p w14:paraId="43E27A03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2D2D2D"/>
          <w:spacing w:val="2"/>
          <w:kern w:val="0"/>
          <w:sz w:val="28"/>
          <w:szCs w:val="22"/>
          <w:lang w:eastAsia="ru-RU" w:bidi="ar-SA"/>
        </w:rPr>
        <w:tab/>
      </w:r>
      <w:r w:rsidRPr="00B304B4">
        <w:rPr>
          <w:rFonts w:eastAsia="Times New Roman" w:cs="Times New Roman"/>
          <w:b/>
          <w:bCs/>
          <w:color w:val="2D2D2D"/>
          <w:spacing w:val="2"/>
          <w:kern w:val="0"/>
          <w:sz w:val="28"/>
          <w:szCs w:val="22"/>
          <w:lang w:eastAsia="ru-RU" w:bidi="ar-SA"/>
        </w:rPr>
        <w:t>6.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Описание результатов предоставления муниципальной услуги. </w:t>
      </w:r>
    </w:p>
    <w:p w14:paraId="626FA765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Результатом предоставления муниципальной услуги является:</w:t>
      </w:r>
    </w:p>
    <w:p w14:paraId="7075B384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6.1. Конечным результатом предоставления муниципальной услуги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опекунам (попечителям) 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являются:</w:t>
      </w:r>
    </w:p>
    <w:p w14:paraId="6E74C962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а) в случае принятия решения о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назначении ежемесячных 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:</w:t>
      </w:r>
    </w:p>
    <w:p w14:paraId="115EAD50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lastRenderedPageBreak/>
        <w:t xml:space="preserve">оформление в письменной форме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распоряжения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о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ежемесячных 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782BA183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направление (выдача) 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опекунам (попечителям) 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копии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распоряжения 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о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ежемесячных 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3CE01B6C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б) в случае принятия решения об отказе в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ежемесячных 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:</w:t>
      </w:r>
    </w:p>
    <w:p w14:paraId="7C88C962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оформление в письменной форме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распоряжения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об отказе в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ежемесячных  денежных средств опекунам (попечителям);</w:t>
      </w:r>
    </w:p>
    <w:p w14:paraId="26A2BBE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направление (выдача) опекунам (попечителям) копии распоряжения об отказе в назначении ежемесячных  денежных средств опекунам (попечителям);</w:t>
      </w:r>
    </w:p>
    <w:p w14:paraId="4C10285F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6.2. Конечным результатом предоставления муниципальной услуги  приемным родителям является:</w:t>
      </w:r>
    </w:p>
    <w:p w14:paraId="22E9A3F9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оформление в письменной форме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договора о приемной семье.</w:t>
      </w:r>
    </w:p>
    <w:p w14:paraId="78444AA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6.3.  Р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аспоряжение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о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ежемесячных 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 должно содержать:</w:t>
      </w:r>
    </w:p>
    <w:p w14:paraId="6EF15956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а) наименование органа, принявшего распоряжение; </w:t>
      </w:r>
    </w:p>
    <w:p w14:paraId="3BFD2291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б) наименование документа; </w:t>
      </w:r>
    </w:p>
    <w:p w14:paraId="7923E4EC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в) дату вынесения и номер распоряжения; </w:t>
      </w:r>
    </w:p>
    <w:p w14:paraId="7112202D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г) фамилию, имя, отчество (при наличии) лица, в отношении которого принято распоряжение;</w:t>
      </w:r>
    </w:p>
    <w:p w14:paraId="5F6954A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д) основание назначения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ежемесячных 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с указанием наименования и реквизитов нормативных правовых актов, регламентирующих назначение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ежемесячных 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66E1AA0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е) размер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ежемесячных  денежных средств опекунам (попечителям), который определяется в соответствии со статьей 2 закона Приморского края от 06 июня 2005 года № 258-КЗ «О порядке и размерах выплаты ежемесячных денежных средств опекунам (попечителям) на содержание детей, находящихся под опекой (попечительством)»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7A4528E1" w14:textId="77777777" w:rsidR="00B304B4" w:rsidRPr="00B304B4" w:rsidRDefault="00B304B4" w:rsidP="00B304B4">
      <w:pPr>
        <w:tabs>
          <w:tab w:val="left" w:pos="719"/>
        </w:tabs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ж) наименование должности уполномоченного должностного лица   подписавшего распоряжение, подпись уполномоченного должностного лица  его инициалы и фамилия.</w:t>
      </w:r>
    </w:p>
    <w:p w14:paraId="4A3E4B7B" w14:textId="77777777" w:rsidR="00B304B4" w:rsidRPr="00B304B4" w:rsidRDefault="00B304B4" w:rsidP="00B304B4">
      <w:pPr>
        <w:widowControl w:val="0"/>
        <w:tabs>
          <w:tab w:val="left" w:pos="719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Уполномоченным должностным лицом является: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 Глава администрации Анучинского муниципального округа на основании Устава администрации Анучинского муниципального округа</w:t>
      </w:r>
      <w:r w:rsidRPr="00B304B4">
        <w:rPr>
          <w:rFonts w:eastAsia="Times New Roman" w:cs="Times New Roman"/>
          <w:i/>
          <w:iCs/>
          <w:kern w:val="0"/>
          <w:sz w:val="28"/>
          <w:szCs w:val="28"/>
          <w:lang w:bidi="ar-SA"/>
        </w:rPr>
        <w:t>.</w:t>
      </w:r>
    </w:p>
    <w:p w14:paraId="52E27E61" w14:textId="77777777" w:rsidR="00B304B4" w:rsidRPr="00B304B4" w:rsidRDefault="00B304B4" w:rsidP="00B304B4">
      <w:pPr>
        <w:widowControl w:val="0"/>
        <w:tabs>
          <w:tab w:val="left" w:pos="719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6.4. Д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оговор о приемной семье.</w:t>
      </w:r>
    </w:p>
    <w:p w14:paraId="56174121" w14:textId="77777777" w:rsidR="00B304B4" w:rsidRPr="00B304B4" w:rsidRDefault="00B304B4" w:rsidP="00B304B4">
      <w:pPr>
        <w:widowControl w:val="0"/>
        <w:tabs>
          <w:tab w:val="left" w:pos="719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Договор о приемной семье, заключается с учетом положений статьи 153.1 Семейного кодекса Российской Федерации.</w:t>
      </w:r>
    </w:p>
    <w:p w14:paraId="552A6C6C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Договор о приемной семье должен содержать:</w:t>
      </w:r>
    </w:p>
    <w:p w14:paraId="578E587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а) сведения о ребенке или детях, передаваемых на воспитание в приемную семью (имя, возраст, состояние здоровья, физическое и умственное развитие);</w:t>
      </w:r>
    </w:p>
    <w:p w14:paraId="0AE53A15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б) срок действия такого договора, </w:t>
      </w:r>
    </w:p>
    <w:p w14:paraId="16F1F17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в) условия содержания, воспитания и образования ребенка или детей, </w:t>
      </w:r>
    </w:p>
    <w:p w14:paraId="5AC9917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г) права и обязанности приемных родителей, </w:t>
      </w:r>
    </w:p>
    <w:p w14:paraId="01DF3CC9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д) права и обязанности Уполномоченного органа по отношению к приемным родителям,</w:t>
      </w:r>
    </w:p>
    <w:p w14:paraId="6C2B8C5C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lastRenderedPageBreak/>
        <w:t>е) основания и последствия прекращения договора о приемной семье.</w:t>
      </w:r>
    </w:p>
    <w:p w14:paraId="5DB49F1B" w14:textId="77777777" w:rsidR="00B304B4" w:rsidRPr="00B304B4" w:rsidRDefault="00B304B4" w:rsidP="00B304B4">
      <w:pPr>
        <w:widowControl w:val="0"/>
        <w:tabs>
          <w:tab w:val="left" w:pos="719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В договоре о приемной семье указывается размер вознаграждения приемным родителям, размер денежных средств на содержание каждого приемного ребенка, размер доплаты приемным семьям, воспитывающим трех и более приемных детей, размер материальной помощи на организации отдыха каждого приемного ребенка в приемной семье в соответствии                   со статьями 1, 2 закона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Закон Приморского края от 10 мая 2006 года                     № 358-КЗ  «О предоставлении мер социальной поддержки приемным семьям в Приморском крае и вознаграждении приемным родителям».</w:t>
      </w:r>
    </w:p>
    <w:p w14:paraId="7548BF20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6.5. Способы получения результата предоставления муниципальной услуги.</w:t>
      </w:r>
    </w:p>
    <w:p w14:paraId="02D9132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Копия распоряжения о назначении  ежемесячных  денежных средств опекунам (попечителям) либо распоряжения об отказе в назначении ежемесячных денежных выплат опекунам (попечителям) может быть получена по выбору заявителя: </w:t>
      </w:r>
    </w:p>
    <w:p w14:paraId="5CC19C8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лично в МФЦ,       </w:t>
      </w:r>
    </w:p>
    <w:p w14:paraId="0A9FF36B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почтой; </w:t>
      </w:r>
    </w:p>
    <w:p w14:paraId="354A15B5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по электронной почте;</w:t>
      </w:r>
    </w:p>
    <w:p w14:paraId="762F7F51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через федеральную государственную информационную систему «Единый портал государственных и муниципальных услуг (функций)» (далее – Единый портал) или государственную информационную систему Приморского края «Региональный портал государственных и муниципальных услуг Приморского края» (далее – Региональный портал). </w:t>
      </w:r>
    </w:p>
    <w:p w14:paraId="173439F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  <w:t>7. Срок предоставления муниципальной услуги.</w:t>
      </w:r>
    </w:p>
    <w:p w14:paraId="49A0962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Максимальный срок предоставления муниципальной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услуги 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составляет 10 рабочих дней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со дня регистрации заявления в порядке, установленном пунктом 14 настоящего административного регламента, в:</w:t>
      </w:r>
    </w:p>
    <w:p w14:paraId="30ADB68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Уполномоченном органе в случае если заявление подано при личном обращении, либо в виде электронного документа, подписанного электронной подписью в соответствии с требованиями Федерального закона от 6 апреля 2011 года № 63-ФЗ «Об электронной подписи» (далее - Федеральный закон № 63-ФЗ), в том числе с использованием информационно - телекоммуникационных технологий, включая использование Единого портала,  Регионального портала;</w:t>
      </w:r>
    </w:p>
    <w:p w14:paraId="133F4643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МФЦ, в случае если заявление подано в письменной форме при личном обращении в МФЦ.</w:t>
      </w:r>
    </w:p>
    <w:p w14:paraId="7D77322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Срок направления копии распоряжения о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ежемесячных денежных выплат опекунам (попечителям) либо  распоряжения об отказе в назначении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ежемесячных денежных выплат опекунам (попечителям)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не должен превышать 5 рабочих дней со дня принятия соответствующего распоряжения.</w:t>
      </w:r>
    </w:p>
    <w:p w14:paraId="60CD179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  <w:t>8. Нормативные правовые акты, регулирующие предоставления муниципальной услуги.</w:t>
      </w:r>
    </w:p>
    <w:p w14:paraId="370F69C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Гражданский кодекс;</w:t>
      </w:r>
    </w:p>
    <w:p w14:paraId="6558DFC9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Семейный кодекс;</w:t>
      </w:r>
    </w:p>
    <w:p w14:paraId="1D8E1796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Федеральный закон от 24 апреля 2008 года № 48-ФЗ «Об опеке                               и попечительстве»;</w:t>
      </w:r>
    </w:p>
    <w:p w14:paraId="6F2B88B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>Закон Приморского края от 06 июня 2005 года № 258-КЗ «О порядке и размерах выплаты ежемесячных денежных средств опекунам (попечителям) на содержание детей, находящихся под опекой (попечительством)»;</w:t>
      </w:r>
    </w:p>
    <w:p w14:paraId="7429C427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Закон Приморского края от 10 мая 2006 года № 358-КЗ                                 «О предоставлении мер социальной поддержки приемным семьям                            в Приморском крае и вознаграждении приемным родителям»;</w:t>
      </w:r>
    </w:p>
    <w:p w14:paraId="0156F200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Закон Приморского края от 30 сентября 2019 года № 572-КЗ                              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родителей»;</w:t>
      </w:r>
    </w:p>
    <w:p w14:paraId="7F8E97C7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Постановление Правительства Приморского края от 17 ноября 2023 года № 801-пп «Об утверждении Порядка выплаты ежемесячных денежных средств опекунам (попечителям) на содержание детей, находящихся под опекой (попечительством), и Порядка выплаты вознаграждения приемным родителям и оплаты мер социальной поддержки приемным семьям в Приморском крае» (далее — постановление № 801-пп).</w:t>
      </w:r>
    </w:p>
    <w:p w14:paraId="1C61ACD3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Перечень нормативных правовых актов, регулирующих предоставление государственной услуги, размещен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официальном сайте администрации </w:t>
      </w:r>
      <w:bookmarkStart w:id="4" w:name="_Hlk681914411121"/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муниципальных </w:t>
      </w:r>
      <w:bookmarkEnd w:id="4"/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образований, Едином портале, Региональном портале,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на официальном сайте Правительства Приморского края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 органов исполнительной власти Приморского края в информационно-телекоммуникационной сети Интернет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,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официальном сайте министерства труда и социальной политике Приморского края (далее — министерство)               в информационно - телекоммуникационной сети Интернет, 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региональной государственной информационной системе «Реестр государственных и муниципальных услуг (функций) Приморского края» (далее - Реестр)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(далее - Интернет-сайты)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.</w:t>
      </w:r>
    </w:p>
    <w:p w14:paraId="6A2FDF82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Администрация Анучинского муниципального округа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обеспечивают размещение и актуализацию перечня нормативных правовых актов, регулирующих предоставление муниципальной услуги, на своем официальном сайте на Едином портале,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Региональном портале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и в 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Реестре.</w:t>
      </w:r>
    </w:p>
    <w:p w14:paraId="499E7BA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9. Исчерпывающий перечень документов, необходимых для предоставления муниципальной услуги</w:t>
      </w:r>
      <w:bookmarkStart w:id="5" w:name="_Hlk72509787"/>
      <w:bookmarkStart w:id="6" w:name="_Hlk69487708"/>
      <w:bookmarkEnd w:id="5"/>
      <w:bookmarkEnd w:id="6"/>
    </w:p>
    <w:p w14:paraId="5FFAB86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9.1. Исчерпывающий перечень документов, необходимых                                  в соответствии с </w:t>
      </w:r>
      <w:r w:rsidRPr="00B304B4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законодательными или иными нормативными правовыми актами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для предоставления муниципальной услуги, которые заявитель должен предоставить самостоятельно: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 </w:t>
      </w:r>
    </w:p>
    <w:p w14:paraId="3081B94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п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исьменное заявление о предоставлении муниципальной услуги по форме согласно Приложению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Порядку выплаты ежемесячных денежных средств опекунам (попечителям) на содержание детей, находящихся под опекой (попечительством), утвержденному постановлением № 801-пп                 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(в случае обращения за муниципальной услугой опекуна (попечителя))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;</w:t>
      </w:r>
    </w:p>
    <w:p w14:paraId="7BAE0C3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п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исьменное заявление о предоставлении муниципальной услуги по форме согласно Приложению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Порядку выплаты вознаграждения приемным родителям и оплаты мер социальной поддержки приемным семьям в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lastRenderedPageBreak/>
        <w:t xml:space="preserve">Приморском крае, утвержденному постановлением № 801-пп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(в случае обращения за муниципальной услугой приемных  родителей);</w:t>
      </w:r>
    </w:p>
    <w:p w14:paraId="5F18A7D9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паспорт гражданина Российской Федерации либо иной документ, удостоверяющий личность (в случае личного обращения для сличения с данными, указанными в заявлении (для формирования заявления), и возвращению заявителю в день приема).</w:t>
      </w:r>
    </w:p>
    <w:p w14:paraId="4FEC1D74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C9211E"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Запрещено требовать от заявителя представление документов                      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 органам местного самоуправления организаций, участвующих в предоставлении муниципальной услуги.</w:t>
      </w:r>
    </w:p>
    <w:p w14:paraId="3032BB04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9.2.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предоставить по собственной инициативе, так как сведения, содержащиеся в указанных документах, подлежат представлению в рамках межведомственного информационного взаимодействия.</w:t>
      </w:r>
    </w:p>
    <w:p w14:paraId="253D540F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Перечень документов, которые заявитель вправе предоставить по собственной инициативе отсутствует.</w:t>
      </w:r>
    </w:p>
    <w:p w14:paraId="3CCE817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10. Исчерпывающий перечень оснований для отказа в приеме документов, необходимых для предоставления муниципальной услуги.</w:t>
      </w:r>
    </w:p>
    <w:p w14:paraId="594A8189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отказа в приеме документов, необходимых для предоставления муниципальной услуги, является выявление несоблюдения установленных условий признания действительности усиленной квалифицированной электронной подписи, используемой при подаче заявления (в случае подачи  заявления в электронной форме).</w:t>
      </w:r>
    </w:p>
    <w:p w14:paraId="1A58388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11.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14:paraId="457DE2D2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11.1. Оснований для приостановления предоставления муниципальной услуги действующим законодательством не предусмотрено.</w:t>
      </w:r>
    </w:p>
    <w:p w14:paraId="0973603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bookmarkStart w:id="7" w:name="_Hlk74038530"/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ab/>
      </w:r>
      <w:bookmarkEnd w:id="7"/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11.2. Основания для отказа в предоставлении муниципальной услуги опекуну (попечителю) являются:</w:t>
      </w:r>
    </w:p>
    <w:p w14:paraId="2A3EF439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прекращение опеки (попечительства);</w:t>
      </w:r>
    </w:p>
    <w:p w14:paraId="4C2C0B2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отсутствие решения о назначении опекуна или попечителя либо решения о назначении предварительной опеки или попечительства;</w:t>
      </w:r>
    </w:p>
    <w:p w14:paraId="50B5500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не проживание  на территории Приморского края по месту регистрации по месту жительства (месту пребывания) совместно с подопе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чными, приемным ребенком;</w:t>
      </w:r>
    </w:p>
    <w:p w14:paraId="56CB18F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если родители могут лично осуществлять воспитание и содержание своих детей, но добровольно передают их под опеку (попечительство) другим лицам (находятся на длительных служебных командировках, проживают раздельно с детьми, но имеют условия для их проживания                       и воспитания и т.п.);</w:t>
      </w:r>
    </w:p>
    <w:p w14:paraId="4889BD6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 xml:space="preserve">устройство подопечного на полное государственное обеспечение в образовательную организацию, медицинскую организацию, организацию социального обслуживания для детей-сирот и детей, оставшихся без попечения родителей, социально-реабилитационный центр для несовершеннолетних, исправительное учреждение, образовательное учреждение закрытого типа, в другие аналогичные организации. </w:t>
      </w:r>
    </w:p>
    <w:p w14:paraId="67350EE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11.3. 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Основания для отказа в предоставлении муниципальной услуги приемному родителю действующим законодательством не предусмотрено.</w:t>
      </w:r>
    </w:p>
    <w:p w14:paraId="7989D456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12. Размер платы, взимаемой с заявителя при предоставлении муниципальной услуги, и способы ее взимания.</w:t>
      </w:r>
    </w:p>
    <w:p w14:paraId="37A3E353" w14:textId="77777777" w:rsidR="00B304B4" w:rsidRPr="00B304B4" w:rsidRDefault="00B304B4" w:rsidP="00B304B4">
      <w:pPr>
        <w:overflowPunct w:val="0"/>
        <w:ind w:firstLine="567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соответствии с пунктом 1 статьи 8 Федерального закона</w:t>
      </w:r>
      <w:r w:rsidRPr="00B304B4">
        <w:rPr>
          <w:rFonts w:eastAsia="Tahoma" w:cs="Times New Roman"/>
          <w:color w:val="FF0000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от 27 июля 2010  года № 210-ФЗ «Об организации предоставления государственных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br/>
        <w:t>и муниципальных услуг» государственная услуга предоставляется заявителям на бесплатной основе.</w:t>
      </w:r>
    </w:p>
    <w:p w14:paraId="2554B933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Информация о предоставлении муниципальной услуги на бесплатной основе размещена на Едином портале, Региональном портале. </w:t>
      </w:r>
    </w:p>
    <w:p w14:paraId="3E51AF65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13.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14:paraId="5EC295AC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Максимальное время ожидания в очереди при подаче заявления                             и при получении результата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предоставления муниципальной услуги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не  превышает 15 минут.</w:t>
      </w:r>
    </w:p>
    <w:p w14:paraId="69F4DB79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14. Срок регистрации запроса заявителя о предоставлении муниципальной услуги.</w:t>
      </w:r>
    </w:p>
    <w:p w14:paraId="719491B0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Заявление, поданное заявителем при личном обращении в МФЦ,                    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Уполномоченный орган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регистрируется в день обращения заявителя. При этом продолжительность приема при личном обращении заявителя не должна превышать   15 минут.</w:t>
      </w:r>
    </w:p>
    <w:p w14:paraId="6BA5F9E2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Заявление, поданное с использованием Единого портала,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Регионального портала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форме электронного документа, регистрируется в течение одного рабочего дня со дня его поступления.</w:t>
      </w:r>
    </w:p>
    <w:p w14:paraId="59703123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Если заявление поступило после окончания рабочего времени Уполномоченного органа, днем его получения считается следующий рабочий день.</w:t>
      </w:r>
    </w:p>
    <w:p w14:paraId="4019E40E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Если заявление получено в выходной или праздничный день, днем его получения считается следующий за ним рабочий день.</w:t>
      </w:r>
    </w:p>
    <w:p w14:paraId="3C4ECCD8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Максимальный срок регистрации заявления составляет 15 минут.</w:t>
      </w:r>
    </w:p>
    <w:p w14:paraId="3615598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15. 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Требования к помещениям, в которых предоставляется муниципальная услуга.</w:t>
      </w:r>
    </w:p>
    <w:p w14:paraId="6C19635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>15.1. Требования к помещениям, в которых предоставляется муниципальная услуга, к залу ожидания, местам для заполнения запросов                  о предоставлении муниципальной услуги.</w:t>
      </w:r>
    </w:p>
    <w:p w14:paraId="25040640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 xml:space="preserve">Вход в помещения, в которых предоставляется муниципальная услуга (далее - объект), должен быть оборудован информационной табличкой (вывеской), содержащей информацию о наименовании и режиме работы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администрации </w:t>
      </w:r>
      <w:bookmarkStart w:id="8" w:name="_Hlk68191441112131"/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муниципальных районов, </w:t>
      </w:r>
      <w:bookmarkEnd w:id="8"/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, МФЦ.</w:t>
      </w:r>
    </w:p>
    <w:p w14:paraId="2670876A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Объекты должны быть оборудованы:</w:t>
      </w:r>
    </w:p>
    <w:p w14:paraId="4607AFE5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противопожарной системой и средствами пожаротушения;</w:t>
      </w:r>
    </w:p>
    <w:p w14:paraId="2FF3BB7C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системой оповещения о возникновении чрезвычайных ситуаций;</w:t>
      </w:r>
    </w:p>
    <w:p w14:paraId="346C4EFA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средствами оказания первой медицинской помощи (аптечка);</w:t>
      </w:r>
    </w:p>
    <w:p w14:paraId="3A1E98E0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>системами кондиционирования (охлаждения и нагревания) воздуха.</w:t>
      </w:r>
    </w:p>
    <w:p w14:paraId="42DB8ADD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 </w:t>
      </w:r>
    </w:p>
    <w:p w14:paraId="7B6B10AE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Зал ожидания укомплектовывается столами, стульями (кресельными секциями, креслами, скамьями).</w:t>
      </w:r>
    </w:p>
    <w:p w14:paraId="556BDF97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(кресельными секциями, креслами, скамьями).</w:t>
      </w:r>
    </w:p>
    <w:p w14:paraId="266D91C7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Места приема заявителей должны быть оборудованы информационными табличками (вывесками) с указанием:</w:t>
      </w:r>
    </w:p>
    <w:p w14:paraId="547E44A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номера кабинета;</w:t>
      </w:r>
    </w:p>
    <w:p w14:paraId="0B1D8255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фамилии, имени, отчества (последнее - при наличии) и должности специалиста, осуществляющего предоставление муниципальной услуги (принимающего документы в целях предоставления муни ципальной услуги и осуществляющего прием заявителя);</w:t>
      </w:r>
    </w:p>
    <w:p w14:paraId="061DB66C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>график работы;</w:t>
      </w:r>
    </w:p>
    <w:p w14:paraId="3CEC01E9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  справочные телефоны.</w:t>
      </w:r>
    </w:p>
    <w:p w14:paraId="451215B8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Прием документов осуществляется в специально оборудованных помещениях, которые должны обеспечивать возможность реализации прав заявителей на предоставление муниципальной услуги и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14:paraId="61D81805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14:paraId="3A1E7266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Дополнительные требования к </w:t>
      </w:r>
      <w:r w:rsidRPr="00B304B4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помещениям, в которых предоставляется муниципальная услуга, к залу ожидания, местам для заполнения запросов  о предоставлении муниципальной услуги, в том числе информационным стендам устанавливаются нормативными правовыми актами администрации Анучинского муниципального округа, регулирующими порядок предоставления муниципальной услуги.</w:t>
      </w:r>
    </w:p>
    <w:p w14:paraId="3D179330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15.2. Требования к обеспечению доступности для инвалидов и других маломобильных групп населения объектов в соответствии с законодательством Российской Федерации и законодательством Приморского края.</w:t>
      </w:r>
    </w:p>
    <w:p w14:paraId="4C767400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Руководители администрации Анучинского муниципального округа обеспечивают создание инвалидам следующих условий доступности объектов в соответствии с требованиями, установленными законодательством Российской Федерации и законодательством Приморского края:</w:t>
      </w:r>
    </w:p>
    <w:p w14:paraId="774CFC7D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а) возможность беспрепятственного входа в объекты и выхода из них;</w:t>
      </w:r>
    </w:p>
    <w:p w14:paraId="5F7F351B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б) возможность самостоятельного передвижения по территории объекта 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технологий, а также сменного кресла-коляски;</w:t>
      </w:r>
    </w:p>
    <w:p w14:paraId="2E2523A7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14:paraId="61D58526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14:paraId="5761E795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61FE24BB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е) надлежащее размещение носителей информации, необходимой для обеспечения беспрепятственного доступа инвалидов к объектам и услугам,                  с учетом ограничений их жизнедеятельности, в том числе дублирование необходимой для получения услуги звуковой и зрительной информации,                       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14:paraId="6DD3FF75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утвержденными приказом Министерства труда и социальной защиты Российской Федерации от 22 июня 2015 года № 386н  «Об утверждении формы документа, подтверждающего специальное обучение собаки - проводника, и порядка его выдачи».</w:t>
      </w:r>
    </w:p>
    <w:p w14:paraId="78FC306C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залах ожидания должно быть предусмотрено не менее одного места для инвалида, передвигающегося на кресле - коляске или пользующегося костылями (тростью), а также для его сопровождающего.</w:t>
      </w:r>
    </w:p>
    <w:p w14:paraId="7DDAA86D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</w:t>
      </w:r>
    </w:p>
    <w:p w14:paraId="487C4DEA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 целью правильной и безопасной ориентации заявителей - инвалидов                 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14:paraId="63C5EEA2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Руководители администрации Анучинского муниципального округа в пределах установленных полномочий организуют инструктирование или обучение специалистов, работающих с инвалидами и другими маломобильными группами населения, по вопросам, связанным с обеспечением доступности для инвалидов и других маломобильных групп населения объектов, с учетом имеющихся у них стойких расстройств функций организма и ограничений жизнедеятельности.</w:t>
      </w:r>
    </w:p>
    <w:p w14:paraId="3B60BAE2" w14:textId="77777777" w:rsidR="00B304B4" w:rsidRPr="00B304B4" w:rsidRDefault="00B304B4" w:rsidP="00B304B4">
      <w:pPr>
        <w:widowControl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Требования, изложенные в настоящем подпункте, также применяются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для обеспечения доступности объекта, зала ожидания, мест для заполнения запросов о предоставлении муниципальной услуги, информационных стендов в отношении других маломобильных групп населения с учетом имеющихся у них ограничений жизнедеятельности.</w:t>
      </w:r>
    </w:p>
    <w:p w14:paraId="08EE3783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Положения подпункта 15.2 настоящего пункта в части обеспечения доступности для инвалидов объектов применяются с 1 июля 2016 года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исключительно ко вновь вводимым в эксплуатацию или прошедшим реконструкцию, модернизацию указанным объектам </w:t>
      </w: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в части обеспечения их доступности для инвалидов.</w:t>
      </w:r>
    </w:p>
    <w:p w14:paraId="35D4540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16. Показатели доступности и качества муниципальной услуги.</w:t>
      </w:r>
    </w:p>
    <w:p w14:paraId="2DA8C6FF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Перечень показателей доступности и качества муниципальной услуги.</w:t>
      </w:r>
    </w:p>
    <w:p w14:paraId="3EE6E36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Показатели доступности и качества муниципальной услуги определяются как выполнение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администрацией Анучинского муниципального округа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взятых на себя обязательств по предоставлению муниципальной услуги в соответствии со стандартом ее предоставления и оцениваются следующим образом:</w:t>
      </w:r>
    </w:p>
    <w:p w14:paraId="3AAFAEA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а) доступность:</w:t>
      </w:r>
    </w:p>
    <w:p w14:paraId="00CD1A23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ожидающих получения муниципальной услуги                   в очереди не более 15 минут, - 100 процентов;</w:t>
      </w:r>
    </w:p>
    <w:p w14:paraId="57706AC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полнотой и доступностью информации о порядке предоставления муниципальной услуги, - 95 процентов;</w:t>
      </w:r>
    </w:p>
    <w:p w14:paraId="0EBD7219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% (доля) заявителей, удовлетворенных удобством получения результата предоставления муниципальной услуги - 100 процентов;</w:t>
      </w:r>
    </w:p>
    <w:p w14:paraId="14CED63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% (доля) заявителей, для которых доступны информация о получении муниципальной услуги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 электронные формы заявлений, необходимые для предоставления муниципальной услуги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с использованием информационно-телекоммуникационных сетей, доступ к которым не ограничен определенным кругом лиц (включая сеть Интернет),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том числе с использованием Единого портала, Регионального портала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- 100 процентов;</w:t>
      </w:r>
    </w:p>
    <w:p w14:paraId="5DFBD69D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% (доля) случаев предоставления муниципальной услуги по заявлению, которое было направлено в форме электронных документов с использованием информационно - телекоммуникационных сетей, доступ                    к которым не ограничен определенным кругом лиц (включая сеть Интернет), в том числе с использованием Единого портала, Регионального портала -               100 процентов; </w:t>
      </w:r>
    </w:p>
    <w:p w14:paraId="21652372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случаев предоставления муниципальной услуги                                        в установленные сроки со дня поступления заявления - 100 процентов;</w:t>
      </w:r>
    </w:p>
    <w:p w14:paraId="400DA129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б) качество:</w:t>
      </w:r>
    </w:p>
    <w:p w14:paraId="65EC6614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качеством информирования                      о порядке предоставления муниципальной услуги, в том числе в электронном виде - 100 процентов;</w:t>
      </w:r>
    </w:p>
    <w:p w14:paraId="3914F25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качеством предоставления государственной услуги, - 100 процентов;</w:t>
      </w:r>
    </w:p>
    <w:p w14:paraId="73A1F514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обоснованных жалоб заявителей к общему количеству заявителей, обратившихся с заявлением о предоставлении муниципальной услуги, - 0,1 процента;</w:t>
      </w:r>
    </w:p>
    <w:p w14:paraId="2743FBA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% (доля) заявителей, удовлетворенных организацией процедуры приема документов,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том числе в электронном виде,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необходимых для предоставления муниципальной услуги, - 95 процентов.</w:t>
      </w:r>
    </w:p>
    <w:p w14:paraId="761AD59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Заявитель взаимодействует со специалистами Уполномоченного органа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в следующих случаях:</w:t>
      </w:r>
    </w:p>
    <w:p w14:paraId="7E81E9F5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обращении в Уполномоченный орган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с заявлением для предоставления муниципальной услуги;</w:t>
      </w:r>
    </w:p>
    <w:p w14:paraId="58F95B02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lastRenderedPageBreak/>
        <w:t>при информировании о ходе предоставления муниципальной услуги,  о предоставлении муниципальной услуги;</w:t>
      </w:r>
    </w:p>
    <w:p w14:paraId="7125311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получении результата предоставления муниципальной услуги.</w:t>
      </w:r>
    </w:p>
    <w:p w14:paraId="3AD8551C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Взаимодействие заявителя со специалистами У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полномоченного органа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</w:t>
      </w:r>
      <w:bookmarkStart w:id="9" w:name="_Hlk68883028"/>
      <w:bookmarkEnd w:id="9"/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предоставлении муниципальной услуги осуществляется лично, по телефону, с использованием почтовой связи. Продолжительность личного взаимодействия заявителя со специалистами не должна превышать 15 минут, по телефону - до 10 минут.</w:t>
      </w:r>
    </w:p>
    <w:p w14:paraId="1845D76F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17. Иные требования к предоставлению муниципальной услуги.</w:t>
      </w:r>
    </w:p>
    <w:p w14:paraId="4A668302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17.1. Особенности предоставления муниципальной услуги в МФЦ.</w:t>
      </w:r>
    </w:p>
    <w:p w14:paraId="59BCBAB8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Муниципальная услуга в МФЦ предоставляется в соответствии с Соглашением в порядке, предусмотренном пунктом 22 настоящего административного регламента. </w:t>
      </w:r>
    </w:p>
    <w:p w14:paraId="3853FA43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17.2. Особенности предоставления муниципальной услуги в электронной форме.</w:t>
      </w:r>
    </w:p>
    <w:p w14:paraId="08B4B8E1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 направлении заявителем заявления в форме электронного документа используется простая электронная подпись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 (или) усиленная квалифицированная электронная подпись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в соответствии с законодательством Российской Федерации.</w:t>
      </w:r>
    </w:p>
    <w:p w14:paraId="18254FBB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 обращении в электронной форме за предоставлением муниципальной услуги с использованием Единого портала, Регионального портала заявителю обеспечивается:</w:t>
      </w:r>
    </w:p>
    <w:p w14:paraId="6A70710D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получение информации о порядке и сроках предоставления муниципальной услуги;</w:t>
      </w:r>
    </w:p>
    <w:p w14:paraId="76AE01CC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формирование заявления;</w:t>
      </w:r>
    </w:p>
    <w:p w14:paraId="0C87D58A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прием заявления, необходимого для предоставления муниципальной услуги;</w:t>
      </w:r>
    </w:p>
    <w:p w14:paraId="5217CE4C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получение результата предоставления муниципальной услуги;</w:t>
      </w:r>
    </w:p>
    <w:p w14:paraId="7652182A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досудебное (внесудебное) обжалование решений и (или) действий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highlight w:val="yellow"/>
          <w:lang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(бездействий) Уполномоченного органа, должностных лиц  Уполномоченного органа.</w:t>
      </w:r>
    </w:p>
    <w:p w14:paraId="46760C4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В личном кабинете заявителя на Едином портале размещаются статусы о ходе рассмотрения заявления о предоставлении муниципальной услуги:</w:t>
      </w:r>
    </w:p>
    <w:p w14:paraId="39C2C85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а) заявление зарегистрировано;</w:t>
      </w:r>
    </w:p>
    <w:p w14:paraId="008D117F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б) муниципальная услуга предоставлена;</w:t>
      </w:r>
    </w:p>
    <w:p w14:paraId="3EE4DEB9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в) в предоставлении муниципальной услуги отказано.</w:t>
      </w:r>
    </w:p>
    <w:p w14:paraId="6D4131C7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17.3. Перечень информационных систем, используемых для предоставления муниципальной услуги.</w:t>
      </w:r>
    </w:p>
    <w:p w14:paraId="791F8B09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Единый портал; </w:t>
      </w:r>
    </w:p>
    <w:p w14:paraId="4A25E044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Региональный портал;</w:t>
      </w:r>
    </w:p>
    <w:p w14:paraId="2A195E41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 - технологическое взаимодействие информационных систем, используемых для предоставления государственных и муниципальных услуг  в электронной форме» (далее - ЕСИА);</w:t>
      </w:r>
    </w:p>
    <w:p w14:paraId="2A41BD61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Государственн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>ая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информационн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>ая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систем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>а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«Единая централизованная цифровая платформа в социальной сфере» (далее - ЕЦЦП). </w:t>
      </w:r>
    </w:p>
    <w:p w14:paraId="370AFCF1" w14:textId="77777777" w:rsidR="00B304B4" w:rsidRPr="00B304B4" w:rsidRDefault="00B304B4" w:rsidP="00B304B4">
      <w:pPr>
        <w:widowControl w:val="0"/>
        <w:ind w:firstLine="709"/>
        <w:jc w:val="both"/>
        <w:rPr>
          <w:rFonts w:eastAsia="Times New Roman" w:cs="Times New Roman"/>
          <w:color w:val="C9211E"/>
          <w:kern w:val="0"/>
          <w:sz w:val="28"/>
          <w:szCs w:val="28"/>
          <w:lang w:bidi="ar-SA"/>
        </w:rPr>
      </w:pPr>
    </w:p>
    <w:p w14:paraId="3B968710" w14:textId="77777777" w:rsidR="00B304B4" w:rsidRPr="00B304B4" w:rsidRDefault="00B304B4" w:rsidP="00B304B4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III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Состав, последовательность и сроки выполнения административных процедур</w:t>
      </w:r>
    </w:p>
    <w:p w14:paraId="18C83EAA" w14:textId="77777777" w:rsidR="00B304B4" w:rsidRPr="00B304B4" w:rsidRDefault="00B304B4" w:rsidP="00B304B4">
      <w:pPr>
        <w:overflowPunct w:val="0"/>
        <w:ind w:firstLine="709"/>
        <w:jc w:val="both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</w:p>
    <w:p w14:paraId="5518CF0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18. 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Перечень вариантов предоставления муниципальной услуги:</w:t>
      </w:r>
      <w:bookmarkStart w:id="10" w:name="sub_1857"/>
      <w:bookmarkEnd w:id="10"/>
    </w:p>
    <w:p w14:paraId="33CB467D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назначение (отказ в назначении) выплаты на содержание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 ребенка, находящегося под опекой (попечительством),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том числе в приемной семье (вариант 1);</w:t>
      </w:r>
    </w:p>
    <w:p w14:paraId="185C086C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исправление допущенных опечаток и ошибок в выданных в результате предоставления муниципальной услуги документах (вариант 2).</w:t>
      </w:r>
    </w:p>
    <w:p w14:paraId="1DBBD700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Выдача дубликата документа, выданного по результатам предоставления муниципальной услуги, не предусмотрена.</w:t>
      </w:r>
    </w:p>
    <w:p w14:paraId="4A33E494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19. Описание административной процедуры профилирования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highlight w:val="yellow"/>
          <w:lang w:bidi="ar-SA"/>
        </w:rPr>
        <w:t xml:space="preserve"> 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заявителя.</w:t>
      </w:r>
    </w:p>
    <w:p w14:paraId="43D4E9D7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Порядок предоставления муниципальной услуги не зависит от профилирования заявителей. В связи с этим перечень общих признаков,                   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не устанавливаются. </w:t>
      </w:r>
    </w:p>
    <w:p w14:paraId="5A1BC268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 Описание вариантов предоставления муниципальной услуги.</w:t>
      </w:r>
    </w:p>
    <w:p w14:paraId="75FDFFCC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20.1. Предоставление муниципальной услуги, в том числе в электронной форме, в соответствии с вариантом 1 включает в себя следующие административные процедуры:</w:t>
      </w:r>
    </w:p>
    <w:p w14:paraId="2C4B2428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прием заявления или принятие решения об отказе в приеме к рассмотрению заявления; </w:t>
      </w:r>
    </w:p>
    <w:p w14:paraId="59B6CD80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межведомственное информационное взаимодействие;</w:t>
      </w:r>
    </w:p>
    <w:p w14:paraId="54F67F77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принятие распоряжения о назначении ежемесячных денежных средств опекунам (попечителям) либо распоряжения об отказе 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назначении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ежемесячных денежных средств опекунам (попечителям);</w:t>
      </w:r>
    </w:p>
    <w:p w14:paraId="0F84DB84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 xml:space="preserve">предоставление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ежемесячных денежных средств опекунам (попечителям)</w:t>
      </w:r>
      <w:r w:rsidRPr="00B304B4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>;</w:t>
      </w:r>
    </w:p>
    <w:p w14:paraId="76E5FDEA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заключение договора о приемной семье;</w:t>
      </w:r>
    </w:p>
    <w:p w14:paraId="704AE53A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 xml:space="preserve">предоставление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денежных средств приемным родителям.</w:t>
      </w:r>
    </w:p>
    <w:p w14:paraId="0448DF94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 случае подачи заявления через МФЦ муниципальная услуга предоставляется в соответствии с административными процедурами (действиями), указанными пункте </w:t>
      </w:r>
      <w:r w:rsidRPr="00B304B4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>22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настоящего административного регламента.</w:t>
      </w:r>
    </w:p>
    <w:p w14:paraId="7AB5EDD4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Максимальный срок предоставления муниципальной услуги установлен пунктом 7 настоящего административного регламента.</w:t>
      </w:r>
    </w:p>
    <w:p w14:paraId="3071DFA5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20.1.1. Описание административной процедуры - прием заявления или принятие решения об отказе в приеме к рассмотрению заявления. </w:t>
      </w:r>
    </w:p>
    <w:p w14:paraId="1B9D79B6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поступление заявления, состав и форма которого определены постановлением № 801-пп, в том числе в электронном  виде в Уполномоченный орган, МФЦ.</w:t>
      </w:r>
    </w:p>
    <w:p w14:paraId="0352FA83" w14:textId="77777777" w:rsidR="00B304B4" w:rsidRPr="00B304B4" w:rsidRDefault="00B304B4" w:rsidP="00B304B4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 случае личного приема 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Уполномоченном органе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,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МФЦ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установление личности заявителя осуществляется посредством предъявления паспорта гражданина Российской Федерации либо иного документа, удостоверяющего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lastRenderedPageBreak/>
        <w:t>личность. После сличения содержания представленного заявителем (уполномоченным представителем) документа со сведениями, указанными в заявлении, документ возвращается заявителю (уполномоченному представителю) в день приема.</w:t>
      </w:r>
    </w:p>
    <w:p w14:paraId="21611A54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Идентификация и аутентификация заявителя в случае обращения                         за получением государственной услуги в электронной форме осуществляются  с использованием ЕСИА, при условии, что личность заявителя установлена при личном приеме при выдаче ключа усиленной квалифицированной подписи или при подтверждении учетной записи в ЕСИА.</w:t>
      </w:r>
    </w:p>
    <w:p w14:paraId="253BDED6" w14:textId="77777777" w:rsidR="00B304B4" w:rsidRPr="00B304B4" w:rsidRDefault="00B304B4" w:rsidP="00B304B4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20.1.1.1. Прием заявления, представленного на бумажном носителе непосредственно на личном приеме в Уполномоченый орган, МФЦ.</w:t>
      </w:r>
    </w:p>
    <w:p w14:paraId="04E08BD1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подачи заявления через МФЦ административная процедура осуществляется работником МФЦ в порядке, указанном в пункте 2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настоящего административного регламента.</w:t>
      </w:r>
    </w:p>
    <w:p w14:paraId="35607CC3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Основанием для начала административной процедуры является поступление заявления в Уполномоченный орган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14:paraId="519F0248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Специалист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Уполномоченного органа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, ответственный за прием документов:</w:t>
      </w:r>
    </w:p>
    <w:p w14:paraId="5C275BE5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проверяет правильность внесения в заявление данных заявителя на основании паспорта или иного документа, удостоверяющего личность заявителя, СНИЛС;</w:t>
      </w:r>
    </w:p>
    <w:p w14:paraId="6CFD54E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проверяет наличие сведений об опекуне (попечителе) и подопечном в сводном списке опекунов (попечителей), состоящих на учете 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Уполномоченном органе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; </w:t>
      </w:r>
    </w:p>
    <w:p w14:paraId="4DB00826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регистрирует заявление в системе электронного документооборота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 порядке делопроизводства с присвоением регистрационного номера и даты получения в день обращения заявителя и передает (направляет) его лицу, уполномоченному на рассмотрение заявления, в течение  одного рабочего дня со дня регистрации.</w:t>
      </w:r>
    </w:p>
    <w:p w14:paraId="753583F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При отсутствии у заявителя заполненного заявления или при неправильном его заполнении специалист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Уполномоченного органа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, ответственный за прием документов,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распечатывает 1 (один) экземпляр заявления, предлагает заявителю самостоятельно внести соответствующие сведения и поставить подпись. При необходимости </w:t>
      </w:r>
      <w:r w:rsidRPr="00B304B4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оказывает помощь в заполнении заявления. </w:t>
      </w:r>
    </w:p>
    <w:p w14:paraId="2114F66C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- 2 рабочих дня.</w:t>
      </w:r>
    </w:p>
    <w:p w14:paraId="3C3E5697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  и передача его лицу, уполномоченному на рассмотрение заявления.</w:t>
      </w:r>
    </w:p>
    <w:p w14:paraId="3E8CB207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spacing w:val="2"/>
          <w:kern w:val="0"/>
          <w:sz w:val="28"/>
          <w:szCs w:val="28"/>
          <w:lang w:bidi="ar-SA"/>
        </w:rPr>
        <w:t>Основания для принятия решения об отказе в приеме заявления, представленных на бумажных носителях непосредственно на личном приеме в Уполномоченном органе, МФЦ отсутствуют.</w:t>
      </w:r>
    </w:p>
    <w:p w14:paraId="369681D9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20.1.1.2. Прием заявления, представленных в электронной форме  или принятие решения об отказе в приеме к рассмотрению заявления.</w:t>
      </w:r>
    </w:p>
    <w:p w14:paraId="47002A5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Основанием для начала административной процедуры является поступление заявления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электронной форме </w:t>
      </w:r>
      <w:r w:rsidRPr="00B304B4">
        <w:rPr>
          <w:rFonts w:eastAsia="Times New Roman" w:cs="Times New Roman"/>
          <w:kern w:val="0"/>
          <w:sz w:val="28"/>
          <w:szCs w:val="22"/>
          <w:lang w:eastAsia="ru-RU" w:bidi="ar-SA"/>
        </w:rPr>
        <w:t>в Уполномоченный орган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14:paraId="6C660507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 поступлении заявления, подписанного простой электронной подписью, проверка подлинности простой электронной подписи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соответствующим ЕСИА осуществляется в соответствии с Правилами использования простой электронной подписи при оказании государственных и муниципальных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слуг, утвержденными постановлением Правительства Российской Федерации  от 25 января 2013 года № 33 «Об использовании простой электронной подписи при оказании государственных и муниципальных услуг».</w:t>
      </w:r>
    </w:p>
    <w:p w14:paraId="20DBD62E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При поступлении заявления, подписанного усиленной квалифицированной электронной подписью специалист 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Уполномоченного органа, ответственный за прием документов,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в течение двух рабочих дней самостоятельно осуществляет проверку действительности усиленной квалифицированной электронной подписи, с использованием которой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подписано заявление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, предусматривающую проверку соблюдения условий, указанных 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статье 11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 Федерального закона № 63-ФЗ (далее - проверка усиленной квалифицированной подписи). Проверка усиленной квалифицированной подписи осуществляется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от            25 августа 2012 года № 852 </w:t>
      </w:r>
      <w:r w:rsidRPr="00B304B4">
        <w:rPr>
          <w:rFonts w:eastAsia="Calibri" w:cs="Times New Roman"/>
          <w:color w:val="000000"/>
          <w:kern w:val="0"/>
          <w:sz w:val="28"/>
          <w:szCs w:val="28"/>
          <w:lang w:eastAsia="en-US" w:bidi="ar-SA"/>
        </w:rPr>
        <w:t>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.</w:t>
      </w:r>
    </w:p>
    <w:p w14:paraId="2CB46746" w14:textId="77777777" w:rsidR="00B304B4" w:rsidRPr="00B304B4" w:rsidRDefault="00B304B4" w:rsidP="00B304B4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В случае если в результате проверки усиленной квалифицированной подписи будет выявлено несоблюдение установленных условий признания ее действительности, в течение 3-х дней со дня завершения проведения такой проверки:</w:t>
      </w:r>
    </w:p>
    <w:p w14:paraId="1FEAA3A0" w14:textId="77777777" w:rsidR="00B304B4" w:rsidRPr="00B304B4" w:rsidRDefault="00B304B4" w:rsidP="00B304B4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специалист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органа, ответственный за прием документов,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 готовит проект решения и уведомления об отказе в приеме к рассмотрению заявления с указанием пунктов статьи 11 Федерального закона № 63-ФЗ, которые послужили основанием для принятия указанного решения, и передает их на подпись должностному лицу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;</w:t>
      </w:r>
    </w:p>
    <w:p w14:paraId="0793F7A3" w14:textId="77777777" w:rsidR="00B304B4" w:rsidRPr="00B304B4" w:rsidRDefault="00B304B4" w:rsidP="00B304B4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должностное лицо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 подписывает решение и уведомление об отказе в приеме к рассмотрению заявления;</w:t>
      </w:r>
    </w:p>
    <w:p w14:paraId="528FD8C4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специалист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Уполномоченного органа, ответственный за прием документов,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направляет заявителю уведомление об отказе в приеме к рассмотрению заявления в электронной форме в его личный кабинет на Едином портале или Региональном портале.</w:t>
      </w:r>
    </w:p>
    <w:p w14:paraId="737BCC03" w14:textId="77777777" w:rsidR="00B304B4" w:rsidRPr="00B304B4" w:rsidRDefault="00B304B4" w:rsidP="00B304B4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Административное действие - направление уведомления об отказе в приеме к рассмотрению заявления не входит в общий срок предоставления административной процедуры, указанной в настоящем подпункте административного регламента.</w:t>
      </w:r>
    </w:p>
    <w:p w14:paraId="6F4E961C" w14:textId="77777777" w:rsidR="00B304B4" w:rsidRPr="00B304B4" w:rsidRDefault="00B304B4" w:rsidP="00B304B4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После получения уведомления об отказе в приеме к рассмотрению заявления заявитель вправе обратиться повторно, устранив нарушения, которые послужили основанием для отказа в приеме к рассмотрению заявления.</w:t>
      </w:r>
    </w:p>
    <w:p w14:paraId="34E1964D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В случае отсутствия нарушения при проверке действительности  усиленной квалифицированной подписи или подлинности простой электронной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подписи специалист Уполномоченного органа, ответственный за прием документов, осуществляет административные действия в соответствии с абзацами  пятым-седьмым подпункта 20.1.1.1 настоящего пункта и производит обновление статуса заявления в личном кабинете на Едином портале или Региональном портале до статуса «принято».</w:t>
      </w:r>
    </w:p>
    <w:p w14:paraId="4D4FD1A0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– 5 рабочих дней.</w:t>
      </w:r>
    </w:p>
    <w:p w14:paraId="0A29D62C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spacing w:val="2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  и передача его лицу, уполномоченному на рассмотрение заявления, или принятие решения об отказе в приеме к рассмотрению заявления и направление заявителю соответствующего уведомления.</w:t>
      </w:r>
    </w:p>
    <w:p w14:paraId="020A10C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20.1.2. Описание административной процедуры - межведомственное информационное взаимодействие.</w:t>
      </w:r>
    </w:p>
    <w:p w14:paraId="573378D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Основанием для начала административной процедуры является  поступление заявления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лицу, уполномоченному на рассмотрение заявления,    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а также необходимость получения сведений из государственных органов и организаций, участвующий в предоставлении муниципальной услуги. </w:t>
      </w:r>
    </w:p>
    <w:p w14:paraId="6CB0A1C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 целью установления права заявителя на получение муниципальной услуги лицо, уполномоченное на рассмотрение заявления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, в день поступления заявления,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осуществляет подготовку и направление запроса в министерство внутренних дел (далее - МВД) для получения сведений о проживании заявителя на территории Приморского края по месту регистрации, по месту жительства (месту пребывания) совместно с подопечным.</w:t>
      </w:r>
    </w:p>
    <w:p w14:paraId="4F3C65C7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Формирование и направление межведомственных запросов, осуществляется с учетом  Федерального закона от 27 июля 2010 года               № 210-ФЗ «Об организации предоставления государственных и муниципальных услуг» (далее - федеральный закон № 201-ФЗ), а также порядка делопроизводства, предусмотренного 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администрации Анучинского муниципального округа.</w:t>
      </w:r>
    </w:p>
    <w:p w14:paraId="5B196C91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Срок направления МВД результата запроса, содержащего запрашиваемые сведения, не может превышать 5 рабочих дней.</w:t>
      </w:r>
    </w:p>
    <w:p w14:paraId="7966D861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- 5 рабочих дней.</w:t>
      </w:r>
    </w:p>
    <w:p w14:paraId="7987FC0B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Результатом административной процедуры является получение в рамках межведомственного информационного взаимодействия сведений, необходимых для предоставления заявителю муниципальной услуги, их приобщение к заявлению о предоставлении муниципальной услуги. </w:t>
      </w:r>
    </w:p>
    <w:p w14:paraId="70DD271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Непредставление (несвоевременное представление) МВД по межведомственному запросу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сведений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, необходим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ых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для предоставления заявителю муниципальной услуги,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не может являться основанием для отказа в предоставлении заявителю муниципальной услуги.</w:t>
      </w:r>
    </w:p>
    <w:p w14:paraId="6F323369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В случае наличия в распоряжении У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полномоченного органа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сведений, указанных в настоящем подпункте, формирование и направление межведомственного запроса не требуется.</w:t>
      </w:r>
    </w:p>
    <w:p w14:paraId="73EB460B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Предоставление административной процедуры осуществляется одновременно с административной процедурой, установленной подпун</w:t>
      </w:r>
      <w:r w:rsidRPr="00B304B4">
        <w:rPr>
          <w:rFonts w:eastAsia="Times New Roman" w:cs="Times New Roman"/>
          <w:kern w:val="0"/>
          <w:sz w:val="28"/>
          <w:szCs w:val="28"/>
          <w:highlight w:val="white"/>
          <w:lang w:bidi="ar-SA"/>
        </w:rPr>
        <w:t xml:space="preserve">ктом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20.1.4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настоящего пункта, в связи с чем не входит в общий срок предоставления муниципальной услуги.</w:t>
      </w:r>
    </w:p>
    <w:p w14:paraId="23EAFA6D" w14:textId="77777777" w:rsidR="00B304B4" w:rsidRPr="00B304B4" w:rsidRDefault="00B304B4" w:rsidP="00B304B4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lastRenderedPageBreak/>
        <w:t>20.1.3. Описание административной процедуры приостановления предоставления муниципальной услуги.</w:t>
      </w:r>
    </w:p>
    <w:p w14:paraId="0895E6C4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Основания для приостановления предоставления муниципальной услуги нормативными правовыми актами Российской Федерации, нормативными правовыми актами Приморского края не предусмотрены.</w:t>
      </w:r>
    </w:p>
    <w:p w14:paraId="79C2A565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20.1.4. Описание административной процедуры - принятие распоряжения о 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назначении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 ежемесячных денежных средств опекунам (попечителям) либо распоряжения об отказе в 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назначении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 ежемесячных денежных средств опекунам (попечителям).</w:t>
      </w:r>
    </w:p>
    <w:p w14:paraId="3B501CBC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Основанием для начала административной процедуры является получение лицом, уполномоченным на рассмотрение заявления,  заявления опекуна (попечителя). </w:t>
      </w:r>
    </w:p>
    <w:p w14:paraId="0B6B3AAE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лицом, уполномоченным на рассмотрение заявления, должностным лицом Уполномоченного органа (или иное уполномоченное им должностное лицо).</w:t>
      </w:r>
    </w:p>
    <w:p w14:paraId="2BB6EBA5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Лицо, уполномоченное на рассмотрение заявления опекуна (попечителя)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:</w:t>
      </w:r>
    </w:p>
    <w:p w14:paraId="237AE8E4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проверяет право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опекуна (попечителя)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на назначение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ежемесячных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3D454566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при необходимости получения сведений о проживании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опекуна (попечителя)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на территории Приморского края по месту регистрации, по месту жительства (месту пребывания) совместно с подопечным, осуществляет  административную процедуру в соответствии с подпунктом 20.1.2 настоящего пункта;</w:t>
      </w:r>
    </w:p>
    <w:p w14:paraId="25843A57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 результатам рассмотрения заявления опекуна (попечителя) и (или) сведений, имеющихся в распоряжении Уполномоченного органа, в том числе в ЕЦЦП, а также полученных в рамках межведомственного информационного взаимодействия,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>готовит проект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решени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>я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 xml:space="preserve">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ежемесячных денежных средств опекунам (попечителям)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 xml:space="preserve">либо проект решения об отказе в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ежемесячных денежных средств опекунам (попечителям) в форме распоряжения (далее — проект распоряжения) и направляет проект распоряжения должностному лицу  Уполномоченного органа (или иному уполномоченному им должностному лицу) на подпись;</w:t>
      </w:r>
    </w:p>
    <w:p w14:paraId="5CBEDEBD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 xml:space="preserve">подшивает документы по назначению и выплате 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ежемесячных денежных средств опекунам (попечителям) </w:t>
      </w:r>
      <w:r w:rsidRPr="00B304B4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>в личные дела подопечных.</w:t>
      </w:r>
    </w:p>
    <w:p w14:paraId="2173EF46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Количество экземпляров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проекта постановления определяется Уполномоченным органом самостоятельно. </w:t>
      </w:r>
    </w:p>
    <w:p w14:paraId="77AF1882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 случае принятия постановления об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 xml:space="preserve">отказе в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ежемесячных денежных средств опекунам (попечителям)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указанное постановление должно содержать  причины отказа.</w:t>
      </w:r>
    </w:p>
    <w:p w14:paraId="134C2964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Поступивший проект постановления подписывается должностным лицом Уполномоченного органа (или иным уполномоченным им должностным лицом) в течение одного рабочего дня со дня поступления. </w:t>
      </w:r>
    </w:p>
    <w:p w14:paraId="6BDCA609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После получения  постановления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 xml:space="preserve">об отказе в 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ежемесячных денежных средств опекунам (попечителям) опекуны (попечители) вправе обратиться повторно с заявлением, устранив нарушения, которые послужили основанием для отказа в предоставлении муниципальной услуги.</w:t>
      </w:r>
    </w:p>
    <w:p w14:paraId="0ADA96C4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Копия постановления направляется опекунам (попечителям) в течение  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рабочих дней со дня принятия соответствующего постановления посредством почтового отправления либо в форме электронного документа по адресу, указанному в заявлении, или в МФЦ для выдачи опекунам (попечителям), в случае обращения через МФЦ.</w:t>
      </w:r>
    </w:p>
    <w:p w14:paraId="7ED69B77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Один экземпляр постановления о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 xml:space="preserve">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ежемесячных денежных средств опекунам (попечителям)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 течение одного рабочего дня со дня  его подписания направляется в отдел бухгалтерского учета и отчетности администрации Анучинского муниципального округа для перечисления денежных средств опекунам (попечителям).</w:t>
      </w:r>
    </w:p>
    <w:p w14:paraId="0A172243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Административное действие - направление постановления не входит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общий срок предоставления административной процедуры, указанной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настоящем подпункте административного регламента.</w:t>
      </w:r>
    </w:p>
    <w:p w14:paraId="348A2BE6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Постановление принимается не позднее 10 рабочих дней со дня  подачи заявления в Уполномоченный орган, МФЦ.</w:t>
      </w:r>
    </w:p>
    <w:p w14:paraId="33C2DBF0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Критерием принятия решения по данной административной процедуре является наличие (отсутствие) оснований для отказа в предоставлении муниципальной услуги, указанных в подпункте 11.2 пункта 11 настоящего административного регламента. </w:t>
      </w:r>
    </w:p>
    <w:p w14:paraId="557C67AB" w14:textId="77777777" w:rsidR="00B304B4" w:rsidRPr="00B304B4" w:rsidRDefault="00B304B4" w:rsidP="00B304B4">
      <w:pPr>
        <w:widowControl w:val="0"/>
        <w:tabs>
          <w:tab w:val="left" w:pos="735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Общий срок административной процедуры –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10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рабочих дней.</w:t>
      </w:r>
    </w:p>
    <w:p w14:paraId="20A1F107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Результатом административной процедуры является принятие постановления, направление (выдача) копии соответствующего постановления опекуну (попечителю), направление постановления о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 xml:space="preserve">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ежемесячных денежных средств опекунам (попечителям) в орган, производящий выплату.</w:t>
      </w:r>
    </w:p>
    <w:p w14:paraId="7FA84E37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B304B4">
        <w:rPr>
          <w:rFonts w:eastAsia="Tahoma" w:cs="Times New Roman"/>
          <w:b/>
          <w:color w:val="000000"/>
          <w:kern w:val="0"/>
          <w:sz w:val="28"/>
          <w:szCs w:val="28"/>
          <w:lang w:eastAsia="ru-RU" w:bidi="ar-SA"/>
        </w:rPr>
        <w:t>20.1.</w:t>
      </w:r>
      <w:r w:rsidRPr="00B304B4">
        <w:rPr>
          <w:rFonts w:eastAsia="Calibri" w:cs="Times New Roman"/>
          <w:b/>
          <w:color w:val="000000"/>
          <w:kern w:val="0"/>
          <w:sz w:val="28"/>
          <w:szCs w:val="28"/>
          <w:lang w:bidi="ar-SA"/>
        </w:rPr>
        <w:t>5</w:t>
      </w:r>
      <w:r w:rsidRPr="00B304B4">
        <w:rPr>
          <w:rFonts w:eastAsia="Tahoma" w:cs="Times New Roman"/>
          <w:b/>
          <w:color w:val="000000"/>
          <w:kern w:val="0"/>
          <w:sz w:val="28"/>
          <w:szCs w:val="28"/>
          <w:lang w:eastAsia="ru-RU" w:bidi="ar-SA"/>
        </w:rPr>
        <w:t>. </w:t>
      </w:r>
      <w:r w:rsidRPr="00B304B4">
        <w:rPr>
          <w:rFonts w:eastAsia="Tahoma" w:cs="Times New Roman"/>
          <w:b/>
          <w:bCs/>
          <w:color w:val="000000"/>
          <w:kern w:val="0"/>
          <w:sz w:val="28"/>
          <w:szCs w:val="28"/>
          <w:lang w:eastAsia="ru-RU" w:bidi="ar-SA"/>
        </w:rPr>
        <w:t xml:space="preserve">Описание административной процедуры </w:t>
      </w:r>
      <w:r w:rsidRPr="00B304B4">
        <w:rPr>
          <w:rFonts w:eastAsia="Tahoma" w:cs="Times New Roman"/>
          <w:b/>
          <w:color w:val="000000"/>
          <w:kern w:val="0"/>
          <w:sz w:val="28"/>
          <w:szCs w:val="28"/>
          <w:lang w:eastAsia="ru-RU" w:bidi="ar-SA"/>
        </w:rPr>
        <w:t xml:space="preserve">- предоставление ежемесячных </w:t>
      </w:r>
      <w:r w:rsidRPr="00B304B4">
        <w:rPr>
          <w:rFonts w:eastAsia="Calibri" w:cs="Times New Roman"/>
          <w:b/>
          <w:color w:val="000000"/>
          <w:kern w:val="0"/>
          <w:sz w:val="28"/>
          <w:szCs w:val="28"/>
          <w:lang w:bidi="ar-SA"/>
        </w:rPr>
        <w:t xml:space="preserve">денежных средств 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опекунам (попечителям)</w:t>
      </w:r>
      <w:r w:rsidRPr="00B304B4">
        <w:rPr>
          <w:rFonts w:eastAsia="Calibri" w:cs="Times New Roman"/>
          <w:b/>
          <w:bCs/>
          <w:color w:val="000000"/>
          <w:kern w:val="0"/>
          <w:sz w:val="28"/>
          <w:szCs w:val="28"/>
          <w:lang w:bidi="ar-SA"/>
        </w:rPr>
        <w:t>.</w:t>
      </w:r>
    </w:p>
    <w:p w14:paraId="76CD886B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поступление в отдел бухгалтерского учета и отчетности администрации Анучинского муниципального округа</w:t>
      </w:r>
      <w:r w:rsidRPr="00B304B4">
        <w:rPr>
          <w:rFonts w:eastAsia="Times New Roman" w:cs="Times New Roman"/>
          <w:color w:val="FF4000"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постановления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 xml:space="preserve">назначении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ежемесячных денежных средств опекунам (попечителям).</w:t>
      </w:r>
    </w:p>
    <w:p w14:paraId="45F75533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Особенности порядка выплаты ежемесячных денежных средств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опекунам (попечителям) могут </w:t>
      </w:r>
      <w:r w:rsidRPr="00B304B4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устанавливаться нормативными правовыми актами администрации Анучинского муниципального округа, регулирующими порядок предоставления муниципальной услуги, с учетом общих требований в части с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рока и порядка выплаты ежемесячных денежных средств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опекунам (попечителям),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 предусмотренных постановлением                    № 801-пп.</w:t>
      </w:r>
      <w:r w:rsidRPr="00B304B4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 xml:space="preserve"> </w:t>
      </w:r>
    </w:p>
    <w:p w14:paraId="3C8C67C2" w14:textId="77777777" w:rsidR="00B304B4" w:rsidRPr="00B304B4" w:rsidRDefault="00B304B4" w:rsidP="00B304B4">
      <w:pPr>
        <w:widowControl w:val="0"/>
        <w:tabs>
          <w:tab w:val="left" w:pos="709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Результатом административной процедуры является выплата   ежемесячных денежных средств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опекунам (попечителям)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.</w:t>
      </w:r>
    </w:p>
    <w:p w14:paraId="71755C55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Срок административной процедуры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не входит в общий срок предоставления муниципальной услуги.</w:t>
      </w:r>
    </w:p>
    <w:p w14:paraId="3E64276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iCs/>
          <w:color w:val="000000"/>
          <w:kern w:val="0"/>
          <w:sz w:val="28"/>
          <w:szCs w:val="28"/>
          <w:lang w:eastAsia="ru-RU" w:bidi="ar-SA"/>
        </w:rPr>
        <w:t xml:space="preserve"> 20.1.</w:t>
      </w:r>
      <w:r w:rsidRPr="00B304B4">
        <w:rPr>
          <w:rFonts w:eastAsia="Calibri" w:cs="Times New Roman"/>
          <w:b/>
          <w:bCs/>
          <w:iCs/>
          <w:color w:val="000000"/>
          <w:kern w:val="0"/>
          <w:sz w:val="28"/>
          <w:szCs w:val="28"/>
          <w:lang w:bidi="ar-SA"/>
        </w:rPr>
        <w:t>6</w:t>
      </w:r>
      <w:r w:rsidRPr="00B304B4">
        <w:rPr>
          <w:rFonts w:eastAsia="Times New Roman" w:cs="Times New Roman"/>
          <w:b/>
          <w:bCs/>
          <w:iCs/>
          <w:color w:val="000000"/>
          <w:kern w:val="0"/>
          <w:sz w:val="28"/>
          <w:szCs w:val="28"/>
          <w:lang w:eastAsia="ru-RU" w:bidi="ar-SA"/>
        </w:rPr>
        <w:t xml:space="preserve">. Описание административной процедуры — 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заключение договора о приемной семье</w:t>
      </w:r>
      <w:r w:rsidRPr="00B304B4">
        <w:rPr>
          <w:rFonts w:eastAsia="Calibri" w:cs="Times New Roman"/>
          <w:b/>
          <w:bCs/>
          <w:iCs/>
          <w:color w:val="000000"/>
          <w:kern w:val="0"/>
          <w:sz w:val="28"/>
          <w:szCs w:val="28"/>
          <w:lang w:bidi="ar-SA"/>
        </w:rPr>
        <w:t>.</w:t>
      </w:r>
    </w:p>
    <w:p w14:paraId="23499F39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Основанием для начала административной процедуры является получение лицом, уполномоченным на рассмотрение заявления,  заявления приемных родителей. </w:t>
      </w:r>
    </w:p>
    <w:p w14:paraId="5A6E15A3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лицом, уполномоченным на рассмотрение заявления, должностным лицом Уполномоченного органа (или иное уполномоченное им должностное лицо).</w:t>
      </w:r>
    </w:p>
    <w:p w14:paraId="4C40F671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Лицо, уполномоченное на рассмотрение заявления 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приемных родителей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:</w:t>
      </w:r>
    </w:p>
    <w:p w14:paraId="733B19ED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проверяет право 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приемных родителей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на назначение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выплат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приемным родителям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3D5E80E0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 xml:space="preserve">при необходимости получения сведений о проживании 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приемных родителей</w:t>
      </w:r>
      <w:r w:rsidRPr="00B304B4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 xml:space="preserve"> на территории Приморского края по месту регистрации, по месту жительства (месту пребывания) совместно с подопечным, осуществляет  административную процедуру в соответствии с подпунктом 20.1.2 настоящего пункта;</w:t>
      </w:r>
    </w:p>
    <w:p w14:paraId="6D82DAE1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 результатам рассмотрения заявления 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приемных родителей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 (или) сведений, имеющихся в постановлении Уполномоченного органа, в ЕЦЦП,             а также полученных в рамках межведомственного информационного взаимодействия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color w:val="000000"/>
          <w:sz w:val="28"/>
          <w:szCs w:val="28"/>
          <w:lang w:bidi="ar-SA"/>
        </w:rPr>
        <w:t>готовит проект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 договора о приемной семье и направляет его должностному лицу Уполномоченного органа (или иному уполномоченному им должностному лицу) на подпись;</w:t>
      </w:r>
    </w:p>
    <w:p w14:paraId="5013CAD8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 xml:space="preserve">приглашает по телефону 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приемных родителей</w:t>
      </w:r>
      <w:r w:rsidRPr="00B304B4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 xml:space="preserve"> для заключения и подписания договора о приемной семье;</w:t>
      </w:r>
    </w:p>
    <w:p w14:paraId="2259A9E5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>подшивает документы по выплатам денежных средств приемным родителям в личные дела подопечных.</w:t>
      </w:r>
    </w:p>
    <w:p w14:paraId="64D77F78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Количество экземпляров договора о приемной семье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определяется Уполномоченным органом самостоятельно. </w:t>
      </w:r>
    </w:p>
    <w:p w14:paraId="3A421129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Поступивший проект договора о приемной семье подписывается должностным лицом Уполномоченного органа (или иным уполномоченным им должностным лицом) в течение одного рабочего дня со дня поступления. </w:t>
      </w:r>
    </w:p>
    <w:p w14:paraId="13992152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После подписания договора о приемной семье должностным лицом Уполномоченного органа (или иным уполномоченным им должностным лицом)  договор о приемной семье подписывается </w:t>
      </w:r>
      <w:r w:rsidRPr="00B304B4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 xml:space="preserve">приемными родителями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в течение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рабочих дней.</w:t>
      </w:r>
    </w:p>
    <w:p w14:paraId="74A00EF1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Один экземпляр договора о приемной семье в течение одного рабочего дня  со дня его подписания сторонами направляется в отдел бухгалтерского учета и отчетности администрации Анучинского муниципального округа орган, производящий выплату для перечисления денежных средств приемным родителям.</w:t>
      </w:r>
    </w:p>
    <w:p w14:paraId="3B6A30A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Административное действие - направление 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договора о приемной семье для перечисления денежных средств приемным родителям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не входит в общий срок предоставления административной процедуры, указанной в настоящем подпункте административного регламента.</w:t>
      </w:r>
    </w:p>
    <w:p w14:paraId="73DA6A3C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Заключение договора о приемной семье осуществляется не позднее 10 рабочих дней со дня  подачи заявления в Уполномоченный орган, МФЦ.</w:t>
      </w:r>
    </w:p>
    <w:p w14:paraId="1D2A76A3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Критерием для заключения договора о приемной семье по данной административной процедуре является наличие 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решения Уполномоченного органа о назначении опекуна или попечителя на возмездной основе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. </w:t>
      </w:r>
    </w:p>
    <w:p w14:paraId="011601FE" w14:textId="77777777" w:rsidR="00B304B4" w:rsidRPr="00B304B4" w:rsidRDefault="00B304B4" w:rsidP="00B304B4">
      <w:pPr>
        <w:widowControl w:val="0"/>
        <w:tabs>
          <w:tab w:val="left" w:pos="735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Общий срок административной процедуры –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10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рабочих дней.</w:t>
      </w:r>
    </w:p>
    <w:p w14:paraId="44571848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заключение договора о приемной семье, направление договора о приемной семье                      в орган, производящий выплату.</w:t>
      </w:r>
    </w:p>
    <w:p w14:paraId="5C4B6609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iCs/>
          <w:color w:val="000000"/>
          <w:kern w:val="0"/>
          <w:sz w:val="28"/>
          <w:szCs w:val="28"/>
          <w:lang w:eastAsia="ru-RU" w:bidi="ar-SA"/>
        </w:rPr>
        <w:t>20.1.</w:t>
      </w:r>
      <w:r w:rsidRPr="00B304B4">
        <w:rPr>
          <w:rFonts w:eastAsia="Calibri" w:cs="Times New Roman"/>
          <w:b/>
          <w:iCs/>
          <w:color w:val="000000"/>
          <w:kern w:val="0"/>
          <w:sz w:val="28"/>
          <w:szCs w:val="28"/>
          <w:lang w:bidi="ar-SA"/>
        </w:rPr>
        <w:t>7</w:t>
      </w:r>
      <w:r w:rsidRPr="00B304B4">
        <w:rPr>
          <w:rFonts w:eastAsia="Times New Roman" w:cs="Times New Roman"/>
          <w:b/>
          <w:iCs/>
          <w:color w:val="000000"/>
          <w:kern w:val="0"/>
          <w:sz w:val="28"/>
          <w:szCs w:val="28"/>
          <w:lang w:eastAsia="ru-RU" w:bidi="ar-SA"/>
        </w:rPr>
        <w:t>. </w:t>
      </w:r>
      <w:r w:rsidRPr="00B304B4">
        <w:rPr>
          <w:rFonts w:eastAsia="Times New Roman" w:cs="Times New Roman"/>
          <w:b/>
          <w:bCs/>
          <w:iCs/>
          <w:color w:val="000000"/>
          <w:kern w:val="0"/>
          <w:sz w:val="28"/>
          <w:szCs w:val="28"/>
          <w:lang w:eastAsia="ru-RU" w:bidi="ar-SA"/>
        </w:rPr>
        <w:t xml:space="preserve">Описание административной процедуры </w:t>
      </w:r>
      <w:r w:rsidRPr="00B304B4">
        <w:rPr>
          <w:rFonts w:eastAsia="Times New Roman" w:cs="Times New Roman"/>
          <w:b/>
          <w:iCs/>
          <w:color w:val="000000"/>
          <w:kern w:val="0"/>
          <w:sz w:val="28"/>
          <w:szCs w:val="28"/>
          <w:lang w:eastAsia="ru-RU" w:bidi="ar-SA"/>
        </w:rPr>
        <w:t xml:space="preserve">- предоставление </w:t>
      </w:r>
      <w:r w:rsidRPr="00B304B4">
        <w:rPr>
          <w:rFonts w:eastAsia="Calibri" w:cs="Times New Roman"/>
          <w:b/>
          <w:iCs/>
          <w:color w:val="000000"/>
          <w:kern w:val="0"/>
          <w:sz w:val="28"/>
          <w:szCs w:val="28"/>
          <w:lang w:bidi="ar-SA"/>
        </w:rPr>
        <w:t>денежных средств</w:t>
      </w:r>
      <w:r w:rsidRPr="00B304B4">
        <w:rPr>
          <w:rFonts w:eastAsia="Calibri" w:cs="Times New Roman"/>
          <w:b/>
          <w:bCs/>
          <w:iCs/>
          <w:color w:val="000000"/>
          <w:kern w:val="0"/>
          <w:sz w:val="28"/>
          <w:szCs w:val="28"/>
          <w:lang w:bidi="ar-SA"/>
        </w:rPr>
        <w:t xml:space="preserve"> приемным родителям.</w:t>
      </w:r>
    </w:p>
    <w:p w14:paraId="53965171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Основанием для начала административной процедуры является поступление в отдел бухгалтерского учета и отчетности администрации Анучинского муниципального округа </w:t>
      </w:r>
      <w:r w:rsidRPr="00B304B4">
        <w:rPr>
          <w:rFonts w:eastAsia="Times New Roman" w:cs="Times New Roman"/>
          <w:color w:val="FF4000"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договора о приемной семье, подписанного двумя сторонами.</w:t>
      </w:r>
    </w:p>
    <w:p w14:paraId="48BF44A7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Порядок и периодичность осуществления выплаты вознаграждения приемным родителям, денежных средств на содержание каждого приемного ребенка, доплаты приемным семьям, воспитывающим трех и более приемных детей, материальной помощи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на организацию отдыха детей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определяется договором о приемной семье, с учетом постановления № 801-пп.</w:t>
      </w:r>
    </w:p>
    <w:p w14:paraId="6CB98405" w14:textId="77777777" w:rsidR="00B304B4" w:rsidRPr="00B304B4" w:rsidRDefault="00B304B4" w:rsidP="00B304B4">
      <w:pPr>
        <w:widowControl w:val="0"/>
        <w:tabs>
          <w:tab w:val="left" w:pos="709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предоставление   денежных выплат, указанных в договоре о приемной семье, приемным родителям.</w:t>
      </w:r>
    </w:p>
    <w:p w14:paraId="240AAD5A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Срок административной процедуры</w:t>
      </w:r>
      <w:r w:rsidRPr="00B304B4">
        <w:rPr>
          <w:rFonts w:eastAsia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не входит в общий срок предоставления муниципальной услуги.</w:t>
      </w:r>
    </w:p>
    <w:p w14:paraId="48A9212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20.2. Предоставление муниципальной услуги в соответствии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br/>
        <w:t>с вариантом 2 включает в себя следующие административные процедуры:</w:t>
      </w:r>
    </w:p>
    <w:p w14:paraId="1B69854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прием заявления об исправлении опечаток и (или) ошибок в документах, выданных в результате предоставления муниципальной услуги (далее - заявление об исправлении опечаток и (или) ошибок);</w:t>
      </w:r>
    </w:p>
    <w:p w14:paraId="3A2A996F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исправление допущенных опечаток (или) ошибок в документах, выданных в результате предоставления муниципальной услуги, либо принятие мотивированного отказа в исправлении опечаток и (или) ошибок, допущенных в документах, выданных в результате предоставления муниципальной услуги (далее - мотивированный отказ). </w:t>
      </w:r>
    </w:p>
    <w:p w14:paraId="0F4D0A59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заявителем в  Уполномоченный орган следующими способами:</w:t>
      </w:r>
    </w:p>
    <w:p w14:paraId="1992B5B3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- лично;</w:t>
      </w:r>
    </w:p>
    <w:p w14:paraId="2C5164CD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- через организацию почтовой связи.</w:t>
      </w:r>
    </w:p>
    <w:p w14:paraId="4994DEF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Способы установления личности заявителя при подаче документов установлены в подпункте 20.1.1 пункта 20.1.</w:t>
      </w:r>
    </w:p>
    <w:p w14:paraId="6F3AA96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20.2.1. Описание административной процедуры — прием заявления об исправлении опечаток и (или) ошибок.</w:t>
      </w:r>
    </w:p>
    <w:p w14:paraId="3881E867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поступление заявления об исправлении опечаток и (или) ошибок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Уполномоченный орган.</w:t>
      </w:r>
    </w:p>
    <w:p w14:paraId="6ABD875D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специалистом Уполномоченного органа.</w:t>
      </w:r>
    </w:p>
    <w:p w14:paraId="03FEF3B9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 Уполномоченного органа, ответственный за прием документов:</w:t>
      </w:r>
    </w:p>
    <w:p w14:paraId="66D8BA2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регистрирует заявление об исправлении опечаток и (или) ошибок в день его поступления;</w:t>
      </w:r>
    </w:p>
    <w:p w14:paraId="2369472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передает поступившее заявление об исправлении допущенных опечаток и ошибок специалисту Уполномоченного органа, являющемуся ответственным исполнителем, в срок не позднее первого рабочего дня, следующего за днем регистрации указанного заявления.</w:t>
      </w:r>
    </w:p>
    <w:p w14:paraId="18DA66E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Общий срок административной процедуры — 2 рабочих дня.</w:t>
      </w:r>
    </w:p>
    <w:p w14:paraId="0DA9677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об исправлении опечаток и (или) ошибок, и документов, в которых содержатся опечатки и (или) ошибки, их передача специалисту Уполномоченного органа, являющемуся ответственным исполнителем.</w:t>
      </w:r>
    </w:p>
    <w:p w14:paraId="36F2C34E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Основания для принятия решения об отказе в приеме заявления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об исправлении опечаток и (или) ошибок отсутствуют.</w:t>
      </w:r>
    </w:p>
    <w:p w14:paraId="1A3B4BF9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20.2.2. Описание административной процедуры - исправление допущенных опечаток (или) ошибок в документах, выданных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результате предоставления муниципальной услуги, либо принятие мотивированного отказа.</w:t>
      </w:r>
    </w:p>
    <w:p w14:paraId="6FDE519E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поступление заявления об исправлении опечаток и (или) ошибок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документов, в которых содержатся опечатки и (или) ошибки, к специалисту Уполномоченного органа, являющемуся ответственным исполнителем.</w:t>
      </w:r>
    </w:p>
    <w:p w14:paraId="3EEE032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специалистом Уполномоченного органа.</w:t>
      </w:r>
    </w:p>
    <w:p w14:paraId="4BFBA03F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 Уполномоченного органа, являющийся ответственным исполнителем, рассматривает заявление об исправлении опечаток и (или) ошибок и документы, в которых содержатся опечатки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(или) ошибки:</w:t>
      </w:r>
    </w:p>
    <w:p w14:paraId="0F3F69C1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выявления допущенных опечаток и (или) ошибок в результате предоставления услуги - осуществляет замену документа, в котором имеется опечатка (ошибка);</w:t>
      </w:r>
    </w:p>
    <w:p w14:paraId="0EC8D4ED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отсутствия опечаток и (или) ошибок в документах, сформированных в результате предоставления услуги - письменно сообщает заявителю об отсутствии опечаток и (или) ошибок в документах.</w:t>
      </w:r>
    </w:p>
    <w:p w14:paraId="499D4A5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Критерием принятия решения об исправлении, допущенных опечаток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(или) ошибок в результате предоставления услуги является наличие или отсутствие опечаток и (или) ошибок.</w:t>
      </w:r>
    </w:p>
    <w:p w14:paraId="32398E99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- 5 рабочих дней со дня приема заявления об исправлении опечаток и (или) ошибок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 xml:space="preserve">в Уполномоченном органе. </w:t>
      </w:r>
    </w:p>
    <w:p w14:paraId="652056C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Срок предоставления административной процедуры не входит в общий срок предоставления муниципальной услуги.</w:t>
      </w:r>
    </w:p>
    <w:p w14:paraId="24ACF56B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выдача заявителю исправленного взамен ранее выданного документа, являющегося результатом предоставления муниципальной услуги, или направление заявителю мотивированного отказа.</w:t>
      </w:r>
    </w:p>
    <w:p w14:paraId="1A4FD268" w14:textId="77777777" w:rsidR="00B304B4" w:rsidRPr="00B304B4" w:rsidRDefault="00B304B4" w:rsidP="00B304B4">
      <w:pPr>
        <w:overflowPunct w:val="0"/>
        <w:spacing w:after="198"/>
        <w:ind w:firstLine="737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bookmarkStart w:id="11" w:name="sub_120"/>
      <w:bookmarkEnd w:id="11"/>
      <w:r w:rsidRPr="00B304B4">
        <w:rPr>
          <w:rFonts w:eastAsia="Tahoma" w:cs="Times New Roman"/>
          <w:b/>
          <w:kern w:val="0"/>
          <w:sz w:val="28"/>
          <w:szCs w:val="28"/>
          <w:lang w:eastAsia="ru-RU" w:bidi="ar-SA"/>
        </w:rPr>
        <w:t>21. Особенности выполнения административных процедур (действий) в электронной форме.</w:t>
      </w:r>
    </w:p>
    <w:p w14:paraId="03478CAB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bookmarkStart w:id="12" w:name="sub_103"/>
      <w:bookmarkStart w:id="13" w:name="sub_1201"/>
      <w:bookmarkEnd w:id="12"/>
      <w:bookmarkEnd w:id="13"/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При направлении заявителем заявления 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фор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ме электронных документов осуществляется заполнение электронной формы заявления на Едином портале или Региональном портале.</w:t>
      </w:r>
    </w:p>
    <w:p w14:paraId="6AEC2807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lastRenderedPageBreak/>
        <w:t>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00C87F53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При формировании заявления на Едином портале, Региональном портале заявителю обеспечивается:</w:t>
      </w:r>
    </w:p>
    <w:p w14:paraId="26C9310D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а) возможность копирования и сохранения заявления, необходимого для предоставления муниципальной услуги;</w:t>
      </w:r>
    </w:p>
    <w:p w14:paraId="0F6B8569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б) 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2AE9C947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в) заполнение полей электронной формы заявления до начала ввода сведений заявителем с использованием сведений, размещенных в сервисе 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ЕСИА,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и сведений, опубликованных на Едином портале, Региональном портале в части, касающейся сведений, отсутствующих в единой системе идентификации и аутентификации;</w:t>
      </w:r>
    </w:p>
    <w:p w14:paraId="65DB667F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г) возможность вернуться на любой из этапов заполнения электронной формы заявления без потери ранее введенной информации;</w:t>
      </w:r>
    </w:p>
    <w:p w14:paraId="2CF7F316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д) возможность доступа заявителя к ранее поданным им заявлениям</w:t>
      </w: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br/>
        <w:t>в течение не менее одного года, а также частично сформированных заявлений - в течение не менее 3 месяцев.</w:t>
      </w:r>
    </w:p>
    <w:p w14:paraId="3F35662A" w14:textId="77777777" w:rsidR="00B304B4" w:rsidRPr="00B304B4" w:rsidRDefault="00B304B4" w:rsidP="00B304B4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Сформированное заявление направляются в посредством Единого портала, Регионального портала.</w:t>
      </w:r>
    </w:p>
    <w:p w14:paraId="7E9D248F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22. 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Особенности в</w:t>
      </w:r>
      <w:r w:rsidRPr="00B304B4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ыполнения административных процедур (действий) в МФЦ.</w:t>
      </w:r>
    </w:p>
    <w:p w14:paraId="6D9070D7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22.1. Предоставление муниципальной услуги посредством обращения заявителя в МФЦ включает в себя следующие административные процедуры (действия):</w:t>
      </w:r>
    </w:p>
    <w:p w14:paraId="5945E1B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информирование (консультирование) по порядку предоставления муниципальной услуги;</w:t>
      </w:r>
    </w:p>
    <w:p w14:paraId="68F0FBD3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прием и регистрация заявления для получения муниципальной услуги;</w:t>
      </w:r>
    </w:p>
    <w:p w14:paraId="7FF9BF64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2B305531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22.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. Административная процедура - информирование (консультация) по порядку предоставления муниципальной услуги.</w:t>
      </w:r>
    </w:p>
    <w:p w14:paraId="784107F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Административную процедуру осуществляет работник МФЦ. Работник МФЦ обеспечивает информационную поддержку заявителей при личном обращении заявителя в МФЦ, в организации, привлекаемые к реализации функций МФЦ (далее - привлекаемые организации), или при обращении в центр телефонного обслуживания МФЦ по следующим вопросам:</w:t>
      </w:r>
    </w:p>
    <w:p w14:paraId="71DCC19D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срок предоставления муниципальной услуги;</w:t>
      </w:r>
    </w:p>
    <w:p w14:paraId="3CFC872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ahoma" w:cs="Times New Roman"/>
          <w:kern w:val="0"/>
          <w:sz w:val="28"/>
          <w:szCs w:val="28"/>
          <w:lang w:eastAsia="ru-RU" w:bidi="ar-SA"/>
        </w:rPr>
        <w:t>информация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3EDA3C16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порядок обжалования действий (бездействия), а также решений органов, предоставляющих муниципальную услугу, муниципальных служащих, МФЦ,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работников МФЦ;</w:t>
      </w:r>
    </w:p>
    <w:p w14:paraId="553FEC10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информация о предусмотренной законодательством Российской Федерации ответственности должностных лиц органов, предоставляющих государственную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104FF403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информация о порядке возмещения вреда, причиненного заявителю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br/>
        <w:t>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650D487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14:paraId="45F63D2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иная информация, необходимая для получения муниципальной услуги,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br/>
        <w:t>за исключением вопросов, предполагающих правовую экспертизу пакета документов или правовую оценку обращения.</w:t>
      </w:r>
    </w:p>
    <w:p w14:paraId="1294A92F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Административная процедура осуществляется в день обращения заявителя.</w:t>
      </w:r>
    </w:p>
    <w:p w14:paraId="6C2B236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Результатом административной процедуры является получение заявителем информации (консультация) по вопросам предоставления муниципальной услуги.</w:t>
      </w:r>
    </w:p>
    <w:p w14:paraId="4DF9EA27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22.3. Административная процедура - прием и регистрация запроса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br/>
        <w:t>и документов.</w:t>
      </w:r>
    </w:p>
    <w:p w14:paraId="0798BBCE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Административную процедуру осуществляет работник МФЦ, ответственный за прием и регистрацию заявления и документов (далее - работник приема МФЦ).</w:t>
      </w:r>
    </w:p>
    <w:p w14:paraId="096974F4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При личном обращении заявителя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а предоставлением муниципальной услуги работник приема МФЦ, принимающий заявление должен удостовериться в личности заявителя. </w:t>
      </w:r>
    </w:p>
    <w:p w14:paraId="2DB86113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Работник приема МФЦ:</w:t>
      </w:r>
    </w:p>
    <w:p w14:paraId="1570E4BB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Ф.И.О., и предлагает заявителю самостоятельно проверить информацию, указанную в заявлении, и поставить подпись;</w:t>
      </w:r>
    </w:p>
    <w:p w14:paraId="270390B5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проверяет заявление на полноту и соответствие требованиям, установленным настоящим административным регламентом.</w:t>
      </w:r>
    </w:p>
    <w:p w14:paraId="4ED3412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создает и регистрирует обращение в электронном виде с использованием автоматизированной информационной системы МФЦ (далее - АИС МФЦ). </w:t>
      </w:r>
    </w:p>
    <w:p w14:paraId="19764C82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формирует и распечатывает 1 (один) экземпляр расписки о приеме заявления, с указанием даты его представления, подписывает, предлагает заявителю самостоятельно проверить информацию, указанную в расписке, и поставить подпись; после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этого создает электронные образы подписанного заявления и расписки, подписанной заявителем. </w:t>
      </w:r>
    </w:p>
    <w:p w14:paraId="6A61CF92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Заявление и расписка после сканирования возвращаются заявителю.</w:t>
      </w:r>
    </w:p>
    <w:p w14:paraId="456504A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Принятые у заявителя  заявление и расписка передаются в электронном виде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 Уполномоченный орган по защищ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енным каналам связи.</w:t>
      </w:r>
    </w:p>
    <w:p w14:paraId="4F707B1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22.4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. Административная процедура - составление и выдача</w:t>
      </w:r>
      <w:r w:rsidRPr="00B304B4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заявителям</w:t>
      </w:r>
      <w:r w:rsidRPr="00B304B4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 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услуги.</w:t>
      </w:r>
    </w:p>
    <w:p w14:paraId="292F2E4C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Административную процедуру осуществляет работник МФЦ, ответственный за выдачу результата предоставления государственной услуги (далее - уполномоченный работник МФЦ).</w:t>
      </w:r>
    </w:p>
    <w:p w14:paraId="120FE6A4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При личном обращении заявителя за получением результата государственной услуги уполномоченный работник МФЦ должен удостовериться в личности заявителя.</w:t>
      </w:r>
    </w:p>
    <w:p w14:paraId="070FCA91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Уполномоченный работник МФЦ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работник МФЦ при подготовке экземпляра электронного документа на бумажном носителе, направленного по результатам предоставления государственной услуги, обеспечивает:</w:t>
      </w:r>
    </w:p>
    <w:p w14:paraId="03DADDDE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а) проверку действительности электронной подписи должностного лица, подписавшего электронный документ, полученный МФЦ по результатам предоставления государственной услуги;</w:t>
      </w:r>
    </w:p>
    <w:p w14:paraId="7E7E422B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б) изготовление, заверение экземпляра электронного документа</w:t>
      </w:r>
      <w:r w:rsidRPr="00B304B4">
        <w:rPr>
          <w:rFonts w:eastAsia="Times New Roman" w:cs="Times New Roman"/>
          <w:kern w:val="0"/>
          <w:sz w:val="28"/>
          <w:szCs w:val="28"/>
          <w:lang w:bidi="ar-SA"/>
        </w:rPr>
        <w:br/>
        <w:t>на бумажном носителе с использованием печати МФЦ;</w:t>
      </w:r>
    </w:p>
    <w:p w14:paraId="4CBD787C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в) учет выдачи экземпляров электронных документов на бумажном носителе.</w:t>
      </w:r>
    </w:p>
    <w:p w14:paraId="1BC4197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Уполномоченный работник МФЦ передает документы, являющиеся результатом предоставления муниципальной услуги, заявителю и предлагает заявителю ознакомиться с ними.</w:t>
      </w:r>
    </w:p>
    <w:p w14:paraId="4D11E41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>Административная процедура осуществляется в день обращения заявителя за результатами предоставления муниципальной услуги.</w:t>
      </w:r>
    </w:p>
    <w:p w14:paraId="426720FD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kern w:val="0"/>
          <w:sz w:val="28"/>
          <w:szCs w:val="28"/>
          <w:lang w:bidi="ar-SA"/>
        </w:rPr>
        <w:t xml:space="preserve">Результатом административной процедуры является передача заявителю  документов, являющихся результатом предоставления муниципальной услуги. </w:t>
      </w:r>
    </w:p>
    <w:p w14:paraId="09696853" w14:textId="77777777" w:rsidR="00B304B4" w:rsidRPr="00B304B4" w:rsidRDefault="00B304B4" w:rsidP="00B304B4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IV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Формы контроля</w:t>
      </w:r>
    </w:p>
    <w:p w14:paraId="2BD3E689" w14:textId="77777777" w:rsidR="00B304B4" w:rsidRPr="00B304B4" w:rsidRDefault="00B304B4" w:rsidP="00B304B4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за исполнением административного регламента</w:t>
      </w:r>
    </w:p>
    <w:p w14:paraId="7B3FD9F3" w14:textId="77777777" w:rsidR="00B304B4" w:rsidRPr="00B304B4" w:rsidRDefault="00B304B4" w:rsidP="00B304B4">
      <w:pPr>
        <w:overflowPunct w:val="0"/>
        <w:ind w:firstLine="709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5B994AB8" w14:textId="77777777" w:rsidR="00B304B4" w:rsidRPr="00B304B4" w:rsidRDefault="00B304B4" w:rsidP="00B304B4">
      <w:pPr>
        <w:overflowPunct w:val="0"/>
        <w:ind w:firstLine="709"/>
        <w:jc w:val="both"/>
        <w:rPr>
          <w:rFonts w:ascii="Arial" w:eastAsia="Arial" w:hAnsi="Arial" w:cs="Arial"/>
          <w:kern w:val="0"/>
          <w:sz w:val="20"/>
          <w:szCs w:val="22"/>
          <w:lang w:eastAsia="ru-RU" w:bidi="ar-SA"/>
        </w:rPr>
      </w:pPr>
    </w:p>
    <w:p w14:paraId="22D45009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>23. Порядок осуществления текущего контроля за соблюдением                           и исполнением должностными лицами Уполномоченного органа,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решений.</w:t>
      </w:r>
    </w:p>
    <w:p w14:paraId="460F1EE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Arial" w:cs="Times New Roman"/>
          <w:kern w:val="0"/>
          <w:sz w:val="28"/>
          <w:szCs w:val="28"/>
          <w:lang w:eastAsia="ru-RU" w:bidi="ar-SA"/>
        </w:rPr>
        <w:t xml:space="preserve">Текущий контроль за соблюдением последовательности действий, определенных административными процедурами </w:t>
      </w:r>
      <w:r w:rsidRPr="00B304B4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 xml:space="preserve">настоящего административного регламента </w:t>
      </w:r>
      <w:r w:rsidRPr="00B304B4">
        <w:rPr>
          <w:rFonts w:eastAsia="Arial" w:cs="Times New Roman"/>
          <w:kern w:val="0"/>
          <w:sz w:val="28"/>
          <w:szCs w:val="28"/>
          <w:lang w:eastAsia="ru-RU" w:bidi="ar-SA"/>
        </w:rPr>
        <w:t xml:space="preserve">по предоставлению муниципальной услуги, и </w:t>
      </w:r>
      <w:r w:rsidRPr="00B304B4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иных нормативных правовых актов, устанавливающих требования</w:t>
      </w:r>
      <w:r w:rsidRPr="00B304B4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br/>
        <w:t xml:space="preserve">к предоставлению муниципальной услуги, а также за </w:t>
      </w:r>
      <w:r w:rsidRPr="00B304B4">
        <w:rPr>
          <w:rFonts w:eastAsia="Arial" w:cs="Times New Roman"/>
          <w:kern w:val="0"/>
          <w:sz w:val="28"/>
          <w:szCs w:val="28"/>
          <w:lang w:eastAsia="ru-RU" w:bidi="ar-SA"/>
        </w:rPr>
        <w:t xml:space="preserve">принятием решений (далее — текущий контроля) должностными лицами Уполномоченного органа осуществляется руководителем Уполномоченного органа </w:t>
      </w:r>
      <w:r w:rsidRPr="00B304B4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или лицом, исполняющим его обязанности (далее — должностное лицо, руководитель Уполномоченного органа).</w:t>
      </w:r>
    </w:p>
    <w:p w14:paraId="4D21F94F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lastRenderedPageBreak/>
        <w:t xml:space="preserve">Руководителем Уполномоченного органа текущий контроль осуществляется </w:t>
      </w:r>
      <w:r w:rsidRPr="00B304B4">
        <w:rPr>
          <w:rFonts w:eastAsia="Arial" w:cs="Times New Roman"/>
          <w:kern w:val="0"/>
          <w:sz w:val="28"/>
          <w:szCs w:val="28"/>
          <w:lang w:eastAsia="ru-RU" w:bidi="ar-SA"/>
        </w:rPr>
        <w:t xml:space="preserve">на постоянной основе,  а также путем проведения плановых и внеплановых проверок по соблюдению и исполнению требований настоящего административного регламента, </w:t>
      </w:r>
      <w:r w:rsidRPr="00B304B4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нормативных правовых актов Российской Федерации и Приморского края.</w:t>
      </w:r>
    </w:p>
    <w:p w14:paraId="2B6620AB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 результатам проведения текущего контроля р</w:t>
      </w: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уководитель Уполномоченного органа </w:t>
      </w: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в течение 5 рабочих дней со дня выявления отклонений, нарушений 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дают указания соответствующим должностным лицам по устранению выявленных отклонений, нарушений в</w:t>
      </w: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 </w:t>
      </w: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срок не более 10 рабочих дней со дня их выявления 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 контролируют их исполнение.</w:t>
      </w:r>
    </w:p>
    <w:p w14:paraId="08001937" w14:textId="77777777" w:rsidR="00B304B4" w:rsidRPr="00B304B4" w:rsidRDefault="00B304B4" w:rsidP="00B304B4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Текущий контроль за руководителем Уполномоченного органа осуществляет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глава администрации Анучинского муниципального округа.</w:t>
      </w:r>
    </w:p>
    <w:p w14:paraId="06D40556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>24.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14:paraId="0EDD6A1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Arial" w:cs="Times New Roman"/>
          <w:kern w:val="0"/>
          <w:sz w:val="28"/>
          <w:szCs w:val="28"/>
          <w:lang w:eastAsia="ru-RU" w:bidi="ar-SA"/>
        </w:rPr>
        <w:t>Контроль полноты и качества исполнения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 и подготовку ответов на обращения заявителей, содержащих жалобы на решения, действия (бездействие) должностных лиц.</w:t>
      </w:r>
    </w:p>
    <w:p w14:paraId="5F3CCB6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Проверки могут быть плановые и внеплановые.</w:t>
      </w:r>
    </w:p>
    <w:p w14:paraId="3A5310D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 проведении внеплановой или плановой проверки могут рассматриваться все вопросы, связанные с предоставлением муниципальной услуги (комплексные проверки), или тематические (по отдельным вопросам предоставления муниципальной услуги).</w:t>
      </w:r>
    </w:p>
    <w:p w14:paraId="1FBA08A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Внеплановая проверка также может быть проведена по конкретному обращению гражданина.</w:t>
      </w:r>
    </w:p>
    <w:p w14:paraId="3EEBEFBA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Порядок, периодичность проведения плановых и внеплановых проверок,  основания проведения проверок </w:t>
      </w:r>
      <w:r w:rsidRPr="00B304B4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устанавливаются нормативными правовыми актами администрации муниципального образования, регулирующими порядок предоставления муниципальной услуги.</w:t>
      </w:r>
    </w:p>
    <w:p w14:paraId="7C58775A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 xml:space="preserve">Проведение плановых проверок министерством осуществляется с периодичностью не чаще одного раза в 3 года </w:t>
      </w: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на основании годовых планов работы министерства, утверждаемых приказом министерства.</w:t>
      </w:r>
    </w:p>
    <w:p w14:paraId="68E7AE28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Результаты плановой или внеплановой проверки оформляются актом в</w:t>
      </w:r>
      <w:r w:rsidRPr="00B304B4">
        <w:rPr>
          <w:rFonts w:eastAsia="Arial" w:cs="Times New Roman"/>
          <w:b/>
          <w:bCs/>
          <w:color w:val="000000"/>
          <w:kern w:val="0"/>
          <w:sz w:val="28"/>
          <w:szCs w:val="28"/>
          <w:lang w:bidi="ar-SA"/>
        </w:rPr>
        <w:t> </w:t>
      </w:r>
      <w:r w:rsidRPr="00B304B4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>течение 15 рабочих дней после окончания проверки</w:t>
      </w: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, в котором отмечаются выявленные недостатки и предложения по их устранению </w:t>
      </w:r>
      <w:r w:rsidRPr="00B304B4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>в срок не более 30 рабочих дней со дня подписания акта</w:t>
      </w: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.</w:t>
      </w:r>
    </w:p>
    <w:p w14:paraId="1B11151E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>25. Ответственность должностных лиц Уполномоченного органа, работников МФЦ, за решения и действия (бездействие), принимаемые (осуществляемые) в ходе предоставления муниципальной услуги.</w:t>
      </w:r>
    </w:p>
    <w:p w14:paraId="7963D88B" w14:textId="77777777" w:rsidR="00B304B4" w:rsidRPr="00B304B4" w:rsidRDefault="00B304B4" w:rsidP="00B304B4">
      <w:pPr>
        <w:overflowPunct w:val="0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   </w:t>
      </w:r>
      <w:r w:rsidRPr="00B304B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</w:t>
      </w:r>
      <w:r w:rsidRPr="00B304B4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По результатам текущего контроля, а также по результатам проведенных плановых и внеплановых проверок в случае выявления нарушений прав заявителей виновные лица привлекаются к дисциплинарной ответственности в установленном действующим законодательством порядке.</w:t>
      </w:r>
    </w:p>
    <w:p w14:paraId="067732A1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Должностные лица Уполномоченного органа</w:t>
      </w:r>
      <w:r w:rsidRPr="00B304B4">
        <w:rPr>
          <w:rFonts w:eastAsia="Arial" w:cs="Times New Roman"/>
          <w:b/>
          <w:bCs/>
          <w:color w:val="000000"/>
          <w:kern w:val="0"/>
          <w:sz w:val="28"/>
          <w:szCs w:val="28"/>
          <w:lang w:bidi="ar-SA"/>
        </w:rPr>
        <w:t xml:space="preserve">,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работники МФЦ несут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персональную ответственность за соблюдение порядка и сроков предоставления муниципальной услуги, за решения и действия (бездействие), принимаемые (осуществляемые) в ходе предоставления муниципальной услуги.</w:t>
      </w:r>
    </w:p>
    <w:p w14:paraId="25DDEDC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Персональная ответственность должностных лиц за соблюдение сроков и порядка проведения административных процедур, установленных настоящим административным регламентом, закрепляется в их должностных регламентах.</w:t>
      </w:r>
    </w:p>
    <w:p w14:paraId="4DF7DA5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Нарушение должностным лицом Уполномоченного органа настоящего административного регламента, повлекшее непредоставление муниципальной услуги заявителю либо предоставление муниципальной услуги заявителю с нарушением установленных сроков, если эти действия (бездействие) не содержат уголовно наказуемого деяния, влечет административную ответственность, установленную статьей 2.1 Закона Приморского края от 5 марта 2007 года № 44-КЗ «Об административных правонарушениях в Приморском крае».</w:t>
      </w:r>
    </w:p>
    <w:p w14:paraId="387FF66D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26. 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14:paraId="201D7DA1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Установленные формы отчетности о предоставлении муниципальной услуги должны подвергаться анализу.</w:t>
      </w:r>
    </w:p>
    <w:p w14:paraId="26694EA6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Arial" w:cs="Times New Roman"/>
          <w:color w:val="000000"/>
          <w:kern w:val="0"/>
          <w:sz w:val="28"/>
          <w:szCs w:val="28"/>
          <w:lang w:bidi="ar-SA"/>
        </w:rPr>
        <w:t>По результатам текущего контроля, а также по результатам проведенных плановых и внеплановых проверок, анализа должны быть осуществлены необходимые меры по устранению недостатков в предоставлении муниципальной услуги</w:t>
      </w:r>
      <w:r w:rsidRPr="00B304B4">
        <w:rPr>
          <w:rFonts w:eastAsia="Arial" w:cs="Times New Roman"/>
          <w:color w:val="FFBF00"/>
          <w:kern w:val="0"/>
          <w:sz w:val="28"/>
          <w:szCs w:val="28"/>
          <w:lang w:bidi="ar-SA"/>
        </w:rPr>
        <w:t>.</w:t>
      </w:r>
    </w:p>
    <w:p w14:paraId="30FB02E2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eastAsia="Arial" w:cs="Times New Roman"/>
          <w:color w:val="000000"/>
          <w:kern w:val="0"/>
          <w:sz w:val="28"/>
          <w:szCs w:val="28"/>
          <w:lang w:bidi="ar-SA"/>
        </w:rPr>
      </w:pPr>
    </w:p>
    <w:p w14:paraId="28AA6401" w14:textId="77777777" w:rsidR="00B304B4" w:rsidRPr="00B304B4" w:rsidRDefault="00B304B4" w:rsidP="00B304B4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V</w:t>
      </w:r>
      <w:r w:rsidRPr="00B304B4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Досудебный (внесудебный) порядок обжалования решений                            и (или) действий (бездействия) Уполномоченного органа, МФЦ, а также  должностных лиц Уполномоченного органа,  муниципальных служащих, работников  МФЦ</w:t>
      </w:r>
    </w:p>
    <w:p w14:paraId="2BCB5447" w14:textId="77777777" w:rsidR="00B304B4" w:rsidRPr="00B304B4" w:rsidRDefault="00B304B4" w:rsidP="00B304B4">
      <w:pPr>
        <w:overflowPunct w:val="0"/>
        <w:ind w:firstLine="709"/>
        <w:jc w:val="center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</w:p>
    <w:p w14:paraId="326D006F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27. Способы информирования заявителей о порядке досудебного (внесудебного) обжалования.</w:t>
      </w:r>
    </w:p>
    <w:p w14:paraId="1AB6779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Информацию о порядке </w:t>
      </w: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досудебного 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(внесудебного) обжалования заявитель может получить:</w:t>
      </w:r>
    </w:p>
    <w:p w14:paraId="6516D0D1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на информационных стендах, расположенных в Уполномоченном органе, в МФЦ;</w:t>
      </w:r>
    </w:p>
    <w:p w14:paraId="3755D085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на Интернет-сайтах, на официальном сайте МФЦ, Едином портале, Региональном портале, в  Реестре;</w:t>
      </w:r>
    </w:p>
    <w:p w14:paraId="722D5C0D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устной форме либо письменной форме, в том числе направив обращение в электронной форме на адрес электронной почты, в зависимости от способа обращения в Уполномоченный орган, МФЦ;</w:t>
      </w:r>
    </w:p>
    <w:p w14:paraId="5131417A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>по телефону в  Уполномоченном органе.</w:t>
      </w:r>
    </w:p>
    <w:p w14:paraId="69A9CEBE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28. Формы и способы подачи заявителями жалобы.</w:t>
      </w:r>
    </w:p>
    <w:p w14:paraId="326D3EAB" w14:textId="77777777" w:rsidR="00B304B4" w:rsidRPr="00B304B4" w:rsidRDefault="00B304B4" w:rsidP="00B304B4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>Решения и (или) действия (бездействие) Уполномоченного органа,  должностных лиц,  принятые (осуществляемые) в ходе предоставления муниципальной услуги на основании настоящего административного регламента, могут быть обжалованы заявителем (уполномоченным представителем) в досудебном (внесудебном) порядке.</w:t>
      </w:r>
    </w:p>
    <w:p w14:paraId="2409F253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Жалоба может быть направлена (принята):</w:t>
      </w:r>
    </w:p>
    <w:p w14:paraId="2CA22994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а) по почте;</w:t>
      </w:r>
    </w:p>
    <w:p w14:paraId="6421DAEB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б) через МФЦ;</w:t>
      </w:r>
    </w:p>
    <w:p w14:paraId="01D86681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в) с использованием информационно-телекоммуникационной сети Интернет, в том числе:</w:t>
      </w:r>
    </w:p>
    <w:p w14:paraId="65E1236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Интернет-сайтов;</w:t>
      </w:r>
    </w:p>
    <w:p w14:paraId="091702C8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сайта МФЦ (в случае если предметом жалобы являются решения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действия (бездействие) МФЦ, работников МФЦ);</w:t>
      </w:r>
    </w:p>
    <w:p w14:paraId="52D26229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г) с использованием Единого портала, Регионального портала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(за исключением жалоб на решения и действия (бездействие) МФЦ, работников МФЦ);</w:t>
      </w:r>
    </w:p>
    <w:p w14:paraId="6C0C9EE0" w14:textId="77777777" w:rsidR="00B304B4" w:rsidRPr="00B304B4" w:rsidRDefault="00B304B4" w:rsidP="00B304B4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д) при личном приеме заявителя.</w:t>
      </w:r>
    </w:p>
    <w:p w14:paraId="3B37EB5D" w14:textId="77777777" w:rsidR="00B304B4" w:rsidRPr="00B304B4" w:rsidRDefault="00B304B4" w:rsidP="00B304B4">
      <w:pPr>
        <w:overflowPunct w:val="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 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ab/>
        <w:t>Жалоба на решения и действия (бездействие) должностных лиц Уполномоченного органа может быть подана в письменной форме на бумажном носителе руководителю Уполномоченного органа, по почте или лично в часы приема.</w:t>
      </w:r>
    </w:p>
    <w:p w14:paraId="6B4D2F84" w14:textId="77777777" w:rsidR="00B304B4" w:rsidRPr="00B304B4" w:rsidRDefault="00B304B4" w:rsidP="00B304B4">
      <w:pPr>
        <w:overflowPunct w:val="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     </w:t>
      </w: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ab/>
        <w:t>Жалоба на решения и действия (бездействие) Уполномоченного органа может быть подана на бумажном носителе главе администрации Анучинского муниципального округа, в письменной форме по почте или лично в часы приема.</w:t>
      </w:r>
    </w:p>
    <w:p w14:paraId="0B24C7E7" w14:textId="77777777" w:rsidR="00B304B4" w:rsidRPr="00B304B4" w:rsidRDefault="00B304B4" w:rsidP="00B304B4">
      <w:pPr>
        <w:overflowPunct w:val="0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 xml:space="preserve">     </w:t>
      </w:r>
      <w:r w:rsidRPr="00B304B4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ab/>
        <w:t xml:space="preserve">Заявитель (уполномоченный представитель) вправе обратиться с жалобой в  случаях, предусмотренных  статьей 11.1 </w:t>
      </w:r>
      <w:r w:rsidRPr="00B304B4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Федерального закона № 210-ФЗ.</w:t>
      </w:r>
    </w:p>
    <w:p w14:paraId="1D15A098" w14:textId="77777777" w:rsidR="00B304B4" w:rsidRPr="00B304B4" w:rsidRDefault="00B304B4" w:rsidP="00B304B4">
      <w:pPr>
        <w:overflowPunct w:val="0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 xml:space="preserve">  </w:t>
      </w: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ab/>
        <w:t xml:space="preserve">Особенности подачи и рассмотрения жалоб на решения и действия (бездействие) Уполномоченного органа, должностных лиц Уполномоченного органа устанавливаются нормативными правовыми актами администрации муниципального образования, регулирующими порядок предоставления муниципальной услуги. </w:t>
      </w:r>
    </w:p>
    <w:p w14:paraId="61BE991F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29. Жалоба на решения и (или) действия (бездействие) МФЦ, работника МФЦ.</w:t>
      </w:r>
    </w:p>
    <w:p w14:paraId="6805130D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Жалоба на решения и (или)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приеме заявителя.</w:t>
      </w:r>
    </w:p>
    <w:p w14:paraId="25B8BCEE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Жалобы на решения и (или) действия (бездействие) МФЦ, его руководителя подаются в министерство цифрового развития и связи Приморского края.</w:t>
      </w:r>
    </w:p>
    <w:p w14:paraId="3B34BCD2" w14:textId="77777777" w:rsidR="00B304B4" w:rsidRPr="00B304B4" w:rsidRDefault="00B304B4" w:rsidP="00B304B4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Жалоба на решения и (или) действия (бездействие) работника МФЦ подаются руководителю МФЦ.</w:t>
      </w:r>
    </w:p>
    <w:p w14:paraId="713C8D44" w14:textId="77777777" w:rsidR="00B304B4" w:rsidRPr="00B304B4" w:rsidRDefault="00B304B4" w:rsidP="00B304B4">
      <w:pPr>
        <w:overflowPunct w:val="0"/>
        <w:ind w:firstLine="850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</w:pPr>
      <w:r w:rsidRPr="00B304B4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Срок и порядок рассмотрения жалоб на решение и (или) действия (бездействие) работника МФЦ предусмотрены  статьей 11.1 Федерального закона № 210-ФЗ.</w:t>
      </w:r>
    </w:p>
    <w:p w14:paraId="3B0466C2" w14:textId="77777777" w:rsidR="00B304B4" w:rsidRPr="00B304B4" w:rsidRDefault="00B304B4" w:rsidP="00B304B4">
      <w:pPr>
        <w:overflowPunct w:val="0"/>
        <w:autoSpaceDE w:val="0"/>
        <w:autoSpaceDN w:val="0"/>
        <w:adjustRightInd w:val="0"/>
        <w:ind w:firstLine="72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bookmarkStart w:id="14" w:name="Par0"/>
      <w:bookmarkEnd w:id="14"/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По результатам рассмотрения жалобы принимается одно из следующих решений:</w:t>
      </w:r>
    </w:p>
    <w:p w14:paraId="32E70076" w14:textId="77777777" w:rsidR="00B304B4" w:rsidRPr="00B304B4" w:rsidRDefault="00B304B4" w:rsidP="00B304B4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или муниципальной услуги документах, </w:t>
      </w: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lastRenderedPageBreak/>
        <w:t>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3097C7E" w14:textId="77777777" w:rsidR="00B304B4" w:rsidRPr="00B304B4" w:rsidRDefault="00B304B4" w:rsidP="00B304B4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удовлетворении жалобы отказывается.</w:t>
      </w:r>
    </w:p>
    <w:p w14:paraId="7DF9CE81" w14:textId="77777777" w:rsidR="00B304B4" w:rsidRPr="00B304B4" w:rsidRDefault="00B304B4" w:rsidP="00B304B4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bookmarkStart w:id="15" w:name="Par4"/>
      <w:bookmarkEnd w:id="15"/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Не позднее дня,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37417CE" w14:textId="77777777" w:rsidR="00B304B4" w:rsidRPr="00B304B4" w:rsidRDefault="00B304B4" w:rsidP="00B304B4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47C23E3C" w14:textId="77777777" w:rsidR="00B304B4" w:rsidRPr="00B304B4" w:rsidRDefault="00B304B4" w:rsidP="00B304B4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1DA5C24" w14:textId="77777777" w:rsidR="00B304B4" w:rsidRPr="00B304B4" w:rsidRDefault="00B304B4" w:rsidP="00B304B4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B304B4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310D8A79" w14:textId="77777777" w:rsidR="00B304B4" w:rsidRPr="00B304B4" w:rsidRDefault="00B304B4" w:rsidP="00B304B4">
      <w:pPr>
        <w:overflowPunct w:val="0"/>
        <w:ind w:firstLine="85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1D5CF3B3" w14:textId="77777777" w:rsidR="00B304B4" w:rsidRDefault="00B304B4">
      <w:pPr>
        <w:spacing w:before="280" w:after="280" w:line="360" w:lineRule="auto"/>
        <w:jc w:val="both"/>
        <w:rPr>
          <w:sz w:val="26"/>
          <w:szCs w:val="26"/>
        </w:rPr>
      </w:pPr>
    </w:p>
    <w:sectPr w:rsidR="00B304B4">
      <w:pgSz w:w="11906" w:h="16838"/>
      <w:pgMar w:top="850" w:right="850" w:bottom="850" w:left="142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095D7" w14:textId="77777777" w:rsidR="00000000" w:rsidRDefault="00B304B4">
      <w:r>
        <w:separator/>
      </w:r>
    </w:p>
  </w:endnote>
  <w:endnote w:type="continuationSeparator" w:id="0">
    <w:p w14:paraId="3C8923A7" w14:textId="77777777" w:rsidR="00000000" w:rsidRDefault="00B3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1"/>
    <w:family w:val="roman"/>
    <w:pitch w:val="default"/>
  </w:font>
  <w:font w:name="Droid Sans Fallback">
    <w:altName w:val="Segoe Print"/>
    <w:charset w:val="00"/>
    <w:family w:val="auto"/>
    <w:pitch w:val="default"/>
  </w:font>
  <w:font w:name="Droid Sans Devanagar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Han Sans CN Regular">
    <w:altName w:val="Microsoft YaHei"/>
    <w:charset w:val="01"/>
    <w:family w:val="auto"/>
    <w:pitch w:val="default"/>
    <w:sig w:usb0="00000000" w:usb1="00000000" w:usb2="00000000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31AFA" w14:textId="77777777" w:rsidR="00D77A8E" w:rsidRDefault="00B304B4">
      <w:r>
        <w:separator/>
      </w:r>
    </w:p>
  </w:footnote>
  <w:footnote w:type="continuationSeparator" w:id="0">
    <w:p w14:paraId="59FFF318" w14:textId="77777777" w:rsidR="00D77A8E" w:rsidRDefault="00B30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447D44"/>
    <w:multiLevelType w:val="singleLevel"/>
    <w:tmpl w:val="78447D44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2"/>
  <w:defaultTabStop w:val="709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7A8E"/>
    <w:rsid w:val="00B304B4"/>
    <w:rsid w:val="00D77A8E"/>
    <w:rsid w:val="08131086"/>
    <w:rsid w:val="218D7E8E"/>
    <w:rsid w:val="3C57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4AE9"/>
  <w15:docId w15:val="{E563D500-BB9E-44A8-8709-1D7D097F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/>
      <w:sz w:val="16"/>
      <w:szCs w:val="14"/>
    </w:rPr>
  </w:style>
  <w:style w:type="paragraph" w:styleId="2">
    <w:name w:val="Body Text 2"/>
    <w:basedOn w:val="a"/>
    <w:uiPriority w:val="99"/>
    <w:semiHidden/>
    <w:unhideWhenUsed/>
    <w:qFormat/>
    <w:pPr>
      <w:spacing w:after="120" w:line="480" w:lineRule="auto"/>
    </w:pPr>
    <w:rPr>
      <w:szCs w:val="21"/>
    </w:rPr>
  </w:style>
  <w:style w:type="paragraph" w:styleId="3">
    <w:name w:val="Body Text Indent 3"/>
    <w:basedOn w:val="a"/>
    <w:uiPriority w:val="99"/>
    <w:semiHidden/>
    <w:unhideWhenUsed/>
    <w:qFormat/>
    <w:pPr>
      <w:spacing w:after="120"/>
      <w:ind w:left="283"/>
    </w:pPr>
    <w:rPr>
      <w:sz w:val="16"/>
      <w:szCs w:val="14"/>
    </w:r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5">
    <w:name w:val="Body Text"/>
    <w:basedOn w:val="a"/>
    <w:qFormat/>
    <w:pPr>
      <w:spacing w:after="140" w:line="276" w:lineRule="auto"/>
    </w:pPr>
  </w:style>
  <w:style w:type="paragraph" w:styleId="a6">
    <w:name w:val="index heading"/>
    <w:basedOn w:val="a"/>
    <w:qFormat/>
    <w:pPr>
      <w:suppressLineNumbers/>
    </w:pPr>
  </w:style>
  <w:style w:type="paragraph" w:styleId="a7">
    <w:name w:val="Title"/>
    <w:basedOn w:val="a"/>
    <w:next w:val="a5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8">
    <w:name w:val="List"/>
    <w:basedOn w:val="a5"/>
    <w:qFormat/>
  </w:style>
  <w:style w:type="paragraph" w:styleId="20">
    <w:name w:val="Body Text Indent 2"/>
    <w:basedOn w:val="a"/>
    <w:uiPriority w:val="99"/>
    <w:unhideWhenUsed/>
    <w:qFormat/>
    <w:pPr>
      <w:spacing w:after="120" w:line="480" w:lineRule="auto"/>
      <w:ind w:left="283"/>
    </w:pPr>
    <w:rPr>
      <w:szCs w:val="21"/>
    </w:rPr>
  </w:style>
  <w:style w:type="character" w:customStyle="1" w:styleId="21">
    <w:name w:val="Основной текст 2 Знак"/>
    <w:basedOn w:val="a0"/>
    <w:uiPriority w:val="99"/>
    <w:semiHidden/>
    <w:qFormat/>
    <w:rPr>
      <w:szCs w:val="21"/>
    </w:rPr>
  </w:style>
  <w:style w:type="character" w:customStyle="1" w:styleId="22">
    <w:name w:val="Основной текст с отступом 2 Знак"/>
    <w:basedOn w:val="a0"/>
    <w:uiPriority w:val="99"/>
    <w:qFormat/>
    <w:rPr>
      <w:szCs w:val="21"/>
    </w:rPr>
  </w:style>
  <w:style w:type="character" w:customStyle="1" w:styleId="a9">
    <w:name w:val="Основной текст Знак"/>
    <w:basedOn w:val="a0"/>
    <w:qFormat/>
  </w:style>
  <w:style w:type="character" w:customStyle="1" w:styleId="aa">
    <w:name w:val="Текст выноски Знак"/>
    <w:basedOn w:val="a0"/>
    <w:uiPriority w:val="99"/>
    <w:semiHidden/>
    <w:qFormat/>
    <w:rPr>
      <w:rFonts w:ascii="Tahoma" w:hAnsi="Tahoma"/>
      <w:sz w:val="16"/>
      <w:szCs w:val="14"/>
    </w:rPr>
  </w:style>
  <w:style w:type="character" w:customStyle="1" w:styleId="30">
    <w:name w:val="Основной текст с отступом 3 Знак"/>
    <w:basedOn w:val="a0"/>
    <w:uiPriority w:val="99"/>
    <w:semiHidden/>
    <w:qFormat/>
    <w:rPr>
      <w:sz w:val="16"/>
      <w:szCs w:val="14"/>
    </w:rPr>
  </w:style>
  <w:style w:type="character" w:customStyle="1" w:styleId="-">
    <w:name w:val="Интернет-ссылка"/>
    <w:qFormat/>
    <w:rPr>
      <w:color w:val="0000FF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C78F1DD87B7CB519FF6D5598336F9B979975F9072CA57A8DEDCC6A22jC4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B27CA-7261-4E66-8723-1B7917A05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29</Pages>
  <Words>10870</Words>
  <Characters>61964</Characters>
  <Application>Microsoft Office Word</Application>
  <DocSecurity>0</DocSecurity>
  <Lines>516</Lines>
  <Paragraphs>145</Paragraphs>
  <ScaleCrop>false</ScaleCrop>
  <Company/>
  <LinksUpToDate>false</LinksUpToDate>
  <CharactersWithSpaces>72689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Бездольная Е.М</dc:creator>
  <cp:lastModifiedBy>Татьяна Н. Малявка</cp:lastModifiedBy>
  <cp:revision>76</cp:revision>
  <cp:lastPrinted>2024-03-05T23:49:00Z</cp:lastPrinted>
  <dcterms:created xsi:type="dcterms:W3CDTF">2020-01-24T15:08:00Z</dcterms:created>
  <dcterms:modified xsi:type="dcterms:W3CDTF">2024-03-11T01:54:00Z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1049-12.2.0.13489</vt:lpwstr>
  </property>
  <property fmtid="{D5CDD505-2E9C-101B-9397-08002B2CF9AE}" pid="9" name="ICV">
    <vt:lpwstr>3F7A9483F4AA4BB9BB76BADB3F2A765D_12</vt:lpwstr>
  </property>
</Properties>
</file>