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themeColor="dark1" w:val="000000"/>
          <w:sz w:val="26"/>
          <w:szCs w:val="26"/>
          <w:lang w:eastAsia="ru-RU"/>
        </w:rPr>
      </w:pPr>
      <w:r>
        <w:rPr>
          <w:color w:themeColor="dark1" w:val="000000"/>
          <w:sz w:val="26"/>
          <w:szCs w:val="26"/>
          <w:lang w:eastAsia="ru-RU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</w:rPr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АДМИНИСТРАЦИЯ</w:t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АНУЧИНСКОГО МУНИЦИПАЛЬНОГО ОКРУГА</w:t>
      </w:r>
    </w:p>
    <w:p>
      <w:pPr>
        <w:pStyle w:val="Normal"/>
        <w:jc w:val="center"/>
        <w:rPr>
          <w:b/>
          <w:bCs/>
          <w:color w:themeColor="dark1" w:val="000000"/>
          <w:sz w:val="32"/>
          <w:szCs w:val="32"/>
        </w:rPr>
      </w:pPr>
      <w:r>
        <w:rPr>
          <w:b/>
          <w:bCs/>
          <w:color w:themeColor="dark1" w:val="000000"/>
          <w:sz w:val="32"/>
          <w:szCs w:val="32"/>
        </w:rPr>
        <w:t>ПРИМОРСКОГО КРАЯ</w:t>
      </w:r>
    </w:p>
    <w:p>
      <w:pPr>
        <w:pStyle w:val="Normal"/>
        <w:jc w:val="center"/>
        <w:rPr>
          <w:color w:themeColor="dark1" w:val="000000"/>
          <w:sz w:val="26"/>
          <w:szCs w:val="26"/>
        </w:rPr>
      </w:pPr>
      <w:r>
        <w:rPr>
          <w:color w:themeColor="dark1" w:val="000000"/>
          <w:sz w:val="26"/>
          <w:szCs w:val="26"/>
        </w:rPr>
      </w:r>
    </w:p>
    <w:p>
      <w:pPr>
        <w:pStyle w:val="Normal"/>
        <w:jc w:val="center"/>
        <w:rPr>
          <w:color w:themeColor="dark1" w:val="000000"/>
          <w:spacing w:val="20"/>
          <w:sz w:val="28"/>
          <w:szCs w:val="28"/>
        </w:rPr>
      </w:pPr>
      <w:r>
        <w:rPr>
          <w:color w:themeColor="dark1" w:val="000000"/>
          <w:spacing w:val="20"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bCs/>
          <w:color w:themeColor="dark1" w:val="000000"/>
          <w:sz w:val="28"/>
          <w:szCs w:val="28"/>
        </w:rPr>
      </w:pPr>
      <w:r>
        <w:rPr>
          <w:b/>
          <w:bCs/>
          <w:color w:themeColor="dark1" w:val="000000"/>
          <w:sz w:val="28"/>
          <w:szCs w:val="28"/>
        </w:rPr>
      </w:r>
    </w:p>
    <w:p>
      <w:pPr>
        <w:pStyle w:val="Normal"/>
        <w:rPr>
          <w:color w:themeColor="dark1" w:val="000000"/>
        </w:rPr>
      </w:pPr>
      <w:r>
        <w:rPr>
          <w:color w:themeColor="dark1" w:val="000000"/>
          <w:sz w:val="28"/>
          <w:szCs w:val="28"/>
        </w:rPr>
        <w:t xml:space="preserve">    </w:t>
      </w:r>
      <w:r>
        <w:rPr>
          <w:color w:themeColor="dark1" w:val="000000"/>
          <w:sz w:val="28"/>
          <w:szCs w:val="28"/>
          <w:lang w:val="ru-RU"/>
        </w:rPr>
        <w:t xml:space="preserve">09.10.2024 </w:t>
      </w:r>
      <w:r>
        <w:rPr>
          <w:color w:themeColor="dark1" w:val="000000"/>
          <w:sz w:val="28"/>
          <w:szCs w:val="28"/>
        </w:rPr>
        <w:t xml:space="preserve">                                с.Анучино                                </w:t>
      </w:r>
      <w:r>
        <w:rPr>
          <w:color w:themeColor="dark1" w:val="000000"/>
          <w:sz w:val="28"/>
          <w:szCs w:val="28"/>
          <w:u w:val="none"/>
        </w:rPr>
        <w:t xml:space="preserve"> № </w:t>
      </w:r>
      <w:r>
        <w:rPr>
          <w:color w:themeColor="dark1" w:val="000000"/>
          <w:sz w:val="28"/>
          <w:szCs w:val="28"/>
        </w:rPr>
        <w:t xml:space="preserve">  </w:t>
      </w:r>
      <w:r>
        <w:rPr>
          <w:color w:themeColor="dark1" w:val="000000"/>
          <w:sz w:val="28"/>
          <w:szCs w:val="28"/>
          <w:lang w:val="ru-RU"/>
        </w:rPr>
        <w:t>990</w:t>
      </w:r>
      <w:r>
        <w:rPr>
          <w:color w:themeColor="dark1" w:val="000000"/>
          <w:sz w:val="28"/>
          <w:szCs w:val="28"/>
        </w:rPr>
        <w:t xml:space="preserve">    </w:t>
      </w:r>
    </w:p>
    <w:p>
      <w:pPr>
        <w:pStyle w:val="Normal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ConsPlusNormal"/>
        <w:jc w:val="center"/>
        <w:rPr>
          <w:b/>
          <w:bCs/>
          <w:color w:themeColor="dark1" w:val="000000"/>
          <w:sz w:val="26"/>
          <w:szCs w:val="26"/>
        </w:rPr>
      </w:pPr>
      <w:r>
        <w:rPr>
          <w:b/>
          <w:bCs/>
          <w:color w:themeColor="dark1" w:val="000000"/>
          <w:sz w:val="26"/>
          <w:szCs w:val="26"/>
        </w:rPr>
      </w:r>
    </w:p>
    <w:p>
      <w:pPr>
        <w:pStyle w:val="ConsPlus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ru-RU"/>
        </w:rPr>
        <w:t xml:space="preserve"> внесении изменений в П</w:t>
      </w:r>
      <w:r>
        <w:rPr>
          <w:b/>
          <w:sz w:val="28"/>
          <w:szCs w:val="28"/>
        </w:rPr>
        <w:t>ереч</w:t>
      </w:r>
      <w:r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ru-RU"/>
        </w:rPr>
        <w:t>ь</w:t>
      </w:r>
      <w:r>
        <w:rPr>
          <w:b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</w:t>
      </w:r>
    </w:p>
    <w:p>
      <w:pPr>
        <w:pStyle w:val="Normal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  <w:lang w:val="ru-RU"/>
        </w:rPr>
        <w:t>, утвержденный постановлением администрации Анучинского муниципального округа от 05.03.2022 № 204</w:t>
      </w:r>
      <w:r>
        <w:rPr>
          <w:b/>
          <w:bCs w:val="false"/>
          <w:sz w:val="28"/>
          <w:szCs w:val="28"/>
          <w:lang w:val="ru-RU"/>
        </w:rPr>
        <w:t xml:space="preserve"> </w:t>
      </w:r>
      <w:r>
        <w:rPr>
          <w:b w:val="false"/>
          <w:bCs/>
          <w:color w:themeColor="dark1" w:val="000000"/>
          <w:sz w:val="28"/>
          <w:szCs w:val="28"/>
          <w:lang w:val="ru-RU"/>
        </w:rPr>
        <w:t xml:space="preserve"> </w:t>
      </w:r>
    </w:p>
    <w:p>
      <w:pPr>
        <w:pStyle w:val="ConsPlusNormal"/>
        <w:jc w:val="center"/>
        <w:rPr>
          <w:b/>
          <w:bCs/>
          <w:color w:themeColor="dark1" w:val="000000"/>
          <w:sz w:val="26"/>
          <w:szCs w:val="26"/>
        </w:rPr>
      </w:pPr>
      <w:r>
        <w:rPr>
          <w:b/>
          <w:bCs/>
          <w:color w:themeColor="dark1" w:val="000000"/>
          <w:sz w:val="26"/>
          <w:szCs w:val="26"/>
        </w:rPr>
      </w:r>
    </w:p>
    <w:p>
      <w:pPr>
        <w:pStyle w:val="ConsPlusNormal"/>
        <w:jc w:val="center"/>
        <w:rPr>
          <w:b/>
          <w:bCs/>
          <w:color w:themeColor="dark1" w:val="000000"/>
          <w:sz w:val="28"/>
          <w:szCs w:val="28"/>
        </w:rPr>
      </w:pPr>
      <w:r>
        <w:rPr>
          <w:b/>
          <w:bCs/>
          <w:color w:themeColor="dark1" w:val="000000"/>
          <w:sz w:val="28"/>
          <w:szCs w:val="28"/>
        </w:rPr>
      </w:r>
    </w:p>
    <w:p>
      <w:pPr>
        <w:pStyle w:val="ConsPlusNormal"/>
        <w:spacing w:lineRule="auto" w:line="360"/>
        <w:ind w:firstLine="540"/>
        <w:jc w:val="both"/>
        <w:rPr>
          <w:rFonts w:ascii="Times New Roman" w:hAnsi="Times New Roman" w:cs="Times New Roman"/>
          <w:color w:themeColor="dark1" w:val="000000"/>
          <w:sz w:val="28"/>
          <w:szCs w:val="28"/>
        </w:rPr>
      </w:pPr>
      <w:r>
        <w:rPr>
          <w:rFonts w:cs="Times New Roman" w:ascii="Times New Roman" w:hAnsi="Times New Roman"/>
          <w:color w:themeColor="dark1" w:val="00000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dark1" w:val="000000"/>
          <w:sz w:val="28"/>
          <w:szCs w:val="28"/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color w:themeColor="dark1" w:val="000000"/>
          <w:sz w:val="28"/>
          <w:szCs w:val="28"/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color w:themeColor="dark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dark1" w:val="000000"/>
          <w:sz w:val="28"/>
          <w:szCs w:val="28"/>
        </w:rPr>
        <w:t xml:space="preserve">на основании </w:t>
      </w:r>
      <w:hyperlink r:id="rId3">
        <w:r>
          <w:rPr>
            <w:rStyle w:val="Style7"/>
            <w:rFonts w:cs="Times New Roman" w:ascii="Times New Roman" w:hAnsi="Times New Roman"/>
            <w:color w:themeColor="dark1" w:val="000000"/>
            <w:sz w:val="28"/>
            <w:szCs w:val="28"/>
          </w:rPr>
          <w:t>Устава</w:t>
        </w:r>
      </w:hyperlink>
      <w:r>
        <w:rPr>
          <w:rFonts w:cs="Times New Roman" w:ascii="Times New Roman" w:hAnsi="Times New Roman"/>
          <w:color w:themeColor="dark1" w:val="00000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ConsPlusNormal"/>
        <w:spacing w:lineRule="auto" w:line="360"/>
        <w:ind w:firstLine="540"/>
        <w:jc w:val="both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Normal"/>
        <w:spacing w:lineRule="auto" w:line="360"/>
        <w:jc w:val="both"/>
        <w:rPr>
          <w:color w:themeColor="dark1" w:val="000000"/>
          <w:sz w:val="28"/>
          <w:szCs w:val="28"/>
          <w:lang w:eastAsia="ru-RU"/>
        </w:rPr>
      </w:pPr>
      <w:r>
        <w:rPr>
          <w:color w:themeColor="dark1" w:val="000000"/>
          <w:sz w:val="28"/>
          <w:szCs w:val="28"/>
        </w:rPr>
        <w:t>ПОСТАНОВЛЯЕТ:</w:t>
      </w:r>
    </w:p>
    <w:p>
      <w:pPr>
        <w:pStyle w:val="Normal"/>
        <w:spacing w:lineRule="auto" w:line="360"/>
        <w:jc w:val="both"/>
        <w:rPr>
          <w:color w:themeColor="dark1" w:val="000000"/>
          <w:sz w:val="28"/>
          <w:szCs w:val="28"/>
        </w:rPr>
      </w:pPr>
      <w:r>
        <w:rPr>
          <w:color w:themeColor="dark1" w:val="000000"/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firstLineChars="171" w:startChars="0" w:endChars="0"/>
        <w:jc w:val="both"/>
        <w:rPr>
          <w:bCs/>
          <w:color w:themeColor="dark1" w:val="000000"/>
          <w:sz w:val="28"/>
          <w:szCs w:val="28"/>
        </w:rPr>
      </w:pPr>
      <w:r>
        <w:rPr>
          <w:b w:val="false"/>
          <w:bCs/>
          <w:color w:themeColor="dark1" w:val="000000"/>
          <w:sz w:val="28"/>
          <w:szCs w:val="28"/>
          <w:lang w:val="ru-RU"/>
        </w:rPr>
        <w:t>Внести в П</w:t>
      </w:r>
      <w:r>
        <w:rPr>
          <w:b w:val="false"/>
          <w:bCs/>
          <w:color w:themeColor="dark1" w:val="000000"/>
          <w:sz w:val="28"/>
          <w:szCs w:val="28"/>
        </w:rPr>
        <w:t>ереч</w:t>
      </w:r>
      <w:r>
        <w:rPr>
          <w:b w:val="false"/>
          <w:bCs/>
          <w:color w:themeColor="dark1" w:val="000000"/>
          <w:sz w:val="28"/>
          <w:szCs w:val="28"/>
          <w:lang w:val="ru-RU"/>
        </w:rPr>
        <w:t>ень</w:t>
      </w:r>
      <w:r>
        <w:rPr>
          <w:b w:val="false"/>
          <w:bCs/>
          <w:color w:themeColor="dark1" w:val="000000"/>
          <w:sz w:val="28"/>
          <w:szCs w:val="28"/>
        </w:rPr>
        <w:t xml:space="preserve"> автомобильных дорог общего пользования местного значения Анучинского муниципального округа Приморского края</w:t>
      </w:r>
      <w:r>
        <w:rPr>
          <w:b w:val="false"/>
          <w:bCs/>
          <w:color w:themeColor="dark1" w:val="000000"/>
          <w:sz w:val="28"/>
          <w:szCs w:val="28"/>
          <w:lang w:val="ru-RU"/>
        </w:rPr>
        <w:t>, утвержденный</w:t>
      </w:r>
      <w:r>
        <w:rPr>
          <w:b w:val="false"/>
          <w:bCs/>
          <w:color w:themeColor="dark1" w:val="000000"/>
          <w:sz w:val="28"/>
          <w:szCs w:val="28"/>
          <w:lang w:val="en-US"/>
        </w:rPr>
        <w:t xml:space="preserve"> </w:t>
      </w:r>
      <w:r>
        <w:rPr>
          <w:b w:val="false"/>
          <w:bCs/>
          <w:color w:themeColor="dark1" w:val="000000"/>
          <w:sz w:val="28"/>
          <w:szCs w:val="28"/>
          <w:lang w:val="ru-RU"/>
        </w:rPr>
        <w:t>постановлением администрации Анучинского муниципального округа от 05.03.2022 № 204,</w:t>
      </w:r>
      <w:r>
        <w:rPr>
          <w:bCs/>
          <w:color w:themeColor="dark1" w:val="000000"/>
          <w:sz w:val="28"/>
          <w:szCs w:val="28"/>
          <w:lang w:val="ru-RU"/>
        </w:rPr>
        <w:t xml:space="preserve"> изложив в новой редакции (прилагается).</w:t>
      </w:r>
    </w:p>
    <w:p>
      <w:pPr>
        <w:pStyle w:val="Normal"/>
        <w:shd w:val="clear" w:color="auto" w:fill="FFFFFF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2</w:t>
      </w:r>
      <w:r>
        <w:rPr>
          <w:color w:themeColor="dark1" w:val="000000"/>
          <w:sz w:val="28"/>
          <w:szCs w:val="28"/>
        </w:rPr>
        <w:t xml:space="preserve">. </w:t>
      </w:r>
      <w:r>
        <w:rPr>
          <w:color w:themeColor="dark1" w:val="000000"/>
          <w:sz w:val="28"/>
          <w:szCs w:val="28"/>
          <w:lang w:val="ru-RU"/>
        </w:rPr>
        <w:t>Аппарату</w:t>
      </w:r>
      <w:r>
        <w:rPr>
          <w:color w:themeColor="dark1" w:val="000000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</w:t>
      </w:r>
      <w:r>
        <w:rPr>
          <w:color w:themeColor="dark1" w:val="000000"/>
          <w:sz w:val="28"/>
          <w:szCs w:val="28"/>
          <w:lang w:val="ru-RU"/>
        </w:rPr>
        <w:t xml:space="preserve">настоящее </w:t>
      </w:r>
      <w:r>
        <w:rPr>
          <w:color w:themeColor="dark1" w:val="000000"/>
          <w:sz w:val="28"/>
          <w:szCs w:val="28"/>
        </w:rPr>
        <w:t>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pStyle w:val="Normal"/>
        <w:shd w:val="clear" w:color="auto" w:fill="FFFFFF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3</w:t>
      </w:r>
      <w:r>
        <w:rPr>
          <w:color w:themeColor="dark1" w:val="00000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/>
        <w:ind w:firstLineChars="171" w:startChars="0" w:endChars="0"/>
        <w:jc w:val="both"/>
        <w:rPr>
          <w:color w:themeColor="dark1" w:val="000000"/>
        </w:rPr>
      </w:pPr>
      <w:r>
        <w:rPr>
          <w:color w:themeColor="dark1" w:val="000000"/>
          <w:sz w:val="28"/>
          <w:szCs w:val="28"/>
          <w:lang w:val="ru-RU"/>
        </w:rPr>
        <w:t>4</w:t>
      </w:r>
      <w:r>
        <w:rPr>
          <w:color w:themeColor="dark1" w:val="000000"/>
          <w:sz w:val="28"/>
          <w:szCs w:val="28"/>
        </w:rPr>
        <w:t>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Normal"/>
        <w:shd w:val="clear" w:color="auto" w:fill="FFFFFF"/>
        <w:tabs>
          <w:tab w:val="clear" w:pos="708"/>
          <w:tab w:val="center" w:pos="5287" w:leader="none"/>
          <w:tab w:val="center" w:pos="7930" w:leader="none"/>
        </w:tabs>
        <w:suppressAutoHyphens w:val="false"/>
        <w:rPr>
          <w:rFonts w:eastAsia="Calibri"/>
          <w:bCs/>
          <w:color w:themeColor="dark1" w:val="000000"/>
          <w:spacing w:val="-3"/>
          <w:lang w:eastAsia="en-US"/>
        </w:rPr>
      </w:pPr>
      <w:r>
        <w:rPr>
          <w:rFonts w:eastAsia="Calibri"/>
          <w:bCs/>
          <w:color w:themeColor="dark1" w:val="000000"/>
          <w:spacing w:val="-3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color w:themeColor="dark1" w:val="000000"/>
          <w:sz w:val="28"/>
          <w:szCs w:val="28"/>
          <w:lang w:val="ru-RU"/>
        </w:rPr>
      </w:pPr>
      <w:r>
        <w:rPr>
          <w:color w:themeColor="dark1" w:val="000000"/>
          <w:sz w:val="28"/>
          <w:szCs w:val="28"/>
          <w:lang w:val="ru-RU"/>
        </w:rPr>
        <w:t>И.о. г</w:t>
      </w:r>
      <w:r>
        <w:rPr>
          <w:color w:themeColor="dark1" w:val="000000"/>
          <w:sz w:val="28"/>
          <w:szCs w:val="28"/>
        </w:rPr>
        <w:t>лав</w:t>
      </w:r>
      <w:r>
        <w:rPr>
          <w:color w:themeColor="dark1" w:val="000000"/>
          <w:sz w:val="28"/>
          <w:szCs w:val="28"/>
          <w:lang w:val="ru-RU"/>
        </w:rPr>
        <w:t>ы администрации</w:t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color w:themeColor="dark1" w:val="000000"/>
          <w:sz w:val="28"/>
          <w:szCs w:val="28"/>
        </w:rPr>
        <w:t xml:space="preserve">Анучинского муниципального округа    </w:t>
      </w:r>
      <w:r>
        <w:rPr>
          <w:color w:themeColor="dark1" w:val="000000"/>
          <w:sz w:val="28"/>
          <w:szCs w:val="28"/>
          <w:lang w:val="ru-RU"/>
        </w:rPr>
        <w:t xml:space="preserve"> </w:t>
      </w:r>
      <w:r>
        <w:rPr>
          <w:color w:themeColor="dark1" w:val="000000"/>
          <w:sz w:val="28"/>
          <w:szCs w:val="28"/>
        </w:rPr>
        <w:t xml:space="preserve">                                       </w:t>
      </w:r>
      <w:r>
        <w:rPr>
          <w:color w:themeColor="dark1" w:val="000000"/>
          <w:sz w:val="28"/>
          <w:szCs w:val="28"/>
          <w:lang w:val="ru-RU"/>
        </w:rPr>
        <w:t>И.В. Дубовцев</w:t>
      </w:r>
      <w:r>
        <w:rPr>
          <w:rFonts w:eastAsia="Calibri"/>
          <w:color w:themeColor="dark1" w:val="000000"/>
          <w:sz w:val="28"/>
          <w:szCs w:val="28"/>
          <w:lang w:eastAsia="en-US"/>
        </w:rPr>
        <w:t xml:space="preserve"> </w:t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acxspmiddle"/>
        <w:spacing w:beforeAutospacing="0" w:before="0" w:afterAutospacing="0" w:after="0"/>
        <w:jc w:val="both"/>
        <w:rPr>
          <w:rFonts w:eastAsia="Calibri"/>
          <w:color w:themeColor="dark1" w:val="000000"/>
          <w:sz w:val="28"/>
          <w:szCs w:val="28"/>
          <w:lang w:eastAsia="en-US"/>
        </w:rPr>
      </w:pPr>
      <w:r>
        <w:rPr>
          <w:rFonts w:eastAsia="Calibri"/>
          <w:color w:themeColor="dark1" w:val="000000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Утвержден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Постановлением администрации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 xml:space="preserve">Анучинского муниципального округа 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</w:rPr>
      </w:pPr>
      <w:r>
        <w:rPr>
          <w:color w:themeColor="dark1" w:val="000000"/>
          <w:sz w:val="24"/>
          <w:szCs w:val="24"/>
        </w:rPr>
        <w:t>Приморского края</w:t>
      </w:r>
    </w:p>
    <w:p>
      <w:pPr>
        <w:pStyle w:val="Normal"/>
        <w:tabs>
          <w:tab w:val="clear" w:pos="708"/>
          <w:tab w:val="left" w:pos="3450" w:leader="none"/>
        </w:tabs>
        <w:jc w:val="end"/>
        <w:rPr>
          <w:color w:themeColor="dark1" w:val="000000"/>
          <w:sz w:val="24"/>
          <w:szCs w:val="24"/>
          <w:highlight w:val="none"/>
          <w:u w:val="none"/>
          <w:lang w:val="ru-RU"/>
        </w:rPr>
      </w:pPr>
      <w:r>
        <w:rPr>
          <w:color w:themeColor="dark1" w:val="000000"/>
          <w:sz w:val="24"/>
          <w:szCs w:val="24"/>
          <w:u w:val="none"/>
        </w:rPr>
        <w:t xml:space="preserve">от </w:t>
      </w:r>
      <w:r>
        <w:rPr>
          <w:color w:themeColor="dark1" w:val="000000"/>
          <w:sz w:val="24"/>
          <w:szCs w:val="24"/>
          <w:u w:val="none"/>
          <w:lang w:val="ru-RU"/>
        </w:rPr>
        <w:t xml:space="preserve">   09</w:t>
      </w:r>
      <w:r>
        <w:rPr>
          <w:color w:themeColor="dark1" w:val="000000"/>
          <w:sz w:val="24"/>
          <w:szCs w:val="24"/>
          <w:u w:val="none"/>
        </w:rPr>
        <w:t>.</w:t>
      </w:r>
      <w:r>
        <w:rPr>
          <w:color w:themeColor="dark1" w:val="000000"/>
          <w:sz w:val="24"/>
          <w:szCs w:val="24"/>
          <w:u w:val="none"/>
          <w:lang w:val="ru-RU"/>
        </w:rPr>
        <w:t>10</w:t>
      </w:r>
      <w:r>
        <w:rPr>
          <w:color w:themeColor="dark1" w:val="000000"/>
          <w:sz w:val="24"/>
          <w:szCs w:val="24"/>
          <w:u w:val="none"/>
        </w:rPr>
        <w:t>.202</w:t>
      </w:r>
      <w:r>
        <w:rPr>
          <w:color w:themeColor="dark1" w:val="000000"/>
          <w:sz w:val="24"/>
          <w:szCs w:val="24"/>
          <w:u w:val="none"/>
          <w:lang w:val="ru-RU"/>
        </w:rPr>
        <w:t>4</w:t>
      </w:r>
      <w:r>
        <w:rPr>
          <w:color w:themeColor="dark1" w:val="000000"/>
          <w:sz w:val="24"/>
          <w:szCs w:val="24"/>
          <w:u w:val="none"/>
        </w:rPr>
        <w:t>г. №</w:t>
      </w:r>
      <w:r>
        <w:rPr>
          <w:color w:themeColor="dark1" w:val="000000"/>
          <w:sz w:val="24"/>
          <w:szCs w:val="24"/>
          <w:u w:val="none"/>
          <w:lang w:val="ru-RU"/>
        </w:rPr>
        <w:t xml:space="preserve">   990</w:t>
      </w:r>
    </w:p>
    <w:p>
      <w:pPr>
        <w:pStyle w:val="Normal"/>
        <w:tabs>
          <w:tab w:val="clear" w:pos="708"/>
          <w:tab w:val="left" w:pos="3450" w:leader="none"/>
        </w:tabs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  <w:t>Перечень</w:t>
      </w:r>
    </w:p>
    <w:p>
      <w:pPr>
        <w:pStyle w:val="Normal"/>
        <w:jc w:val="center"/>
        <w:rPr>
          <w:b/>
          <w:color w:themeColor="dark1" w:val="000000"/>
          <w:sz w:val="28"/>
          <w:szCs w:val="28"/>
          <w:highlight w:val="none"/>
        </w:rPr>
      </w:pPr>
      <w:r>
        <w:rPr>
          <w:b/>
          <w:color w:themeColor="dark1" w:val="000000"/>
          <w:sz w:val="28"/>
          <w:szCs w:val="28"/>
        </w:rPr>
        <w:t>автомобильных дорог общего пользования местного значения Анучинского муниципального округа Приморского края</w:t>
      </w:r>
    </w:p>
    <w:p>
      <w:pPr>
        <w:pStyle w:val="Normal"/>
        <w:tabs>
          <w:tab w:val="clear" w:pos="708"/>
          <w:tab w:val="left" w:pos="3450" w:leader="none"/>
        </w:tabs>
        <w:spacing w:lineRule="auto" w:line="360"/>
        <w:rPr>
          <w:color w:themeColor="dark1" w:val="000000"/>
          <w:sz w:val="26"/>
          <w:szCs w:val="26"/>
          <w:highlight w:val="none"/>
        </w:rPr>
      </w:pPr>
      <w:r>
        <w:rPr>
          <w:color w:themeColor="dark1" w:val="000000"/>
          <w:sz w:val="24"/>
          <w:szCs w:val="24"/>
        </w:rPr>
      </w:r>
    </w:p>
    <w:p>
      <w:pPr>
        <w:pStyle w:val="Normal"/>
        <w:tabs>
          <w:tab w:val="clear" w:pos="708"/>
          <w:tab w:val="left" w:pos="3450" w:leader="none"/>
        </w:tabs>
        <w:spacing w:lineRule="auto" w:line="360"/>
        <w:rPr>
          <w:color w:themeColor="dark1" w:val="000000"/>
          <w:sz w:val="26"/>
          <w:szCs w:val="26"/>
          <w:highlight w:val="none"/>
        </w:rPr>
      </w:pPr>
      <w:r>
        <w:rPr>
          <w:color w:themeColor="dark1" w:val="000000"/>
          <w:sz w:val="26"/>
          <w:szCs w:val="26"/>
        </w:rPr>
      </w:r>
    </w:p>
    <w:tbl>
      <w:tblPr>
        <w:tblStyle w:val="3"/>
        <w:tblW w:w="9493" w:type="dxa"/>
        <w:jc w:val="start"/>
        <w:tblInd w:w="-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2"/>
        <w:gridCol w:w="1913"/>
        <w:gridCol w:w="3234"/>
        <w:gridCol w:w="1953"/>
        <w:gridCol w:w="1731"/>
      </w:tblGrid>
      <w:tr>
        <w:trPr>
          <w:trHeight w:val="364" w:hRule="atLeast"/>
        </w:trPr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№ </w:t>
            </w:r>
            <w:r>
              <w:rPr>
                <w:color w:themeColor="dark1" w:val="000000"/>
                <w:kern w:val="0"/>
              </w:rPr>
              <w:t>п/п</w:t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color w:themeColor="dark1" w:val="000000"/>
                <w:kern w:val="0"/>
                <w:sz w:val="24"/>
                <w:szCs w:val="24"/>
              </w:rPr>
              <w:t>Наименование объекта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before="0" w:after="0"/>
              <w:jc w:val="center"/>
              <w:rPr>
                <w:rFonts w:ascii="Times New Roman" w:hAnsi="Times New Roman" w:cs="Times New Roman"/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color w:themeColor="dark1" w:val="000000"/>
                <w:kern w:val="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Протяженность (км)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Вид разрешенного использования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390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962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Весенняя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Мира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331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095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Октябрьская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</w:t>
            </w:r>
            <w:r>
              <w:rPr>
                <w:color w:themeColor="dark1" w:val="000000"/>
                <w:kern w:val="0"/>
              </w:rPr>
              <w:t>3</w:t>
            </w:r>
            <w:r>
              <w:rPr>
                <w:color w:themeColor="dark1" w:val="000000"/>
                <w:kern w:val="0"/>
                <w:lang w:val="ru-RU"/>
              </w:rPr>
              <w:t>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Староварваровка, ул. Северная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696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Угловая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889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Смольное, </w:t>
            </w:r>
            <w:r>
              <w:rPr>
                <w:color w:themeColor="dark1" w:val="000000"/>
                <w:kern w:val="0"/>
                <w:lang w:val="ru-RU"/>
              </w:rPr>
              <w:t>ул</w:t>
            </w:r>
            <w:r>
              <w:rPr>
                <w:color w:themeColor="dark1" w:val="000000"/>
                <w:kern w:val="0"/>
              </w:rPr>
              <w:t>. Торгов</w:t>
            </w:r>
            <w:r>
              <w:rPr>
                <w:color w:themeColor="dark1" w:val="000000"/>
                <w:kern w:val="0"/>
                <w:lang w:val="ru-RU"/>
              </w:rPr>
              <w:t>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hanging="0" w:start="22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Смольное, ул. Увальная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Советская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Арсеньевская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,634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Украинская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,570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Юбилейная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ул. Молодежная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пер. Солнечный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Виноградовка, пер. Северный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Ильмаковка,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,216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Ильмаковка, ул. Подгорная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,753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пос</w:t>
            </w:r>
            <w:r>
              <w:rPr>
                <w:color w:themeColor="dark1" w:val="000000"/>
                <w:kern w:val="0"/>
              </w:rPr>
              <w:t>. Скворцово, ул.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Набережная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Веселый, ул.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Садовая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</w:t>
            </w:r>
            <w:r>
              <w:rPr>
                <w:color w:themeColor="dark1" w:val="000000"/>
                <w:kern w:val="0"/>
                <w:lang w:val="ru-RU"/>
              </w:rPr>
              <w:t>,653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Партизанская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Набережная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Комсомольская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Колхозная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</w:t>
            </w:r>
            <w:r>
              <w:rPr>
                <w:color w:themeColor="dark1" w:val="000000"/>
                <w:kern w:val="0"/>
                <w:lang w:val="ru-RU"/>
              </w:rPr>
              <w:t>,776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Первомайская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Полевая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Мичурина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Советская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Пионерская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0,477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Пролетарская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Рабочая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Пушкинская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1,128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Украинская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Дачная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Лазо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Жемчужная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Лермонтова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Новая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Мелиораторов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Ключевая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69 км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9 Мая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пер. Таежный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Блюхера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Суханова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Октябрьская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Трудовая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Зеленая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Заречная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Мира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Чернышевка, ул. </w:t>
            </w:r>
            <w:r>
              <w:rPr>
                <w:color w:themeColor="dark1" w:val="000000"/>
                <w:kern w:val="0"/>
                <w:lang w:val="ru-RU"/>
              </w:rPr>
              <w:t>Семиречинская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Чернышевка, ул. Солнечная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Новая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950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225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Молодежная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774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Новотроицкое, ул. Нагорная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Каменка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Молодежная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Станция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Тихоречное, ул. 56км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561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Советская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4,0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Колхозная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Новопокровка,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Новопокровка,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Березов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Степная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Переселенческая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Зеленая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Горная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Рисовое, ул. Увальная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ЛЗП-3,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ЛЗП-3, ул. Артемовская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ЛЗП-3, ул. Краснознаменная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ЛЗП-3, ул.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Горяйнова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Угловая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Крымская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307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Юбилейная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828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Литвиненко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Надреченская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Кольцевая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0,743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Гагарина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Комарова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Лазо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35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Луцкого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Королева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Блюхера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Леонтьева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Свободы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Кирова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774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Мира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Молодежная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Комсомольская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Банивура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Гражданка, ул. Советская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Зеленая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1,693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Садовая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Лугохутор, ул. Комарова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0,376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1-я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2-я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Беговая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1,846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Угловая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Строительная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162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1,453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Набережная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1,055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Пригородная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Пухово, ул. Садовая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785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Партизанская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1,512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70 лет Октября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617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ул.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512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Таежный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Лесной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Гродеково, пер. Советский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Комарова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Ленинская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Кубанская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Ауровка, ул. Димитрова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Лазо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Ключевая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ул. Зеленая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Партизан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Таежный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Советский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Еловка, пер. Школьный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Ключевая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Муравейка,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Меховских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Заречная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1,271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Набережная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Заводская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1,091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Партизан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Ф.Нестеренко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491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ул. Украинская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Луговой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Целинный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Школьный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Муравейка, пер. Косой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Муравейка, пер. </w:t>
            </w:r>
            <w:r>
              <w:rPr>
                <w:color w:themeColor="dark1" w:val="000000"/>
                <w:kern w:val="0"/>
                <w:lang w:val="ru-RU"/>
              </w:rPr>
              <w:t>Слинкин</w:t>
            </w:r>
            <w:r>
              <w:rPr>
                <w:color w:themeColor="dark1" w:val="000000"/>
                <w:kern w:val="0"/>
                <w:lang w:val="ru-RU"/>
              </w:rPr>
              <w:t xml:space="preserve"> Ключ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Набережная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Партизанская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Торговый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0,525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Лазо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50 лет ВЛКСМ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Горького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1,435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Пушкина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Шевченко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1,138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Евченко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941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Юбилейный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0,123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Арсеньева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0,254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Арсеньева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1,575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Комсомольская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1,47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Скобликова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403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Ленинская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1,67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Некрасова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0,805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Гоголя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Комарова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1,1</w:t>
            </w:r>
            <w:r>
              <w:rPr>
                <w:color w:themeColor="dark1" w:val="000000"/>
                <w:kern w:val="0"/>
                <w:lang w:val="ru-RU"/>
              </w:rPr>
              <w:t>96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Юзефовича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Чкалова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1,973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Молодежная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0,525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Петровского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2,188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Гагарина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0,718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40 лет Победы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0,42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9 Мая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Банивура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1,105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70 лет Октября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Садовая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0,455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Строительная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0,385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Полевая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Вишневая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Цветочная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0,28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Береговая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0,91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Слизкова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0,263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Маршала Жукова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0,178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Суворова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22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0,42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Чапаева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0,947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451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Шмидта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37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Новая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0,31</w:t>
            </w:r>
            <w:r>
              <w:rPr>
                <w:color w:themeColor="dark1" w:val="000000"/>
                <w:kern w:val="0"/>
                <w:lang w:val="ru-RU"/>
              </w:rPr>
              <w:t>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Королева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Маяковского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0,63</w:t>
            </w:r>
            <w:r>
              <w:rPr>
                <w:color w:themeColor="dark1" w:val="000000"/>
                <w:kern w:val="0"/>
                <w:lang w:val="ru-RU"/>
              </w:rPr>
              <w:t>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Щорса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0,16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пер. Лесной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0,14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Есенина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0,193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100 лет Анучино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bCs/>
                <w:color w:themeColor="dark1" w:val="000000"/>
                <w:kern w:val="0"/>
              </w:rPr>
              <w:t>1,084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ДЭУ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0</w:t>
            </w:r>
            <w:r>
              <w:rPr>
                <w:bCs/>
                <w:color w:themeColor="dark1" w:val="000000"/>
                <w:kern w:val="0"/>
                <w:lang w:val="ru-RU"/>
              </w:rPr>
              <w:t>,</w:t>
            </w:r>
            <w:r>
              <w:rPr>
                <w:bCs/>
                <w:color w:themeColor="dark1" w:val="000000"/>
                <w:kern w:val="0"/>
              </w:rPr>
              <w:t>12</w:t>
            </w:r>
            <w:r>
              <w:rPr>
                <w:bCs/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0</w:t>
            </w:r>
            <w:r>
              <w:rPr>
                <w:bCs/>
                <w:color w:themeColor="dark1" w:val="000000"/>
                <w:kern w:val="0"/>
                <w:lang w:val="ru-RU"/>
              </w:rPr>
              <w:t>,</w:t>
            </w:r>
            <w:r>
              <w:rPr>
                <w:bCs/>
                <w:color w:themeColor="dark1" w:val="000000"/>
                <w:kern w:val="0"/>
              </w:rPr>
              <w:t>6</w:t>
            </w:r>
            <w:r>
              <w:rPr>
                <w:bCs/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>
          <w:trHeight w:val="290" w:hRule="atLeast"/>
        </w:trPr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Степная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  <w:lang w:val="ru-RU"/>
              </w:rPr>
            </w:pPr>
            <w:r>
              <w:rPr>
                <w:bCs/>
                <w:color w:themeColor="dark1" w:val="000000"/>
                <w:kern w:val="0"/>
              </w:rPr>
              <w:t>2,5</w:t>
            </w:r>
            <w:r>
              <w:rPr>
                <w:bCs/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Анучино, ул. Ягодная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0,486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с. Анучино, ул</w:t>
            </w:r>
            <w:r>
              <w:rPr>
                <w:bCs/>
                <w:color w:themeColor="dark1" w:val="000000"/>
                <w:kern w:val="0"/>
              </w:rPr>
              <w:t>. С</w:t>
            </w:r>
            <w:r>
              <w:rPr>
                <w:bCs/>
                <w:color w:themeColor="dark1" w:val="000000"/>
                <w:kern w:val="0"/>
                <w:lang w:val="ru-RU"/>
              </w:rPr>
              <w:t>овхозная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0,927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Комарова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0,9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Ленинская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Нововарваровка, ул. Кубанская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Нововарваровка, ул. </w:t>
            </w:r>
            <w:r>
              <w:rPr>
                <w:color w:themeColor="dark1" w:val="000000"/>
                <w:kern w:val="0"/>
                <w:lang w:val="ru-RU"/>
              </w:rPr>
              <w:t>Димитрова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Старогордеевка, ул. Ленинская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2,5</w:t>
            </w:r>
            <w:r>
              <w:rPr>
                <w:color w:themeColor="dark1" w:val="000000"/>
                <w:kern w:val="0"/>
                <w:lang w:val="ru-RU"/>
              </w:rPr>
              <w:t>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Старогордеевка, ул. Комарова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0,964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Заречная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0,166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Клубная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49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186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Тигровый, ул. Банная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609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Лесной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Заречная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Ключевой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Клубная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ул. Центральная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Ясная Поляна, пер. Конечный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Ясная Поляна, </w:t>
            </w:r>
            <w:r>
              <w:rPr>
                <w:color w:themeColor="dark1" w:val="000000"/>
                <w:kern w:val="0"/>
                <w:lang w:val="ru-RU"/>
              </w:rPr>
              <w:t>ул</w:t>
            </w:r>
            <w:r>
              <w:rPr>
                <w:color w:themeColor="dark1" w:val="000000"/>
                <w:kern w:val="0"/>
              </w:rPr>
              <w:t>. К</w:t>
            </w:r>
            <w:r>
              <w:rPr>
                <w:color w:themeColor="dark1" w:val="000000"/>
                <w:kern w:val="0"/>
                <w:lang w:val="ru-RU"/>
              </w:rPr>
              <w:t>едровая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ул. Квартал №13 ключ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ул. «Андрюхова Падь №1»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Таежная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0,13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</w:t>
            </w:r>
            <w:r>
              <w:rPr>
                <w:color w:themeColor="dark1" w:val="000000"/>
                <w:kern w:val="0"/>
                <w:lang w:val="ru-RU"/>
              </w:rPr>
              <w:t>ос</w:t>
            </w:r>
            <w:r>
              <w:rPr>
                <w:color w:themeColor="dark1" w:val="000000"/>
                <w:kern w:val="0"/>
              </w:rPr>
              <w:t>. Орловка, ул</w:t>
            </w:r>
            <w:r>
              <w:rPr>
                <w:bCs/>
                <w:color w:themeColor="dark1" w:val="000000"/>
                <w:kern w:val="0"/>
              </w:rPr>
              <w:t>. Безымянная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Первомайская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Гражданская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Полтавская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0,868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Зеленая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1,440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Ломоносова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560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Октябрьская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069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Корниловка, ул. Советская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918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Стрельникова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539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Молодежная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Новогордеевка,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Таежн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Калинина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Мира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Ленинская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Арсеньева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484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Даманская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539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45</w:t>
            </w:r>
            <w:r>
              <w:rPr>
                <w:color w:themeColor="dark1" w:val="000000"/>
                <w:kern w:val="0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Гагарина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0,826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Комсомольская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798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Шевченко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304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Партизанская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761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Новогордеевка, ул. Пионерская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902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Арсеньева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2,</w:t>
            </w:r>
            <w:r>
              <w:rPr>
                <w:color w:themeColor="dark1" w:val="000000"/>
                <w:kern w:val="0"/>
                <w:lang w:val="ru-RU"/>
              </w:rPr>
              <w:t>485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Школьная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0,854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Ключевая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30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Шекляево, ул. Даманская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83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Советская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2,475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Лесная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966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Зеленая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Луговая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1,286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Таежная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Арсеньева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1 Мая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0,709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Садовая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</w:t>
            </w:r>
            <w:r>
              <w:rPr>
                <w:color w:themeColor="dark1" w:val="000000"/>
                <w:kern w:val="0"/>
                <w:lang w:val="ru-RU"/>
              </w:rPr>
              <w:t>629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Ключевая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пер. Арсеньева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2-я Садовая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794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Озерная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1,351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Новая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Ветеранов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Ручейная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1,920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2-я Ручейная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</w:t>
            </w:r>
            <w:r>
              <w:rPr>
                <w:color w:themeColor="dark1" w:val="000000"/>
                <w:kern w:val="0"/>
              </w:rPr>
              <w:t>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Таежка, </w:t>
            </w:r>
            <w:r>
              <w:rPr>
                <w:color w:themeColor="dark1" w:val="000000"/>
                <w:kern w:val="0"/>
                <w:lang w:val="ru-RU"/>
              </w:rPr>
              <w:t>пер</w:t>
            </w:r>
            <w:r>
              <w:rPr>
                <w:color w:themeColor="dark1" w:val="000000"/>
                <w:kern w:val="0"/>
              </w:rPr>
              <w:t>. Ручейн</w:t>
            </w:r>
            <w:r>
              <w:rPr>
                <w:color w:themeColor="dark1" w:val="000000"/>
                <w:kern w:val="0"/>
                <w:lang w:val="ru-RU"/>
              </w:rPr>
              <w:t>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</w:t>
            </w:r>
            <w:r>
              <w:rPr>
                <w:color w:themeColor="dark1" w:val="000000"/>
                <w:kern w:val="0"/>
              </w:rPr>
              <w:t>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Первостроителей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0,1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Сахарова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Таежка, ул. Мостовая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387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 xml:space="preserve">с. Таежка, ул. </w:t>
            </w:r>
            <w:r>
              <w:rPr>
                <w:color w:themeColor="dark1" w:val="000000"/>
                <w:kern w:val="0"/>
                <w:lang w:val="ru-RU"/>
              </w:rPr>
              <w:t>Ломоносова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265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Анучино от ул. Партизанская до ул. Чапаева (через кладбище)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3,2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Ауровка от ул. Лесной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Гродеково от ул. Партизанская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Еловка от автомобильной дороги Анучино-Еловка-Муравейка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Старогордеевка от гострассы Осиновка - Рудная пристань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</w:t>
            </w:r>
            <w:r>
              <w:rPr>
                <w:color w:themeColor="dark1" w:val="000000"/>
                <w:kern w:val="0"/>
                <w:lang w:val="ru-RU"/>
              </w:rPr>
              <w:t>500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Нововарваровка от ул. Демидова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Новогордеевка от гострассы Осиновка - Рудная пристань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0,33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Шекляево от ул. Арсеньева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0,45</w:t>
            </w:r>
            <w:r>
              <w:rPr>
                <w:color w:themeColor="dark1" w:val="000000"/>
                <w:kern w:val="0"/>
                <w:lang w:val="ru-RU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Староварваровка от ул. Лесной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Смольное от ул. Центральной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Виноградовка от ул. Украинская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Лугохутор от ул. Комарова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1,2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Пухово от ул. Набережной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1,3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Гражданка от ул. Центральная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3,0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Рисовое от ул. Школьная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п. ЛЗП-3 от ул. Артемовская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0,8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Новопокровка от ул. Советской до кладбища </w:t>
            </w:r>
            <w:r>
              <w:rPr>
                <w:color w:themeColor="dark1" w:val="000000"/>
                <w:kern w:val="0"/>
                <w:lang w:val="ru-RU"/>
              </w:rPr>
              <w:t>№</w:t>
            </w:r>
            <w:r>
              <w:rPr>
                <w:color w:themeColor="dark1" w:val="000000"/>
                <w:kern w:val="0"/>
              </w:rPr>
              <w:t xml:space="preserve"> 1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 xml:space="preserve">с. Новопокровка от ул. Луговой до кладбища </w:t>
            </w:r>
            <w:r>
              <w:rPr>
                <w:color w:themeColor="dark1" w:val="000000"/>
                <w:kern w:val="0"/>
                <w:lang w:val="ru-RU"/>
              </w:rPr>
              <w:t>№</w:t>
            </w:r>
            <w:r>
              <w:rPr>
                <w:color w:themeColor="dark1" w:val="000000"/>
                <w:kern w:val="0"/>
              </w:rPr>
              <w:t xml:space="preserve"> 2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Новотроицкое от ул. Нагорная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0,6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Тихоречное от ул. Молодежная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1,5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Чернышевка от ул. Пушкинской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0,4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с. Корниловка от ул. Зеленая до кладбища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0,7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Ауровка-Ясная Поляна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13,458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Виноградовка-Ильмаковка - Скворцово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15,</w:t>
            </w:r>
            <w:r>
              <w:rPr>
                <w:color w:themeColor="dark1" w:val="000000"/>
                <w:kern w:val="0"/>
              </w:rPr>
              <w:t>053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Гострасса Осиновка – Рудная Пристань - Тигровый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11,416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Чернышевка-Гражданка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6,869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Чернышевка – ЛЗП-3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16,777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Новотроицкое - Тихоречное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2,437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Новогордеевка – мост возле Шекляево - Шекляево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</w:rPr>
              <w:t>6,7</w:t>
            </w:r>
            <w:r>
              <w:rPr>
                <w:color w:themeColor="dark1" w:val="000000"/>
                <w:kern w:val="0"/>
                <w:lang w:val="ru-RU"/>
              </w:rPr>
              <w:t>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Веселый</w:t>
            </w:r>
            <w:r>
              <w:rPr>
                <w:color w:themeColor="dark1" w:val="000000"/>
                <w:kern w:val="0"/>
                <w:lang w:val="ru-RU"/>
              </w:rPr>
              <w:t xml:space="preserve"> - Молчановка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  <w:lang w:val="ru-RU"/>
              </w:rPr>
              <w:t>18,000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Пухово - мост через реку Арсеньевка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0,710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Таежка</w:t>
            </w:r>
            <w:r>
              <w:rPr>
                <w:color w:themeColor="dark1" w:val="000000"/>
                <w:kern w:val="0"/>
                <w:lang w:val="ru-RU"/>
              </w:rPr>
              <w:t>, 3-й поворот (дачи)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1,123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Чернышевка</w:t>
            </w:r>
            <w:r>
              <w:rPr>
                <w:color w:themeColor="dark1" w:val="000000"/>
                <w:kern w:val="0"/>
                <w:lang w:val="ru-RU"/>
              </w:rPr>
              <w:t xml:space="preserve"> - Рисовое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2,187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  <w:tr>
        <w:trPr/>
        <w:tc>
          <w:tcPr>
            <w:tcW w:w="6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firstLine="22" w:start="0"/>
              <w:contextualSpacing/>
              <w:jc w:val="center"/>
              <w:rPr>
                <w:color w:themeColor="dark1" w:val="000000"/>
                <w:sz w:val="24"/>
                <w:szCs w:val="24"/>
                <w:highlight w:val="none"/>
              </w:rPr>
            </w:pPr>
            <w:r>
              <w:rPr>
                <w:color w:themeColor="dark1" w:val="000000"/>
                <w:kern w:val="0"/>
                <w:sz w:val="24"/>
                <w:szCs w:val="24"/>
              </w:rPr>
            </w:r>
          </w:p>
        </w:tc>
        <w:tc>
          <w:tcPr>
            <w:tcW w:w="1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автомобильная дорога</w:t>
            </w:r>
          </w:p>
        </w:tc>
        <w:tc>
          <w:tcPr>
            <w:tcW w:w="3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Старогордеевка</w:t>
            </w:r>
            <w:r>
              <w:rPr>
                <w:color w:themeColor="dark1" w:val="000000"/>
                <w:kern w:val="0"/>
                <w:lang w:val="ru-RU"/>
              </w:rPr>
              <w:t>, 86км+200м от гострассы Осиновка-Рудная Пристань</w:t>
            </w:r>
          </w:p>
        </w:tc>
        <w:tc>
          <w:tcPr>
            <w:tcW w:w="1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  <w:lang w:val="ru-RU"/>
              </w:rPr>
            </w:pPr>
            <w:r>
              <w:rPr>
                <w:color w:themeColor="dark1" w:val="000000"/>
                <w:kern w:val="0"/>
                <w:lang w:val="ru-RU"/>
              </w:rPr>
              <w:t>0,658</w:t>
            </w:r>
          </w:p>
        </w:tc>
        <w:tc>
          <w:tcPr>
            <w:tcW w:w="17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color w:themeColor="dark1" w:val="000000"/>
                <w:highlight w:val="none"/>
              </w:rPr>
            </w:pPr>
            <w:r>
              <w:rPr>
                <w:color w:themeColor="dark1" w:val="000000"/>
                <w:kern w:val="0"/>
              </w:rPr>
              <w:t>общего пользования</w:t>
            </w:r>
          </w:p>
        </w:tc>
      </w:tr>
    </w:tbl>
    <w:p>
      <w:pPr>
        <w:pStyle w:val="Normal"/>
        <w:rPr>
          <w:color w:themeColor="dark1" w:val="000000"/>
          <w:highlight w:val="none"/>
        </w:rPr>
      </w:pPr>
      <w:r>
        <w:rPr>
          <w:color w:themeColor="dark1" w:val="000000"/>
        </w:rPr>
      </w:r>
    </w:p>
    <w:sectPr>
      <w:type w:val="nextPage"/>
      <w:pgSz w:w="11906" w:h="16838"/>
      <w:pgMar w:left="1701" w:right="850" w:gutter="0" w:header="0" w:top="851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semiHidden="0" w:unhideWhenUsed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0" w:semiHidden="0" w:qFormat="1"/>
    <w:lsdException w:name="Table Grid" w:uiPriority="0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11"/>
    <w:uiPriority w:val="0"/>
    <w:qFormat/>
    <w:pPr>
      <w:keepNext w:val="true"/>
      <w:suppressAutoHyphens w:val="fals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ru-RU"/>
    </w:rPr>
  </w:style>
  <w:style w:type="paragraph" w:styleId="Heading3">
    <w:name w:val="heading 3"/>
    <w:basedOn w:val="Normal"/>
    <w:next w:val="Normal"/>
    <w:link w:val="3"/>
    <w:uiPriority w:val="0"/>
    <w:qFormat/>
    <w:pPr>
      <w:keepNext w:val="true"/>
      <w:suppressAutoHyphens w:val="false"/>
      <w:outlineLvl w:val="2"/>
    </w:pPr>
    <w:rPr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Style13" w:customStyle="1">
    <w:name w:val="Текст выноски Знак"/>
    <w:basedOn w:val="DefaultParagraphFont"/>
    <w:link w:val="BalloonText"/>
    <w:uiPriority w:val="0"/>
    <w:qFormat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" w:customStyle="1">
    <w:name w:val="Текст выноски Знак1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zh-CN"/>
    </w:rPr>
  </w:style>
  <w:style w:type="character" w:styleId="11" w:customStyle="1">
    <w:name w:val="Заголовок 1 Знак"/>
    <w:basedOn w:val="DefaultParagraphFont"/>
    <w:uiPriority w:val="0"/>
    <w:qFormat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styleId="3" w:customStyle="1">
    <w:name w:val="Заголовок 3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4" w:customStyle="1">
    <w:name w:val="Заголовок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0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pfo1" w:customStyle="1">
    <w:name w:val="spfo1"/>
    <w:basedOn w:val="DefaultParagraphFont"/>
    <w:uiPriority w:val="0"/>
    <w:qFormat/>
    <w:rPr/>
  </w:style>
  <w:style w:type="character" w:styleId="apple-converted-space" w:customStyle="1">
    <w:name w:val="apple-converted-space"/>
    <w:basedOn w:val="DefaultParagraphFont"/>
    <w:uiPriority w:val="0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0"/>
    <w:unhideWhenUsed/>
    <w:qFormat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0"/>
    <w:unhideWhenUsed/>
    <w:qFormat/>
    <w:pPr>
      <w:suppressAutoHyphens w:val="false"/>
    </w:pPr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BodyText2">
    <w:name w:val="Body Text 2"/>
    <w:basedOn w:val="Normal"/>
    <w:link w:val="2"/>
    <w:uiPriority w:val="0"/>
    <w:qFormat/>
    <w:pPr>
      <w:suppressAutoHyphens w:val="false"/>
    </w:pPr>
    <w:rPr>
      <w:b/>
      <w:bCs/>
      <w:lang w:eastAsia="ru-RU"/>
    </w:rPr>
  </w:style>
  <w:style w:type="paragraph" w:styleId="Title">
    <w:name w:val="Title"/>
    <w:basedOn w:val="Normal"/>
    <w:link w:val="Style14"/>
    <w:uiPriority w:val="0"/>
    <w:qFormat/>
    <w:pPr>
      <w:suppressAutoHyphens w:val="false"/>
      <w:jc w:val="center"/>
    </w:pPr>
    <w:rPr>
      <w:sz w:val="28"/>
      <w:szCs w:val="20"/>
      <w:lang w:eastAsia="ru-RU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acxspmiddle" w:customStyle="1">
    <w:name w:val="acxspmiddle"/>
    <w:basedOn w:val="Normal"/>
    <w:uiPriority w:val="0"/>
    <w:qFormat/>
    <w:pPr>
      <w:widowControl w:val="false"/>
      <w:spacing w:beforeAutospacing="1" w:afterAutospacing="1"/>
    </w:pPr>
    <w:rPr>
      <w:rFonts w:eastAsia="Lucida Sans Unicode"/>
      <w:kern w:val="2"/>
    </w:rPr>
  </w:style>
  <w:style w:type="paragraph" w:styleId="ListParagraph">
    <w:name w:val="List Paragraph"/>
    <w:basedOn w:val="Normal"/>
    <w:uiPriority w:val="34"/>
    <w:qFormat/>
    <w:pPr>
      <w:suppressAutoHyphens w:val="false"/>
      <w:spacing w:before="0" w:after="0"/>
      <w:ind w:start="720"/>
      <w:contextualSpacing/>
    </w:pPr>
    <w:rPr>
      <w:sz w:val="26"/>
      <w:szCs w:val="26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table" w:default="1" w:styleId="5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basedOn w:val="5"/>
    <w:uiPriority w:val="0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86F13FA31A9D427AEAD6A34D8A00306786A3C8EE05A30B8CFA1CD690285FD29E098815D35A9DFB88DE0C3C1258B93CE6lAO8I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LibreOffice/25.8.0.4$Windows_X86_64 LibreOffice_project/48f00303701489684e67c38c28aff00cd5929e67</Application>
  <AppVersion>15.0000</AppVersion>
  <Pages>15</Pages>
  <Words>3469</Words>
  <Characters>23647</Characters>
  <CharactersWithSpaces>25660</CharactersWithSpaces>
  <Paragraphs>1587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dc:description/>
  <dc:language>ru-RU</dc:language>
  <cp:lastModifiedBy/>
  <cp:lastPrinted>2024-10-10T06:49:00Z</cp:lastPrinted>
  <dcterms:modified xsi:type="dcterms:W3CDTF">2025-09-17T11:54:33Z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268721CADF17485795FE72E85FD1836B_13</vt:lpwstr>
  </property>
  <property fmtid="{D5CDD505-2E9C-101B-9397-08002B2CF9AE}" pid="3" name="KSOProductBuildVer">
    <vt:lpwstr>1049-12.2.0.18607</vt:lpwstr>
  </property>
</Properties>
</file>